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XB-ND2508</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default" w:ascii="仿宋" w:hAnsi="仿宋" w:eastAsia="仿宋"/>
          <w:sz w:val="30"/>
          <w:szCs w:val="30"/>
          <w:lang w:val="en-US" w:eastAsia="zh-CN"/>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w:t>
      </w:r>
      <w:r>
        <w:rPr>
          <w:rFonts w:hint="eastAsia" w:ascii="仿宋" w:hAnsi="仿宋" w:eastAsia="仿宋"/>
          <w:sz w:val="30"/>
          <w:szCs w:val="30"/>
          <w:u w:val="single"/>
          <w:lang w:val="en-US" w:eastAsia="zh-CN"/>
        </w:rPr>
        <w:t>打包带、打包扣</w:t>
      </w:r>
      <w:r>
        <w:rPr>
          <w:rFonts w:hint="eastAsia" w:ascii="仿宋" w:hAnsi="仿宋" w:eastAsia="仿宋"/>
          <w:sz w:val="30"/>
          <w:szCs w:val="30"/>
          <w:u w:val="single"/>
        </w:rPr>
        <w:t>询比采购</w:t>
      </w:r>
      <w:r>
        <w:rPr>
          <w:rFonts w:hint="eastAsia" w:ascii="仿宋" w:hAnsi="仿宋" w:eastAsia="仿宋"/>
          <w:sz w:val="30"/>
          <w:szCs w:val="30"/>
          <w:u w:val="single"/>
          <w:lang w:eastAsia="zh-CN"/>
        </w:rPr>
        <w:t>（</w:t>
      </w:r>
      <w:r>
        <w:rPr>
          <w:rFonts w:hint="eastAsia" w:ascii="仿宋" w:hAnsi="仿宋" w:eastAsia="仿宋"/>
          <w:sz w:val="30"/>
          <w:szCs w:val="30"/>
          <w:u w:val="single"/>
          <w:lang w:val="en-US" w:eastAsia="zh-CN"/>
        </w:rPr>
        <w:t>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四</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w:t>
      </w:r>
      <w:r>
        <w:rPr>
          <w:rFonts w:hint="eastAsia" w:ascii="仿宋" w:hAnsi="仿宋" w:eastAsia="仿宋"/>
          <w:b/>
          <w:sz w:val="30"/>
          <w:szCs w:val="30"/>
          <w:u w:val="single"/>
          <w:lang w:val="en-US" w:eastAsia="zh-CN"/>
        </w:rPr>
        <w:t>打包带、打包扣</w:t>
      </w:r>
      <w:r>
        <w:rPr>
          <w:rFonts w:hint="eastAsia" w:ascii="仿宋" w:hAnsi="仿宋" w:eastAsia="仿宋"/>
          <w:b/>
          <w:sz w:val="30"/>
          <w:szCs w:val="30"/>
          <w:u w:val="single"/>
        </w:rPr>
        <w:t>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项目名称：</w:t>
      </w:r>
      <w:r>
        <w:rPr>
          <w:rFonts w:hint="eastAsia" w:ascii="仿宋" w:hAnsi="仿宋" w:eastAsia="仿宋"/>
          <w:bCs/>
          <w:sz w:val="30"/>
          <w:szCs w:val="30"/>
          <w:u w:val="single"/>
        </w:rPr>
        <w:t>2025年</w:t>
      </w:r>
      <w:r>
        <w:rPr>
          <w:rFonts w:hint="eastAsia" w:ascii="仿宋" w:hAnsi="仿宋" w:eastAsia="仿宋"/>
          <w:bCs/>
          <w:sz w:val="30"/>
          <w:szCs w:val="30"/>
          <w:u w:val="single"/>
          <w:lang w:val="en-US" w:eastAsia="zh-CN"/>
        </w:rPr>
        <w:t>打包带、打包扣</w:t>
      </w:r>
      <w:r>
        <w:rPr>
          <w:rFonts w:hint="eastAsia" w:ascii="仿宋" w:hAnsi="仿宋" w:eastAsia="仿宋"/>
          <w:bCs/>
          <w:sz w:val="30"/>
          <w:szCs w:val="30"/>
          <w:u w:val="single"/>
        </w:rPr>
        <w:t>询比采购</w:t>
      </w:r>
      <w:r>
        <w:rPr>
          <w:rFonts w:hint="eastAsia" w:ascii="仿宋" w:hAnsi="仿宋" w:eastAsia="仿宋"/>
          <w:bCs/>
          <w:sz w:val="30"/>
          <w:szCs w:val="30"/>
          <w:u w:val="single"/>
          <w:lang w:eastAsia="zh-CN"/>
        </w:rPr>
        <w:t>（</w:t>
      </w:r>
      <w:r>
        <w:rPr>
          <w:rFonts w:hint="eastAsia" w:ascii="仿宋" w:hAnsi="仿宋" w:eastAsia="仿宋"/>
          <w:bCs/>
          <w:sz w:val="30"/>
          <w:szCs w:val="30"/>
          <w:u w:val="single"/>
          <w:lang w:val="en-US" w:eastAsia="zh-CN"/>
        </w:rPr>
        <w:t>二次）</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val="en-US" w:eastAsia="zh-CN"/>
        </w:rPr>
        <w:t>DJYGM-XB-ND2508</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三）本项目不接受中间商报价。</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3、进入公司《202</w:t>
      </w:r>
      <w:r>
        <w:rPr>
          <w:rFonts w:ascii="仿宋" w:hAnsi="仿宋" w:eastAsia="仿宋"/>
          <w:bCs/>
          <w:sz w:val="30"/>
          <w:szCs w:val="30"/>
        </w:rPr>
        <w:t>5</w:t>
      </w:r>
      <w:r>
        <w:rPr>
          <w:rFonts w:hint="eastAsia" w:ascii="仿宋" w:hAnsi="仿宋" w:eastAsia="仿宋"/>
          <w:bCs/>
          <w:sz w:val="30"/>
          <w:szCs w:val="30"/>
        </w:rPr>
        <w:t>年辅料潜在供应商名录》供应商；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p>
    <w:p>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9</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u w:val="single"/>
          <w:lang w:val="en-US" w:eastAsia="zh-CN"/>
        </w:rPr>
        <w:t>月15</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numPr>
          <w:ilvl w:val="0"/>
          <w:numId w:val="1"/>
        </w:numPr>
        <w:spacing w:line="560" w:lineRule="exact"/>
        <w:ind w:left="1020" w:leftChars="200" w:hanging="600" w:hangingChars="200"/>
        <w:rPr>
          <w:rFonts w:ascii="黑体" w:hAnsi="黑体" w:eastAsia="黑体"/>
          <w:sz w:val="30"/>
          <w:szCs w:val="30"/>
        </w:rPr>
      </w:pPr>
      <w:r>
        <w:rPr>
          <w:rFonts w:hint="eastAsia" w:ascii="黑体" w:hAnsi="黑体" w:eastAsia="黑体"/>
          <w:sz w:val="30"/>
          <w:szCs w:val="30"/>
        </w:rPr>
        <w:t>本项目报价人</w:t>
      </w:r>
      <w:r>
        <w:rPr>
          <w:rFonts w:hint="eastAsia" w:ascii="黑体" w:hAnsi="黑体" w:eastAsia="黑体"/>
          <w:sz w:val="30"/>
          <w:szCs w:val="30"/>
          <w:lang w:val="en-US" w:eastAsia="zh-CN"/>
        </w:rPr>
        <w:t>若</w:t>
      </w:r>
      <w:r>
        <w:rPr>
          <w:rFonts w:hint="eastAsia" w:ascii="黑体" w:hAnsi="黑体" w:eastAsia="黑体"/>
          <w:sz w:val="30"/>
          <w:szCs w:val="30"/>
        </w:rPr>
        <w:t>需进行现场踏勘确认标的物的具体要求</w:t>
      </w:r>
      <w:r>
        <w:rPr>
          <w:rFonts w:hint="eastAsia" w:ascii="黑体" w:hAnsi="黑体" w:eastAsia="黑体"/>
          <w:sz w:val="30"/>
          <w:szCs w:val="30"/>
          <w:lang w:val="en-US" w:eastAsia="zh-CN"/>
        </w:rPr>
        <w:t>的：</w:t>
      </w:r>
      <w:r>
        <w:rPr>
          <w:rFonts w:hint="eastAsia" w:ascii="黑体" w:hAnsi="黑体" w:eastAsia="黑体"/>
          <w:sz w:val="30"/>
          <w:szCs w:val="30"/>
        </w:rPr>
        <w:t xml:space="preserve"> </w:t>
      </w:r>
      <w:r>
        <w:rPr>
          <w:rFonts w:ascii="黑体" w:hAnsi="黑体" w:eastAsia="黑体"/>
          <w:sz w:val="30"/>
          <w:szCs w:val="30"/>
        </w:rPr>
        <w:t xml:space="preserve">  </w:t>
      </w:r>
    </w:p>
    <w:p>
      <w:pPr>
        <w:numPr>
          <w:ilvl w:val="0"/>
          <w:numId w:val="0"/>
        </w:numPr>
        <w:spacing w:line="560" w:lineRule="exact"/>
        <w:ind w:left="420" w:leftChars="0" w:firstLine="600" w:firstLineChars="200"/>
        <w:rPr>
          <w:rFonts w:ascii="黑体" w:hAnsi="黑体" w:eastAsia="黑体"/>
          <w:sz w:val="30"/>
          <w:szCs w:val="30"/>
        </w:rPr>
      </w:pPr>
      <w:r>
        <w:rPr>
          <w:rFonts w:hint="eastAsia" w:ascii="黑体" w:hAnsi="黑体" w:eastAsia="黑体"/>
          <w:sz w:val="30"/>
          <w:szCs w:val="30"/>
        </w:rPr>
        <w:t>现场踏勘时间：2</w:t>
      </w:r>
      <w:r>
        <w:rPr>
          <w:rFonts w:ascii="黑体" w:hAnsi="黑体" w:eastAsia="黑体"/>
          <w:sz w:val="30"/>
          <w:szCs w:val="30"/>
        </w:rPr>
        <w:t>025</w:t>
      </w:r>
      <w:r>
        <w:rPr>
          <w:rFonts w:hint="eastAsia" w:ascii="黑体" w:hAnsi="黑体" w:eastAsia="黑体"/>
          <w:sz w:val="30"/>
          <w:szCs w:val="30"/>
        </w:rPr>
        <w:t>年</w:t>
      </w:r>
      <w:r>
        <w:rPr>
          <w:rFonts w:hint="eastAsia" w:ascii="黑体" w:hAnsi="黑体" w:eastAsia="黑体"/>
          <w:sz w:val="30"/>
          <w:szCs w:val="30"/>
          <w:lang w:val="en-US" w:eastAsia="zh-CN"/>
        </w:rPr>
        <w:t>4</w:t>
      </w:r>
      <w:r>
        <w:rPr>
          <w:rFonts w:hint="eastAsia" w:ascii="黑体" w:hAnsi="黑体" w:eastAsia="黑体"/>
          <w:sz w:val="30"/>
          <w:szCs w:val="30"/>
        </w:rPr>
        <w:t>月</w:t>
      </w:r>
      <w:r>
        <w:rPr>
          <w:rFonts w:hint="eastAsia" w:ascii="黑体" w:hAnsi="黑体" w:eastAsia="黑体"/>
          <w:sz w:val="30"/>
          <w:szCs w:val="30"/>
          <w:lang w:val="en-US" w:eastAsia="zh-CN"/>
        </w:rPr>
        <w:t>11</w:t>
      </w:r>
      <w:r>
        <w:rPr>
          <w:rFonts w:hint="eastAsia" w:ascii="黑体" w:hAnsi="黑体" w:eastAsia="黑体"/>
          <w:sz w:val="30"/>
          <w:szCs w:val="30"/>
        </w:rPr>
        <w:t>日。</w:t>
      </w:r>
    </w:p>
    <w:p>
      <w:pPr>
        <w:spacing w:line="560" w:lineRule="exact"/>
        <w:ind w:left="3120" w:leftChars="200" w:hanging="2700" w:hangingChars="900"/>
        <w:rPr>
          <w:rFonts w:hint="eastAsia" w:ascii="黑体" w:hAnsi="黑体" w:eastAsia="黑体"/>
          <w:sz w:val="30"/>
          <w:szCs w:val="30"/>
          <w:lang w:val="en-US" w:eastAsia="zh-CN"/>
        </w:rPr>
      </w:pPr>
      <w:r>
        <w:rPr>
          <w:rFonts w:hint="eastAsia" w:ascii="黑体" w:hAnsi="黑体" w:eastAsia="黑体"/>
          <w:sz w:val="30"/>
          <w:szCs w:val="30"/>
        </w:rPr>
        <w:t xml:space="preserve"> </w:t>
      </w:r>
      <w:r>
        <w:rPr>
          <w:rFonts w:ascii="黑体" w:hAnsi="黑体" w:eastAsia="黑体"/>
          <w:sz w:val="30"/>
          <w:szCs w:val="30"/>
        </w:rPr>
        <w:t xml:space="preserve">   </w:t>
      </w:r>
      <w:r>
        <w:rPr>
          <w:rFonts w:hint="eastAsia" w:ascii="黑体" w:hAnsi="黑体" w:eastAsia="黑体"/>
          <w:sz w:val="30"/>
          <w:szCs w:val="30"/>
        </w:rPr>
        <w:t>现场踏勘地址：</w:t>
      </w:r>
      <w:r>
        <w:rPr>
          <w:rFonts w:hint="eastAsia" w:ascii="黑体" w:hAnsi="黑体" w:eastAsia="黑体"/>
          <w:sz w:val="30"/>
          <w:szCs w:val="30"/>
          <w:lang w:val="en-US" w:eastAsia="zh-CN"/>
        </w:rPr>
        <w:t>都江堰市蒲阳镇光泰路10号</w:t>
      </w:r>
    </w:p>
    <w:p>
      <w:pPr>
        <w:spacing w:line="560" w:lineRule="exact"/>
        <w:ind w:left="3120" w:leftChars="200" w:hanging="2700" w:hangingChars="900"/>
        <w:rPr>
          <w:rFonts w:hint="default" w:ascii="黑体" w:hAnsi="黑体" w:eastAsia="黑体"/>
          <w:sz w:val="30"/>
          <w:szCs w:val="30"/>
          <w:lang w:val="en-US"/>
        </w:rPr>
      </w:pPr>
      <w:r>
        <w:rPr>
          <w:rFonts w:ascii="黑体" w:hAnsi="黑体" w:eastAsia="黑体"/>
          <w:sz w:val="30"/>
          <w:szCs w:val="30"/>
        </w:rPr>
        <w:t xml:space="preserve">    </w:t>
      </w:r>
      <w:r>
        <w:rPr>
          <w:rFonts w:hint="eastAsia" w:ascii="黑体" w:hAnsi="黑体" w:eastAsia="黑体"/>
          <w:sz w:val="30"/>
          <w:szCs w:val="30"/>
        </w:rPr>
        <w:t>现场踏勘联系人：</w:t>
      </w:r>
      <w:r>
        <w:rPr>
          <w:rFonts w:hint="eastAsia" w:ascii="黑体" w:hAnsi="黑体" w:eastAsia="黑体"/>
          <w:sz w:val="30"/>
          <w:szCs w:val="30"/>
          <w:lang w:val="en-US" w:eastAsia="zh-CN"/>
        </w:rPr>
        <w:t>余女士   13568842997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15</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15</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九、本次询比采购联系事项</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余女士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13568842997</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四</w:t>
      </w:r>
      <w:r>
        <w:rPr>
          <w:rFonts w:hint="eastAsia" w:ascii="仿宋" w:hAnsi="仿宋" w:eastAsia="仿宋"/>
          <w:sz w:val="30"/>
          <w:szCs w:val="30"/>
        </w:rPr>
        <w:t>月</w:t>
      </w:r>
      <w:r>
        <w:rPr>
          <w:rFonts w:hint="eastAsia" w:ascii="仿宋" w:hAnsi="仿宋" w:eastAsia="仿宋"/>
          <w:sz w:val="30"/>
          <w:szCs w:val="30"/>
          <w:lang w:val="en-US" w:eastAsia="zh-CN"/>
        </w:rPr>
        <w:t>九</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b/>
                <w:bCs/>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hint="default" w:ascii="仿宋" w:hAnsi="仿宋" w:eastAsia="仿宋"/>
          <w:sz w:val="30"/>
          <w:szCs w:val="30"/>
          <w:lang w:val="en-US" w:eastAsia="zh-CN"/>
        </w:rPr>
      </w:pPr>
      <w:r>
        <w:rPr>
          <w:rFonts w:hint="eastAsia" w:ascii="仿宋" w:hAnsi="仿宋" w:eastAsia="仿宋"/>
          <w:sz w:val="30"/>
          <w:szCs w:val="30"/>
        </w:rPr>
        <w:t>项目名称：</w:t>
      </w:r>
      <w:r>
        <w:rPr>
          <w:rFonts w:hint="eastAsia" w:ascii="仿宋" w:hAnsi="仿宋" w:eastAsia="仿宋"/>
          <w:sz w:val="30"/>
          <w:szCs w:val="30"/>
          <w:u w:val="single"/>
        </w:rPr>
        <w:t>2025年</w:t>
      </w:r>
      <w:r>
        <w:rPr>
          <w:rFonts w:hint="eastAsia" w:ascii="仿宋" w:hAnsi="仿宋" w:eastAsia="仿宋"/>
          <w:sz w:val="30"/>
          <w:szCs w:val="30"/>
          <w:u w:val="single"/>
          <w:lang w:val="en-US" w:eastAsia="zh-CN"/>
        </w:rPr>
        <w:t>打包带、打包扣</w:t>
      </w:r>
      <w:r>
        <w:rPr>
          <w:rFonts w:hint="eastAsia" w:ascii="仿宋" w:hAnsi="仿宋" w:eastAsia="仿宋"/>
          <w:sz w:val="30"/>
          <w:szCs w:val="30"/>
          <w:u w:val="single"/>
        </w:rPr>
        <w:t>询比采购</w:t>
      </w:r>
      <w:r>
        <w:rPr>
          <w:rFonts w:hint="eastAsia" w:ascii="仿宋" w:hAnsi="仿宋" w:eastAsia="仿宋"/>
          <w:sz w:val="30"/>
          <w:szCs w:val="30"/>
          <w:u w:val="single"/>
          <w:lang w:eastAsia="zh-CN"/>
        </w:rPr>
        <w:t>（</w:t>
      </w:r>
      <w:r>
        <w:rPr>
          <w:rFonts w:hint="eastAsia" w:ascii="仿宋" w:hAnsi="仿宋" w:eastAsia="仿宋"/>
          <w:sz w:val="30"/>
          <w:szCs w:val="30"/>
          <w:u w:val="single"/>
          <w:lang w:val="en-US" w:eastAsia="zh-CN"/>
        </w:rPr>
        <w:t>二次）</w:t>
      </w:r>
      <w:bookmarkStart w:id="2" w:name="_GoBack"/>
      <w:bookmarkEnd w:id="2"/>
    </w:p>
    <w:p>
      <w:pPr>
        <w:spacing w:line="540" w:lineRule="exact"/>
        <w:rPr>
          <w:rFonts w:ascii="仿宋" w:hAnsi="仿宋" w:eastAsia="仿宋"/>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b/>
          <w:bCs/>
          <w:spacing w:val="38"/>
          <w:sz w:val="30"/>
          <w:szCs w:val="30"/>
          <w:u w:val="single"/>
          <w:lang w:val="en-US" w:eastAsia="zh-CN"/>
        </w:rPr>
        <w:t>DJYGM</w:t>
      </w:r>
      <w:r>
        <w:rPr>
          <w:rFonts w:ascii="仿宋" w:hAnsi="仿宋" w:eastAsia="仿宋"/>
          <w:b/>
          <w:bCs/>
          <w:spacing w:val="38"/>
          <w:sz w:val="30"/>
          <w:szCs w:val="30"/>
          <w:u w:val="single"/>
        </w:rPr>
        <w:t>-</w:t>
      </w:r>
      <w:r>
        <w:rPr>
          <w:rFonts w:hint="eastAsia" w:ascii="仿宋" w:hAnsi="仿宋" w:eastAsia="仿宋"/>
          <w:b/>
          <w:bCs/>
          <w:spacing w:val="38"/>
          <w:sz w:val="30"/>
          <w:szCs w:val="30"/>
          <w:u w:val="single"/>
          <w:lang w:val="en-US" w:eastAsia="zh-CN"/>
        </w:rPr>
        <w:t>XB-ND2508</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200" w:firstLineChars="400"/>
        <w:jc w:val="both"/>
        <w:rPr>
          <w:rFonts w:hint="default"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⑥</w:t>
      </w:r>
      <w:r>
        <w:rPr>
          <w:rFonts w:hint="eastAsia" w:ascii="仿宋" w:hAnsi="仿宋" w:eastAsia="仿宋" w:cs="宋体"/>
          <w:kern w:val="0"/>
          <w:sz w:val="28"/>
          <w:szCs w:val="28"/>
          <w:lang w:val="en-US" w:eastAsia="zh-CN"/>
        </w:rPr>
        <w:t>所供产品</w:t>
      </w:r>
      <w:r>
        <w:rPr>
          <w:rFonts w:hint="eastAsia" w:ascii="仿宋" w:hAnsi="仿宋" w:eastAsia="仿宋" w:cs="宋体"/>
          <w:kern w:val="0"/>
          <w:sz w:val="28"/>
          <w:szCs w:val="28"/>
        </w:rPr>
        <w:t>最近一年的第三方检测报告</w:t>
      </w:r>
      <w:r>
        <w:rPr>
          <w:rFonts w:hint="eastAsia" w:ascii="仿宋" w:hAnsi="仿宋" w:eastAsia="仿宋" w:cs="宋体"/>
          <w:kern w:val="0"/>
          <w:sz w:val="28"/>
          <w:szCs w:val="28"/>
          <w:lang w:eastAsia="zh-CN"/>
        </w:rPr>
        <w:t>（</w:t>
      </w:r>
      <w:r>
        <w:rPr>
          <w:rFonts w:hint="eastAsia" w:ascii="仿宋" w:hAnsi="仿宋" w:eastAsia="仿宋" w:cs="宋体"/>
          <w:kern w:val="0"/>
          <w:sz w:val="28"/>
          <w:szCs w:val="28"/>
          <w:lang w:val="en-US" w:eastAsia="zh-CN"/>
        </w:rPr>
        <w:t>如</w:t>
      </w:r>
      <w:r>
        <w:rPr>
          <w:rFonts w:hint="eastAsia" w:ascii="仿宋" w:hAnsi="仿宋" w:eastAsia="仿宋" w:cs="宋体"/>
          <w:kern w:val="0"/>
          <w:sz w:val="28"/>
          <w:szCs w:val="28"/>
        </w:rPr>
        <w:t>ROSH</w:t>
      </w:r>
      <w:r>
        <w:rPr>
          <w:rFonts w:hint="eastAsia" w:ascii="仿宋" w:hAnsi="仿宋" w:eastAsia="仿宋" w:cs="宋体"/>
          <w:kern w:val="0"/>
          <w:sz w:val="28"/>
          <w:szCs w:val="28"/>
          <w:lang w:val="en-US" w:eastAsia="zh-CN"/>
        </w:rPr>
        <w:t>报告）</w:t>
      </w:r>
      <w:r>
        <w:rPr>
          <w:rFonts w:hint="eastAsia" w:ascii="仿宋" w:hAnsi="仿宋" w:eastAsia="仿宋" w:cs="宋体"/>
          <w:kern w:val="0"/>
          <w:sz w:val="28"/>
          <w:szCs w:val="28"/>
        </w:rPr>
        <w:t>扫描件</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hint="eastAsia" w:ascii="仿宋" w:hAnsi="仿宋" w:eastAsia="仿宋"/>
          <w:sz w:val="30"/>
          <w:szCs w:val="30"/>
          <w:u w:val="single"/>
          <w:lang w:val="en-US" w:eastAsia="zh-CN"/>
        </w:rPr>
      </w:pPr>
    </w:p>
    <w:p>
      <w:pPr>
        <w:spacing w:line="560" w:lineRule="exact"/>
        <w:rPr>
          <w:rFonts w:hint="eastAsia" w:ascii="仿宋" w:hAnsi="仿宋" w:eastAsia="仿宋"/>
          <w:sz w:val="30"/>
          <w:szCs w:val="30"/>
          <w:u w:val="single"/>
          <w:lang w:val="en-US" w:eastAsia="zh-CN"/>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lang w:val="en-US" w:eastAsia="zh-CN"/>
        </w:rPr>
        <w:t xml:space="preserve">                              </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W w:w="10197" w:type="dxa"/>
        <w:tblInd w:w="-386" w:type="dxa"/>
        <w:tblLayout w:type="fixed"/>
        <w:tblCellMar>
          <w:top w:w="0" w:type="dxa"/>
          <w:left w:w="108" w:type="dxa"/>
          <w:bottom w:w="0" w:type="dxa"/>
          <w:right w:w="108" w:type="dxa"/>
        </w:tblCellMar>
      </w:tblPr>
      <w:tblGrid>
        <w:gridCol w:w="2489"/>
        <w:gridCol w:w="2903"/>
        <w:gridCol w:w="1013"/>
        <w:gridCol w:w="1865"/>
        <w:gridCol w:w="1927"/>
      </w:tblGrid>
      <w:tr>
        <w:tblPrEx>
          <w:tblCellMar>
            <w:top w:w="0" w:type="dxa"/>
            <w:left w:w="108" w:type="dxa"/>
            <w:bottom w:w="0" w:type="dxa"/>
            <w:right w:w="108" w:type="dxa"/>
          </w:tblCellMar>
        </w:tblPrEx>
        <w:trPr>
          <w:trHeight w:val="604"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机用打包带（白色）</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宽度：12mm</w:t>
            </w:r>
          </w:p>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厚度：0.8mm（+0.2mm）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机用打包带（红色）</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宽度：12mm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厚度：0.8mm（+0.2mm）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机用打包带（黑色）</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宽度：12mm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厚度：0.8mm（+0.2mm）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手工打包带（白色）</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宽度：15mm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厚度：1.4mm（+0.1mm）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PP机用打包带（白色）</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宽度：13mm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厚度：1.2mm（+0.1mm）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26"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PET塑钢打包带（荧光绿）</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宽度：16mm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厚度：*0.8mm（+0.1mm）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4"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手工打包扣</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35*16mm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14" w:hRule="atLeast"/>
        </w:trPr>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塑钢打包扣</w:t>
            </w:r>
          </w:p>
        </w:tc>
        <w:tc>
          <w:tcPr>
            <w:tcW w:w="29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32*17mm</w:t>
            </w:r>
          </w:p>
        </w:tc>
        <w:tc>
          <w:tcPr>
            <w:tcW w:w="10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公斤</w:t>
            </w:r>
          </w:p>
        </w:tc>
        <w:tc>
          <w:tcPr>
            <w:tcW w:w="186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lang w:val="en-US" w:eastAsia="zh-CN"/>
        </w:rPr>
        <w:t>9</w:t>
      </w:r>
      <w:r>
        <w:rPr>
          <w:rFonts w:hint="eastAsia" w:ascii="仿宋" w:hAnsi="仿宋" w:eastAsia="仿宋"/>
          <w:sz w:val="30"/>
          <w:szCs w:val="30"/>
        </w:rPr>
        <w:t>0日内</w:t>
      </w:r>
      <w:r>
        <w:rPr>
          <w:rFonts w:hint="eastAsia" w:ascii="仿宋" w:hAnsi="仿宋" w:eastAsia="仿宋"/>
          <w:sz w:val="30"/>
          <w:szCs w:val="30"/>
          <w:lang w:val="en-US" w:eastAsia="zh-CN"/>
        </w:rPr>
        <w:t>滚动付款</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hint="eastAsia" w:ascii="仿宋" w:hAnsi="仿宋" w:eastAsia="仿宋" w:cs="宋体"/>
          <w:kern w:val="0"/>
          <w:sz w:val="28"/>
          <w:szCs w:val="28"/>
          <w:lang w:val="en-US" w:eastAsia="zh-CN"/>
        </w:rPr>
        <w:t>所供产品最近一年的第三方检测报告扫描件（如ROSH报告）。</w:t>
      </w:r>
    </w:p>
    <w:p>
      <w:pPr>
        <w:spacing w:line="540" w:lineRule="exact"/>
        <w:rPr>
          <w:rFonts w:ascii="仿宋" w:hAnsi="仿宋" w:eastAsia="仿宋" w:cs="宋体"/>
          <w:kern w:val="0"/>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9BED68E2"/>
    <w:multiLevelType w:val="singleLevel"/>
    <w:tmpl w:val="9BED68E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7195940"/>
    <w:rsid w:val="0AF2358D"/>
    <w:rsid w:val="0C605AD8"/>
    <w:rsid w:val="115C1106"/>
    <w:rsid w:val="158242C4"/>
    <w:rsid w:val="170209AC"/>
    <w:rsid w:val="1EA42DC7"/>
    <w:rsid w:val="1FB925B5"/>
    <w:rsid w:val="212958D0"/>
    <w:rsid w:val="21FD2D86"/>
    <w:rsid w:val="22743081"/>
    <w:rsid w:val="25D8045E"/>
    <w:rsid w:val="27B91ECD"/>
    <w:rsid w:val="2C6923FD"/>
    <w:rsid w:val="2DA45B0F"/>
    <w:rsid w:val="306D262B"/>
    <w:rsid w:val="30CF3C31"/>
    <w:rsid w:val="32EA3795"/>
    <w:rsid w:val="3A52105E"/>
    <w:rsid w:val="3D3D6459"/>
    <w:rsid w:val="40046496"/>
    <w:rsid w:val="415A73C9"/>
    <w:rsid w:val="4407792B"/>
    <w:rsid w:val="44506EEF"/>
    <w:rsid w:val="44CD3E71"/>
    <w:rsid w:val="459E0573"/>
    <w:rsid w:val="47500720"/>
    <w:rsid w:val="4B8C7DCA"/>
    <w:rsid w:val="4E79477B"/>
    <w:rsid w:val="51391ED1"/>
    <w:rsid w:val="53BB5D38"/>
    <w:rsid w:val="56024028"/>
    <w:rsid w:val="582F4FA6"/>
    <w:rsid w:val="5BA84B60"/>
    <w:rsid w:val="5C515082"/>
    <w:rsid w:val="5FFB256E"/>
    <w:rsid w:val="63623A3E"/>
    <w:rsid w:val="6AF17C50"/>
    <w:rsid w:val="6D807238"/>
    <w:rsid w:val="6F092A3D"/>
    <w:rsid w:val="70B60DD1"/>
    <w:rsid w:val="750139B7"/>
    <w:rsid w:val="782F723D"/>
    <w:rsid w:val="7FE068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1009</Words>
  <Characters>5754</Characters>
  <Lines>47</Lines>
  <Paragraphs>13</Paragraphs>
  <TotalTime>96</TotalTime>
  <ScaleCrop>false</ScaleCrop>
  <LinksUpToDate>false</LinksUpToDate>
  <CharactersWithSpaces>6750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2025-03-31T01:02:00Z</cp:lastPrinted>
  <dcterms:modified xsi:type="dcterms:W3CDTF">2025-04-09T09:08:07Z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ies>
</file>