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center"/>
        <w:rPr>
          <w:rFonts w:ascii="方正大标宋简体" w:hAnsi="华文中宋" w:eastAsia="方正大标宋简体"/>
          <w:b/>
          <w:bCs/>
          <w:spacing w:val="38"/>
          <w:sz w:val="72"/>
          <w:szCs w:val="72"/>
        </w:rPr>
      </w:pPr>
      <w:r>
        <w:rPr>
          <w:rFonts w:ascii="方正大标宋简体" w:hAnsi="华文中宋" w:eastAsia="方正大标宋简体"/>
          <w:b/>
          <w:bCs/>
          <w:spacing w:val="38"/>
          <w:sz w:val="72"/>
          <w:szCs w:val="72"/>
        </w:rPr>
        <w:t xml:space="preserve">  </w:t>
      </w:r>
    </w:p>
    <w:p>
      <w:pPr>
        <w:spacing w:line="800" w:lineRule="exact"/>
        <w:jc w:val="center"/>
        <w:rPr>
          <w:rFonts w:ascii="方正大标宋简体" w:hAnsi="华文中宋" w:eastAsia="方正大标宋简体"/>
          <w:b/>
          <w:bCs/>
          <w:spacing w:val="38"/>
          <w:sz w:val="72"/>
          <w:szCs w:val="72"/>
        </w:rPr>
      </w:pPr>
    </w:p>
    <w:p>
      <w:pPr>
        <w:spacing w:line="800" w:lineRule="exact"/>
        <w:jc w:val="center"/>
        <w:rPr>
          <w:rFonts w:ascii="方正大标宋简体" w:hAnsi="华文中宋" w:eastAsia="方正大标宋简体"/>
          <w:b/>
          <w:bCs/>
          <w:spacing w:val="38"/>
          <w:sz w:val="72"/>
          <w:szCs w:val="72"/>
        </w:rPr>
      </w:pPr>
      <w:r>
        <w:rPr>
          <w:rFonts w:hint="eastAsia" w:ascii="方正大标宋简体" w:hAnsi="华文中宋" w:eastAsia="方正大标宋简体"/>
          <w:b/>
          <w:bCs/>
          <w:spacing w:val="38"/>
          <w:sz w:val="72"/>
          <w:szCs w:val="72"/>
        </w:rPr>
        <w:t>询价采购文件</w:t>
      </w:r>
    </w:p>
    <w:p>
      <w:pPr>
        <w:spacing w:line="500" w:lineRule="exact"/>
        <w:rPr>
          <w:sz w:val="32"/>
        </w:rPr>
      </w:pPr>
    </w:p>
    <w:p>
      <w:pPr>
        <w:autoSpaceDE w:val="0"/>
        <w:autoSpaceDN w:val="0"/>
        <w:adjustRightInd w:val="0"/>
        <w:spacing w:line="660" w:lineRule="exact"/>
        <w:ind w:firstLine="1260" w:firstLineChars="350"/>
        <w:rPr>
          <w:rFonts w:ascii="宋体"/>
          <w:sz w:val="36"/>
          <w:szCs w:val="36"/>
        </w:rPr>
      </w:pPr>
      <w:r>
        <w:rPr>
          <w:rFonts w:ascii="宋体" w:hAnsi="宋体"/>
          <w:sz w:val="36"/>
          <w:szCs w:val="36"/>
        </w:rPr>
        <w:t xml:space="preserve"> </w:t>
      </w:r>
    </w:p>
    <w:p>
      <w:pPr>
        <w:autoSpaceDE w:val="0"/>
        <w:autoSpaceDN w:val="0"/>
        <w:adjustRightInd w:val="0"/>
        <w:spacing w:line="660" w:lineRule="exact"/>
        <w:ind w:firstLine="1260" w:firstLineChars="350"/>
        <w:rPr>
          <w:rFonts w:ascii="宋体"/>
          <w:sz w:val="36"/>
          <w:szCs w:val="36"/>
        </w:rPr>
      </w:pPr>
    </w:p>
    <w:p>
      <w:pPr>
        <w:autoSpaceDE w:val="0"/>
        <w:autoSpaceDN w:val="0"/>
        <w:adjustRightInd w:val="0"/>
        <w:spacing w:line="660" w:lineRule="exact"/>
        <w:ind w:left="2314" w:leftChars="1102" w:firstLine="180" w:firstLineChars="50"/>
        <w:rPr>
          <w:rFonts w:ascii="仿宋_GB2312" w:eastAsia="仿宋_GB2312"/>
          <w:sz w:val="36"/>
          <w:szCs w:val="36"/>
          <w:u w:val="single"/>
        </w:rPr>
      </w:pPr>
      <w:r>
        <w:rPr>
          <w:rFonts w:hint="eastAsia" w:ascii="宋体" w:hAnsi="宋体"/>
          <w:sz w:val="36"/>
          <w:szCs w:val="36"/>
        </w:rPr>
        <w:t>项目名称：</w:t>
      </w:r>
      <w:r>
        <w:rPr>
          <w:rFonts w:hint="eastAsia" w:ascii="宋体" w:hAnsi="宋体"/>
          <w:b/>
          <w:bCs/>
          <w:sz w:val="36"/>
          <w:szCs w:val="36"/>
          <w:u w:val="single"/>
          <w:lang w:val="en-US" w:eastAsia="zh-CN"/>
        </w:rPr>
        <w:t>镀膜夹具</w:t>
      </w:r>
      <w:r>
        <w:rPr>
          <w:rFonts w:ascii="宋体" w:hAnsi="宋体"/>
          <w:b/>
          <w:bCs/>
          <w:sz w:val="36"/>
          <w:szCs w:val="36"/>
          <w:u w:val="single"/>
        </w:rPr>
        <w:t xml:space="preserve"> </w:t>
      </w:r>
      <w:r>
        <w:rPr>
          <w:rFonts w:hint="eastAsia" w:ascii="宋体" w:hAnsi="宋体"/>
          <w:sz w:val="36"/>
          <w:szCs w:val="36"/>
        </w:rPr>
        <w:t>项目</w:t>
      </w:r>
    </w:p>
    <w:p>
      <w:pPr>
        <w:spacing w:line="660" w:lineRule="exact"/>
        <w:rPr>
          <w:rFonts w:ascii="宋体"/>
          <w:sz w:val="36"/>
        </w:rPr>
      </w:pPr>
    </w:p>
    <w:p>
      <w:pPr>
        <w:spacing w:line="500" w:lineRule="exact"/>
        <w:ind w:firstLine="1800" w:firstLineChars="500"/>
        <w:rPr>
          <w:rFonts w:ascii="宋体"/>
          <w:sz w:val="36"/>
          <w:szCs w:val="36"/>
        </w:rPr>
      </w:pPr>
    </w:p>
    <w:p>
      <w:pPr>
        <w:autoSpaceDE w:val="0"/>
        <w:autoSpaceDN w:val="0"/>
        <w:adjustRightInd w:val="0"/>
        <w:spacing w:line="500" w:lineRule="exact"/>
        <w:ind w:firstLine="3240" w:firstLineChars="900"/>
        <w:rPr>
          <w:rFonts w:ascii="华文楷体" w:hAnsi="华文楷体" w:eastAsia="华文楷体"/>
          <w:sz w:val="36"/>
          <w:szCs w:val="36"/>
        </w:rPr>
      </w:pPr>
    </w:p>
    <w:p>
      <w:pPr>
        <w:spacing w:line="500" w:lineRule="exact"/>
        <w:rPr>
          <w:rFonts w:ascii="华文楷体" w:hAnsi="华文楷体" w:eastAsia="华文楷体"/>
          <w:sz w:val="36"/>
          <w:szCs w:val="36"/>
        </w:rPr>
      </w:pPr>
    </w:p>
    <w:p>
      <w:pPr>
        <w:spacing w:line="500" w:lineRule="exact"/>
        <w:rPr>
          <w:rFonts w:ascii="华文楷体" w:hAnsi="华文楷体" w:eastAsia="华文楷体"/>
          <w:sz w:val="36"/>
          <w:szCs w:val="36"/>
        </w:rPr>
      </w:pPr>
    </w:p>
    <w:p>
      <w:pPr>
        <w:spacing w:line="500" w:lineRule="exact"/>
        <w:ind w:firstLine="2640" w:firstLineChars="600"/>
        <w:rPr>
          <w:rFonts w:ascii="楷体_GB2312" w:hAnsi="华文楷体" w:eastAsia="楷体_GB2312"/>
          <w:sz w:val="44"/>
          <w:szCs w:val="44"/>
        </w:rPr>
      </w:pPr>
    </w:p>
    <w:p>
      <w:pPr>
        <w:spacing w:line="500" w:lineRule="exact"/>
        <w:ind w:firstLine="2640" w:firstLineChars="600"/>
        <w:rPr>
          <w:rFonts w:ascii="楷体_GB2312" w:hAnsi="华文楷体" w:eastAsia="楷体_GB2312"/>
          <w:sz w:val="44"/>
          <w:szCs w:val="44"/>
        </w:rPr>
      </w:pPr>
    </w:p>
    <w:p>
      <w:pPr>
        <w:spacing w:line="500" w:lineRule="exact"/>
        <w:ind w:firstLine="2640" w:firstLineChars="600"/>
        <w:rPr>
          <w:rFonts w:ascii="楷体_GB2312" w:hAnsi="华文楷体" w:eastAsia="楷体_GB2312"/>
          <w:sz w:val="44"/>
          <w:szCs w:val="44"/>
        </w:rPr>
      </w:pPr>
      <w:r>
        <w:rPr>
          <w:rFonts w:hint="eastAsia" w:ascii="楷体_GB2312" w:hAnsi="华文楷体" w:eastAsia="楷体_GB2312"/>
          <w:sz w:val="44"/>
          <w:szCs w:val="44"/>
          <w:lang w:val="en-US" w:eastAsia="zh-CN"/>
        </w:rPr>
        <w:t>都江堰光明光电材料</w:t>
      </w:r>
      <w:r>
        <w:rPr>
          <w:rFonts w:hint="eastAsia" w:ascii="楷体_GB2312" w:hAnsi="华文楷体" w:eastAsia="楷体_GB2312"/>
          <w:sz w:val="44"/>
          <w:szCs w:val="44"/>
        </w:rPr>
        <w:t>有限责任公司</w:t>
      </w:r>
    </w:p>
    <w:p>
      <w:pPr>
        <w:spacing w:line="500" w:lineRule="exact"/>
        <w:jc w:val="center"/>
        <w:rPr>
          <w:rFonts w:ascii="楷体_GB2312" w:hAnsi="华文楷体" w:eastAsia="楷体_GB2312"/>
          <w:sz w:val="44"/>
          <w:szCs w:val="44"/>
        </w:rPr>
      </w:pPr>
    </w:p>
    <w:p>
      <w:pPr>
        <w:pStyle w:val="5"/>
        <w:spacing w:line="500" w:lineRule="exact"/>
        <w:ind w:firstLine="3300" w:firstLineChars="750"/>
        <w:rPr>
          <w:rFonts w:ascii="楷体_GB2312" w:hAnsi="华文楷体" w:eastAsia="楷体_GB2312"/>
          <w:sz w:val="44"/>
          <w:szCs w:val="44"/>
        </w:rPr>
      </w:pPr>
      <w:r>
        <w:rPr>
          <w:rFonts w:hint="eastAsia" w:ascii="楷体_GB2312" w:hAnsi="华文楷体" w:eastAsia="楷体_GB2312"/>
          <w:sz w:val="44"/>
          <w:szCs w:val="44"/>
        </w:rPr>
        <w:t>二○</w:t>
      </w:r>
      <w:r>
        <w:rPr>
          <w:rFonts w:hint="eastAsia" w:ascii="楷体_GB2312" w:hAnsi="华文楷体" w:eastAsia="楷体_GB2312"/>
          <w:sz w:val="44"/>
          <w:szCs w:val="44"/>
          <w:u w:val="single"/>
        </w:rPr>
        <w:t>二</w:t>
      </w:r>
      <w:r>
        <w:rPr>
          <w:rFonts w:hint="eastAsia" w:ascii="楷体_GB2312" w:hAnsi="华文楷体" w:eastAsia="楷体_GB2312"/>
          <w:sz w:val="44"/>
          <w:szCs w:val="44"/>
          <w:u w:val="single"/>
          <w:lang w:val="en-US" w:eastAsia="zh-CN"/>
        </w:rPr>
        <w:t>五</w:t>
      </w:r>
      <w:r>
        <w:rPr>
          <w:rFonts w:ascii="楷体_GB2312" w:hAnsi="华文楷体" w:eastAsia="楷体_GB2312"/>
          <w:sz w:val="44"/>
          <w:szCs w:val="44"/>
          <w:u w:val="single"/>
        </w:rPr>
        <w:t xml:space="preserve"> </w:t>
      </w:r>
      <w:r>
        <w:rPr>
          <w:rFonts w:hint="eastAsia" w:ascii="楷体_GB2312" w:hAnsi="华文楷体" w:eastAsia="楷体_GB2312"/>
          <w:sz w:val="44"/>
          <w:szCs w:val="44"/>
        </w:rPr>
        <w:t>年</w:t>
      </w:r>
      <w:r>
        <w:rPr>
          <w:rFonts w:ascii="楷体_GB2312" w:hAnsi="华文楷体" w:eastAsia="楷体_GB2312"/>
          <w:sz w:val="44"/>
          <w:szCs w:val="44"/>
          <w:u w:val="single"/>
        </w:rPr>
        <w:t xml:space="preserve"> </w:t>
      </w:r>
      <w:r>
        <w:rPr>
          <w:rFonts w:hint="eastAsia" w:ascii="楷体_GB2312" w:hAnsi="华文楷体" w:eastAsia="楷体_GB2312"/>
          <w:sz w:val="44"/>
          <w:szCs w:val="44"/>
          <w:u w:val="single"/>
          <w:lang w:val="en-US" w:eastAsia="zh-CN"/>
        </w:rPr>
        <w:t>一</w:t>
      </w:r>
      <w:r>
        <w:rPr>
          <w:rFonts w:ascii="楷体_GB2312" w:hAnsi="华文楷体" w:eastAsia="楷体_GB2312"/>
          <w:sz w:val="44"/>
          <w:szCs w:val="44"/>
          <w:u w:val="single"/>
        </w:rPr>
        <w:t xml:space="preserve"> </w:t>
      </w:r>
      <w:r>
        <w:rPr>
          <w:rFonts w:hint="eastAsia" w:ascii="楷体_GB2312" w:hAnsi="华文楷体" w:eastAsia="楷体_GB2312"/>
          <w:sz w:val="44"/>
          <w:szCs w:val="44"/>
        </w:rPr>
        <w:t>月</w:t>
      </w:r>
    </w:p>
    <w:p/>
    <w:p/>
    <w:p/>
    <w:p/>
    <w:p/>
    <w:p/>
    <w:p/>
    <w:p>
      <w:pPr>
        <w:spacing w:line="500" w:lineRule="exact"/>
        <w:jc w:val="center"/>
        <w:rPr>
          <w:rFonts w:eastAsia="黑体"/>
          <w:sz w:val="52"/>
        </w:rPr>
      </w:pPr>
    </w:p>
    <w:p>
      <w:pPr>
        <w:spacing w:line="500" w:lineRule="exact"/>
        <w:jc w:val="center"/>
        <w:rPr>
          <w:rFonts w:eastAsia="黑体"/>
          <w:sz w:val="52"/>
        </w:rPr>
      </w:pPr>
    </w:p>
    <w:p>
      <w:pPr>
        <w:spacing w:line="500" w:lineRule="exact"/>
        <w:jc w:val="center"/>
        <w:rPr>
          <w:rFonts w:eastAsia="黑体"/>
          <w:sz w:val="52"/>
        </w:rPr>
      </w:pPr>
    </w:p>
    <w:p>
      <w:pPr>
        <w:spacing w:line="500" w:lineRule="exact"/>
        <w:jc w:val="center"/>
        <w:rPr>
          <w:rFonts w:ascii="仿宋" w:hAnsi="仿宋" w:eastAsia="仿宋"/>
          <w:sz w:val="30"/>
          <w:szCs w:val="30"/>
        </w:rPr>
      </w:pPr>
    </w:p>
    <w:p>
      <w:pPr>
        <w:spacing w:line="500" w:lineRule="exact"/>
        <w:jc w:val="center"/>
        <w:rPr>
          <w:rFonts w:eastAsia="黑体"/>
          <w:sz w:val="52"/>
        </w:rPr>
      </w:pPr>
    </w:p>
    <w:p>
      <w:pPr>
        <w:spacing w:line="500" w:lineRule="exact"/>
        <w:jc w:val="center"/>
        <w:rPr>
          <w:rFonts w:eastAsia="黑体"/>
          <w:sz w:val="52"/>
        </w:rPr>
      </w:pPr>
      <w:r>
        <w:rPr>
          <w:rFonts w:hint="eastAsia" w:eastAsia="黑体"/>
          <w:sz w:val="52"/>
        </w:rPr>
        <w:t>目</w:t>
      </w:r>
      <w:r>
        <w:rPr>
          <w:rFonts w:eastAsia="黑体"/>
          <w:sz w:val="52"/>
        </w:rPr>
        <w:t xml:space="preserve">    </w:t>
      </w:r>
      <w:r>
        <w:rPr>
          <w:rFonts w:hint="eastAsia" w:eastAsia="黑体"/>
          <w:sz w:val="52"/>
        </w:rPr>
        <w:t>录</w:t>
      </w:r>
    </w:p>
    <w:p>
      <w:pPr>
        <w:spacing w:line="500" w:lineRule="exact"/>
        <w:jc w:val="center"/>
        <w:rPr>
          <w:rFonts w:eastAsia="黑体"/>
          <w:sz w:val="44"/>
        </w:rPr>
      </w:pP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第一部分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询价采购邀请函</w:t>
      </w:r>
      <w:r>
        <w:rPr>
          <w:rFonts w:ascii="宋体" w:hAnsi="宋体"/>
          <w:sz w:val="28"/>
        </w:rPr>
        <w:t xml:space="preserve"> </w:t>
      </w:r>
      <w:r>
        <w:rPr>
          <w:rFonts w:hint="eastAsia" w:ascii="宋体" w:hAnsi="宋体"/>
          <w:sz w:val="28"/>
        </w:rPr>
        <w:t>…………………</w:t>
      </w: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第二部分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供应商须知</w:t>
      </w:r>
      <w:r>
        <w:rPr>
          <w:rFonts w:ascii="宋体" w:hAnsi="宋体"/>
          <w:sz w:val="28"/>
        </w:rPr>
        <w:t xml:space="preserve"> </w:t>
      </w:r>
      <w:r>
        <w:rPr>
          <w:rFonts w:hint="eastAsia" w:ascii="宋体" w:hAnsi="宋体"/>
          <w:sz w:val="28"/>
        </w:rPr>
        <w:t>………………………</w:t>
      </w: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第三部分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商务条款</w:t>
      </w:r>
      <w:r>
        <w:rPr>
          <w:rFonts w:ascii="宋体" w:hAnsi="宋体"/>
          <w:sz w:val="28"/>
        </w:rPr>
        <w:t xml:space="preserve"> </w:t>
      </w:r>
      <w:r>
        <w:rPr>
          <w:rFonts w:hint="eastAsia" w:ascii="宋体" w:hAnsi="宋体"/>
          <w:sz w:val="28"/>
        </w:rPr>
        <w:t>…………………………</w:t>
      </w: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第四部分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技术</w:t>
      </w:r>
      <w:r>
        <w:rPr>
          <w:rFonts w:hint="eastAsia" w:ascii="宋体" w:hAnsi="宋体"/>
          <w:sz w:val="28"/>
          <w:lang w:val="en-US" w:eastAsia="zh-CN"/>
        </w:rPr>
        <w:t>条款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/>
          <w:sz w:val="28"/>
        </w:rPr>
        <w:t>………………………</w:t>
      </w:r>
    </w:p>
    <w:p>
      <w:pPr>
        <w:spacing w:line="1200" w:lineRule="exact"/>
        <w:ind w:firstLine="557" w:firstLineChars="199"/>
        <w:rPr>
          <w:rFonts w:ascii="宋体"/>
          <w:sz w:val="28"/>
        </w:rPr>
      </w:pPr>
      <w:r>
        <w:rPr>
          <w:rFonts w:hint="eastAsia" w:ascii="宋体" w:hAnsi="宋体"/>
          <w:sz w:val="28"/>
        </w:rPr>
        <w:t>第五部分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附件</w:t>
      </w:r>
      <w:r>
        <w:rPr>
          <w:rFonts w:ascii="宋体" w:hAnsi="宋体"/>
          <w:sz w:val="28"/>
        </w:rPr>
        <w:t xml:space="preserve">  </w:t>
      </w:r>
      <w:r>
        <w:rPr>
          <w:rFonts w:hint="eastAsia" w:ascii="宋体" w:hAnsi="宋体"/>
          <w:sz w:val="28"/>
        </w:rPr>
        <w:t>……………………………</w:t>
      </w: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spacing w:line="500" w:lineRule="exact"/>
        <w:ind w:firstLine="2880" w:firstLineChars="900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ind w:firstLine="2880" w:firstLineChars="900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第一部分</w:t>
      </w:r>
      <w:r>
        <w:rPr>
          <w:rFonts w:ascii="黑体" w:eastAsia="黑体"/>
          <w:bCs/>
          <w:sz w:val="32"/>
          <w:szCs w:val="32"/>
        </w:rPr>
        <w:t xml:space="preserve">  </w:t>
      </w:r>
      <w:r>
        <w:rPr>
          <w:rFonts w:hint="eastAsia" w:ascii="黑体" w:eastAsia="黑体"/>
          <w:bCs/>
          <w:sz w:val="32"/>
          <w:szCs w:val="32"/>
        </w:rPr>
        <w:t>询</w:t>
      </w:r>
      <w:r>
        <w:rPr>
          <w:rFonts w:hint="eastAsia" w:ascii="黑体" w:eastAsia="黑体"/>
          <w:bCs/>
          <w:sz w:val="32"/>
          <w:szCs w:val="32"/>
          <w:lang w:val="en-US" w:eastAsia="zh-CN"/>
        </w:rPr>
        <w:t>比</w:t>
      </w:r>
      <w:r>
        <w:rPr>
          <w:rFonts w:hint="eastAsia" w:ascii="黑体" w:eastAsia="黑体"/>
          <w:bCs/>
          <w:sz w:val="32"/>
          <w:szCs w:val="32"/>
        </w:rPr>
        <w:t>采购邀请函</w:t>
      </w:r>
    </w:p>
    <w:p>
      <w:pPr>
        <w:spacing w:line="46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各供应商：</w:t>
      </w:r>
    </w:p>
    <w:p>
      <w:pPr>
        <w:spacing w:line="4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val="en-US" w:eastAsia="zh-CN"/>
        </w:rPr>
        <w:t>都江堰光明光电材料</w:t>
      </w:r>
      <w:r>
        <w:rPr>
          <w:rFonts w:hint="eastAsia" w:ascii="仿宋_GB2312" w:eastAsia="仿宋_GB2312"/>
          <w:sz w:val="24"/>
        </w:rPr>
        <w:t>有限责任公司</w:t>
      </w:r>
      <w:r>
        <w:rPr>
          <w:rFonts w:hint="eastAsia" w:ascii="仿宋_GB2312" w:eastAsia="仿宋_GB2312"/>
          <w:sz w:val="24"/>
          <w:lang w:val="en-US" w:eastAsia="zh-CN"/>
        </w:rPr>
        <w:t>拟采购镀膜夹具一套</w:t>
      </w:r>
      <w:r>
        <w:rPr>
          <w:rFonts w:hint="eastAsia" w:ascii="仿宋_GB2312" w:eastAsia="仿宋_GB2312"/>
          <w:sz w:val="24"/>
        </w:rPr>
        <w:t>，欢迎合格供应商前来报价。</w:t>
      </w:r>
    </w:p>
    <w:p>
      <w:pPr>
        <w:spacing w:line="460" w:lineRule="exact"/>
        <w:ind w:firstLine="542" w:firstLineChars="225"/>
        <w:rPr>
          <w:rFonts w:ascii="仿宋_GB2312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一、项目名称及编号</w:t>
      </w:r>
    </w:p>
    <w:p>
      <w:pPr>
        <w:pStyle w:val="4"/>
        <w:spacing w:line="460" w:lineRule="exact"/>
        <w:ind w:firstLine="120" w:firstLineChars="5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项目名称</w:t>
      </w:r>
      <w:r>
        <w:rPr>
          <w:rFonts w:hint="eastAsia" w:ascii="仿宋_GB2312" w:eastAsia="仿宋_GB2312"/>
          <w:sz w:val="24"/>
          <w:lang w:eastAsia="zh-CN"/>
        </w:rPr>
        <w:t>：</w:t>
      </w:r>
      <w:r>
        <w:rPr>
          <w:rFonts w:hint="eastAsia" w:ascii="仿宋_GB2312" w:eastAsia="仿宋_GB2312"/>
          <w:b/>
          <w:bCs/>
          <w:sz w:val="24"/>
          <w:u w:val="single"/>
          <w:lang w:val="en-US" w:eastAsia="zh-CN"/>
        </w:rPr>
        <w:t>镀膜夹具</w:t>
      </w:r>
      <w:r>
        <w:rPr>
          <w:rFonts w:hint="eastAsia" w:ascii="仿宋_GB2312" w:eastAsia="仿宋_GB2312"/>
          <w:sz w:val="24"/>
        </w:rPr>
        <w:t>采购项目</w:t>
      </w:r>
      <w:r>
        <w:rPr>
          <w:rFonts w:ascii="仿宋_GB2312" w:eastAsia="仿宋_GB2312"/>
          <w:sz w:val="24"/>
        </w:rPr>
        <w:t xml:space="preserve">  </w:t>
      </w:r>
    </w:p>
    <w:p>
      <w:pPr>
        <w:pStyle w:val="4"/>
        <w:spacing w:line="460" w:lineRule="exact"/>
        <w:ind w:firstLine="241" w:firstLineChars="1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二、项目简要说明</w:t>
      </w:r>
    </w:p>
    <w:p>
      <w:pPr>
        <w:pStyle w:val="4"/>
        <w:spacing w:after="0" w:line="460" w:lineRule="exact"/>
        <w:ind w:left="0" w:leftChars="0" w:firstLine="480" w:firstLineChars="2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sz w:val="24"/>
          <w:lang w:val="en-US" w:eastAsia="zh-CN"/>
        </w:rPr>
        <w:t>都江堰光明光电材料</w:t>
      </w:r>
      <w:r>
        <w:rPr>
          <w:rFonts w:hint="eastAsia" w:ascii="仿宋_GB2312" w:eastAsia="仿宋_GB2312"/>
          <w:sz w:val="24"/>
        </w:rPr>
        <w:t>有限责任公司</w:t>
      </w:r>
      <w:r>
        <w:rPr>
          <w:rFonts w:hint="eastAsia" w:ascii="仿宋_GB2312" w:eastAsia="仿宋_GB2312"/>
          <w:sz w:val="24"/>
          <w:lang w:val="en-US" w:eastAsia="zh-CN"/>
        </w:rPr>
        <w:t>需采购镀膜夹具一套（1032#），具体规格尺寸及要求</w:t>
      </w:r>
      <w:r>
        <w:rPr>
          <w:rFonts w:hint="eastAsia" w:ascii="仿宋_GB2312" w:eastAsia="仿宋_GB2312"/>
          <w:sz w:val="24"/>
        </w:rPr>
        <w:t>详见</w:t>
      </w:r>
      <w:r>
        <w:rPr>
          <w:rFonts w:hint="eastAsia" w:ascii="仿宋_GB2312" w:eastAsia="仿宋_GB2312"/>
          <w:sz w:val="24"/>
          <w:lang w:val="en-US" w:eastAsia="zh-CN"/>
        </w:rPr>
        <w:t>附图</w:t>
      </w:r>
      <w:r>
        <w:rPr>
          <w:rFonts w:hint="eastAsia" w:ascii="仿宋_GB2312" w:eastAsia="仿宋_GB2312"/>
          <w:sz w:val="24"/>
        </w:rPr>
        <w:t>。</w:t>
      </w:r>
    </w:p>
    <w:p>
      <w:pPr>
        <w:spacing w:line="460" w:lineRule="exact"/>
        <w:ind w:firstLine="482" w:firstLineChars="2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三、合格供应商资格要求</w:t>
      </w:r>
    </w:p>
    <w:p>
      <w:pPr>
        <w:spacing w:line="460" w:lineRule="exact"/>
        <w:ind w:firstLine="540" w:firstLineChars="200"/>
        <w:rPr>
          <w:rFonts w:ascii="仿宋_GB2312" w:hAnsi="??" w:eastAsia="仿宋_GB2312"/>
          <w:spacing w:val="15"/>
          <w:sz w:val="24"/>
        </w:rPr>
      </w:pPr>
      <w:r>
        <w:rPr>
          <w:rFonts w:hint="eastAsia" w:ascii="仿宋_GB2312" w:hAnsi="??" w:eastAsia="仿宋_GB2312"/>
          <w:spacing w:val="15"/>
          <w:sz w:val="24"/>
        </w:rPr>
        <w:t>供应商参加本次采购活动具备下列条件：</w:t>
      </w:r>
    </w:p>
    <w:p>
      <w:pPr>
        <w:spacing w:line="460" w:lineRule="exact"/>
        <w:ind w:firstLine="480" w:firstLineChars="200"/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（一）供应商须是具有独立承担民事责任的法人或其他经济组织。</w:t>
      </w:r>
    </w:p>
    <w:p>
      <w:pPr>
        <w:spacing w:line="460" w:lineRule="exact"/>
        <w:ind w:firstLine="480" w:firstLineChars="200"/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（二）具有满足本项目所必需生产制造和专业技术能力。</w:t>
      </w:r>
    </w:p>
    <w:p>
      <w:pPr>
        <w:spacing w:line="460" w:lineRule="exact"/>
        <w:ind w:firstLine="480" w:firstLineChars="200"/>
        <w:rPr>
          <w:rFonts w:hint="eastAsia" w:ascii="仿宋" w:hAnsi="仿宋" w:eastAsia="仿宋" w:cs="Times New Roman"/>
          <w:b/>
          <w:bCs/>
          <w:color w:val="C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（三）本项目不接受“三无”供应商响应。</w:t>
      </w:r>
    </w:p>
    <w:p>
      <w:pPr>
        <w:spacing w:line="460" w:lineRule="exact"/>
        <w:ind w:firstLine="480" w:firstLineChars="200"/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（注：“三无”供应商是指无实缴注册资本、无参保人员、无生产经营场所的供应商，满足其一即为“三无”）</w:t>
      </w:r>
    </w:p>
    <w:p>
      <w:pPr>
        <w:numPr>
          <w:ilvl w:val="0"/>
          <w:numId w:val="1"/>
        </w:numPr>
        <w:spacing w:line="460" w:lineRule="exact"/>
        <w:ind w:firstLine="480" w:firstLineChars="200"/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lang w:val="en-US" w:eastAsia="zh-CN"/>
        </w:rPr>
        <w:t>本项目不接受联合体询价和中间商报价。</w:t>
      </w:r>
    </w:p>
    <w:p>
      <w:pPr>
        <w:numPr>
          <w:ilvl w:val="0"/>
          <w:numId w:val="2"/>
        </w:numPr>
        <w:spacing w:line="460" w:lineRule="exact"/>
        <w:ind w:left="600" w:leftChars="0" w:firstLine="0" w:firstLineChars="0"/>
        <w:rPr>
          <w:rFonts w:hint="eastAsia" w:ascii="仿宋" w:hAnsi="仿宋" w:eastAsia="仿宋" w:cs="Times New Roman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  <w:lang w:val="en-US" w:eastAsia="zh-CN"/>
        </w:rPr>
        <w:t>报价文件内容包含</w:t>
      </w:r>
    </w:p>
    <w:p>
      <w:pPr>
        <w:spacing w:line="480" w:lineRule="exact"/>
        <w:ind w:firstLine="482" w:firstLineChars="200"/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</w:pPr>
      <w:r>
        <w:rPr>
          <w:rFonts w:hint="eastAsia" w:ascii="仿宋_GB2312" w:eastAsia="仿宋_GB2312"/>
          <w:b/>
          <w:bCs w:val="0"/>
          <w:color w:val="auto"/>
          <w:sz w:val="24"/>
        </w:rPr>
        <w:t>（一）</w:t>
      </w:r>
      <w:r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  <w:t>营业执照复印件</w:t>
      </w:r>
    </w:p>
    <w:p>
      <w:pPr>
        <w:spacing w:line="480" w:lineRule="exact"/>
        <w:ind w:firstLine="482" w:firstLineChars="200"/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</w:pPr>
      <w:r>
        <w:rPr>
          <w:rFonts w:hint="eastAsia" w:ascii="仿宋_GB2312" w:eastAsia="仿宋_GB2312"/>
          <w:b/>
          <w:bCs w:val="0"/>
          <w:color w:val="auto"/>
          <w:sz w:val="24"/>
        </w:rPr>
        <w:t>（二）</w:t>
      </w:r>
      <w:r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  <w:t>报价表</w:t>
      </w:r>
    </w:p>
    <w:p>
      <w:pPr>
        <w:spacing w:line="480" w:lineRule="exact"/>
        <w:ind w:firstLine="482" w:firstLineChars="200"/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</w:pPr>
      <w:r>
        <w:rPr>
          <w:rFonts w:hint="eastAsia" w:ascii="仿宋_GB2312" w:eastAsia="仿宋_GB2312"/>
          <w:b/>
          <w:bCs w:val="0"/>
          <w:color w:val="auto"/>
          <w:sz w:val="24"/>
        </w:rPr>
        <w:t>（三）</w:t>
      </w:r>
      <w:r>
        <w:rPr>
          <w:rFonts w:hint="eastAsia" w:ascii="仿宋_GB2312" w:eastAsia="仿宋_GB2312"/>
          <w:b/>
          <w:bCs w:val="0"/>
          <w:color w:val="auto"/>
          <w:sz w:val="24"/>
          <w:lang w:val="en-US" w:eastAsia="zh-CN"/>
        </w:rPr>
        <w:t>供应商三无证明材料</w:t>
      </w:r>
    </w:p>
    <w:p>
      <w:pPr>
        <w:spacing w:line="480" w:lineRule="exact"/>
        <w:ind w:firstLine="723" w:firstLineChars="300"/>
        <w:rPr>
          <w:rFonts w:hint="default" w:ascii="仿宋_GB2312" w:eastAsia="仿宋_GB2312"/>
          <w:b/>
          <w:bCs w:val="0"/>
          <w:color w:val="C00000"/>
          <w:sz w:val="24"/>
          <w:lang w:val="en-US" w:eastAsia="zh-CN"/>
        </w:rPr>
      </w:pPr>
      <w:r>
        <w:rPr>
          <w:rFonts w:hint="eastAsia" w:ascii="仿宋_GB2312" w:eastAsia="仿宋_GB2312"/>
          <w:b/>
          <w:bCs w:val="0"/>
          <w:color w:val="C00000"/>
          <w:sz w:val="24"/>
          <w:lang w:val="en-US" w:eastAsia="zh-CN"/>
        </w:rPr>
        <w:t>五、要求交货时间：2025年2月日20前到货</w:t>
      </w:r>
    </w:p>
    <w:p>
      <w:pPr>
        <w:spacing w:line="460" w:lineRule="exact"/>
        <w:ind w:firstLine="723" w:firstLineChars="3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  <w:lang w:val="en-US" w:eastAsia="zh-CN"/>
        </w:rPr>
        <w:t>六</w:t>
      </w:r>
      <w:r>
        <w:rPr>
          <w:rFonts w:hint="eastAsia" w:ascii="仿宋_GB2312" w:eastAsia="仿宋_GB2312"/>
          <w:b/>
          <w:sz w:val="24"/>
        </w:rPr>
        <w:t>、询价采购公告</w:t>
      </w:r>
    </w:p>
    <w:p>
      <w:pPr>
        <w:spacing w:line="460" w:lineRule="exact"/>
        <w:ind w:left="-141" w:leftChars="-67" w:firstLine="720" w:firstLineChars="3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公告时间：</w:t>
      </w:r>
      <w:r>
        <w:rPr>
          <w:rFonts w:ascii="仿宋_GB2312" w:eastAsia="仿宋_GB2312"/>
          <w:sz w:val="24"/>
        </w:rPr>
        <w:t>20</w:t>
      </w:r>
      <w:r>
        <w:rPr>
          <w:rFonts w:hint="eastAsia" w:ascii="仿宋_GB2312" w:eastAsia="仿宋_GB2312"/>
          <w:sz w:val="24"/>
        </w:rPr>
        <w:t>2</w:t>
      </w:r>
      <w:r>
        <w:rPr>
          <w:rFonts w:hint="eastAsia" w:ascii="仿宋_GB2312" w:eastAsia="仿宋_GB2312"/>
          <w:sz w:val="24"/>
          <w:lang w:val="en-US" w:eastAsia="zh-CN"/>
        </w:rPr>
        <w:t>5</w:t>
      </w:r>
      <w:r>
        <w:rPr>
          <w:rFonts w:hint="eastAsia" w:ascii="仿宋_GB2312" w:eastAsia="仿宋_GB2312"/>
          <w:sz w:val="24"/>
        </w:rPr>
        <w:t>年</w:t>
      </w:r>
      <w:r>
        <w:rPr>
          <w:rFonts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  <w:lang w:val="en-US" w:eastAsia="zh-CN"/>
        </w:rPr>
        <w:t>1</w:t>
      </w:r>
      <w:r>
        <w:rPr>
          <w:rFonts w:hint="eastAsia" w:ascii="仿宋_GB2312" w:eastAsia="仿宋_GB2312"/>
          <w:sz w:val="24"/>
        </w:rPr>
        <w:t>月</w:t>
      </w:r>
      <w:r>
        <w:rPr>
          <w:rFonts w:hint="eastAsia" w:ascii="仿宋_GB2312" w:eastAsia="仿宋_GB2312"/>
          <w:sz w:val="24"/>
          <w:lang w:val="en-US" w:eastAsia="zh-CN"/>
        </w:rPr>
        <w:t>14</w:t>
      </w:r>
      <w:r>
        <w:rPr>
          <w:rFonts w:hint="eastAsia" w:ascii="仿宋_GB2312" w:eastAsia="仿宋_GB2312"/>
          <w:sz w:val="24"/>
        </w:rPr>
        <w:t>日</w:t>
      </w:r>
      <w:r>
        <w:rPr>
          <w:rFonts w:ascii="仿宋_GB2312" w:eastAsia="仿宋_GB2312"/>
          <w:sz w:val="24"/>
        </w:rPr>
        <w:t>—  20</w:t>
      </w:r>
      <w:r>
        <w:rPr>
          <w:rFonts w:hint="eastAsia" w:ascii="仿宋_GB2312" w:eastAsia="仿宋_GB2312"/>
          <w:sz w:val="24"/>
        </w:rPr>
        <w:t>2</w:t>
      </w:r>
      <w:r>
        <w:rPr>
          <w:rFonts w:hint="eastAsia" w:ascii="仿宋_GB2312" w:eastAsia="仿宋_GB2312"/>
          <w:sz w:val="24"/>
          <w:lang w:val="en-US" w:eastAsia="zh-CN"/>
        </w:rPr>
        <w:t>5</w:t>
      </w:r>
      <w:r>
        <w:rPr>
          <w:rFonts w:hint="eastAsia" w:ascii="仿宋_GB2312" w:eastAsia="仿宋_GB2312"/>
          <w:sz w:val="24"/>
        </w:rPr>
        <w:t>年</w:t>
      </w:r>
      <w:r>
        <w:rPr>
          <w:rFonts w:hint="eastAsia" w:ascii="仿宋_GB2312" w:eastAsia="仿宋_GB2312"/>
          <w:sz w:val="24"/>
          <w:lang w:val="en-US" w:eastAsia="zh-CN"/>
        </w:rPr>
        <w:t>1</w:t>
      </w:r>
      <w:r>
        <w:rPr>
          <w:rFonts w:hint="eastAsia" w:ascii="仿宋_GB2312" w:eastAsia="仿宋_GB2312"/>
          <w:sz w:val="24"/>
        </w:rPr>
        <w:t>月</w:t>
      </w:r>
      <w:r>
        <w:rPr>
          <w:rFonts w:hint="eastAsia" w:ascii="仿宋_GB2312" w:eastAsia="仿宋_GB2312"/>
          <w:sz w:val="24"/>
          <w:lang w:val="en-US" w:eastAsia="zh-CN"/>
        </w:rPr>
        <w:t>20</w:t>
      </w:r>
      <w:r>
        <w:rPr>
          <w:rFonts w:hint="eastAsia" w:ascii="仿宋_GB2312" w:eastAsia="仿宋_GB2312"/>
          <w:sz w:val="24"/>
        </w:rPr>
        <w:t>日</w:t>
      </w:r>
      <w:r>
        <w:rPr>
          <w:rFonts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</w:rPr>
        <w:t>。</w:t>
      </w:r>
    </w:p>
    <w:p>
      <w:pPr>
        <w:spacing w:line="460" w:lineRule="exact"/>
        <w:ind w:firstLine="482" w:firstLineChars="2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  <w:lang w:val="en-US" w:eastAsia="zh-CN"/>
        </w:rPr>
        <w:t>七</w:t>
      </w:r>
      <w:r>
        <w:rPr>
          <w:rFonts w:hint="eastAsia" w:ascii="仿宋_GB2312" w:eastAsia="仿宋_GB2312"/>
          <w:b/>
          <w:sz w:val="24"/>
        </w:rPr>
        <w:t>、报价文件接收信息</w:t>
      </w:r>
    </w:p>
    <w:p>
      <w:pPr>
        <w:spacing w:line="460" w:lineRule="exact"/>
        <w:ind w:left="180" w:firstLine="384" w:firstLineChars="16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（一）报价文件接收截止时间：</w:t>
      </w:r>
      <w:r>
        <w:rPr>
          <w:rFonts w:ascii="仿宋_GB2312" w:eastAsia="仿宋_GB2312"/>
          <w:color w:val="FF0000"/>
          <w:sz w:val="24"/>
        </w:rPr>
        <w:t xml:space="preserve"> </w:t>
      </w:r>
      <w:r>
        <w:rPr>
          <w:rFonts w:ascii="仿宋_GB2312" w:eastAsia="仿宋_GB2312"/>
          <w:sz w:val="24"/>
        </w:rPr>
        <w:t>20</w:t>
      </w:r>
      <w:r>
        <w:rPr>
          <w:rFonts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</w:rPr>
        <w:t>2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5</w:t>
      </w:r>
      <w:r>
        <w:rPr>
          <w:rFonts w:ascii="仿宋_GB2312" w:eastAsia="仿宋_GB2312"/>
          <w:sz w:val="24"/>
          <w:u w:val="single"/>
        </w:rPr>
        <w:t xml:space="preserve">  </w:t>
      </w:r>
      <w:r>
        <w:rPr>
          <w:rFonts w:hint="eastAsia" w:ascii="仿宋_GB2312" w:eastAsia="仿宋_GB2312"/>
          <w:sz w:val="24"/>
        </w:rPr>
        <w:t>年</w:t>
      </w:r>
      <w:r>
        <w:rPr>
          <w:rFonts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 xml:space="preserve">1 </w:t>
      </w:r>
      <w:r>
        <w:rPr>
          <w:rFonts w:hint="eastAsia" w:ascii="仿宋_GB2312" w:eastAsia="仿宋_GB2312"/>
          <w:sz w:val="24"/>
        </w:rPr>
        <w:t>月</w:t>
      </w:r>
      <w:r>
        <w:rPr>
          <w:rFonts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20</w:t>
      </w:r>
      <w:r>
        <w:rPr>
          <w:rFonts w:hint="eastAsia" w:ascii="仿宋_GB2312" w:eastAsia="仿宋_GB2312"/>
          <w:sz w:val="24"/>
        </w:rPr>
        <w:t>日1</w:t>
      </w:r>
      <w:r>
        <w:rPr>
          <w:rFonts w:hint="eastAsia" w:ascii="仿宋_GB2312" w:eastAsia="仿宋_GB2312"/>
          <w:sz w:val="24"/>
          <w:lang w:val="en-US" w:eastAsia="zh-CN"/>
        </w:rPr>
        <w:t>7</w:t>
      </w:r>
      <w:r>
        <w:rPr>
          <w:rFonts w:hint="eastAsia" w:ascii="仿宋_GB2312" w:eastAsia="仿宋_GB2312"/>
          <w:sz w:val="24"/>
        </w:rPr>
        <w:t>:00（北京时间）</w:t>
      </w:r>
    </w:p>
    <w:p>
      <w:pPr>
        <w:spacing w:line="460" w:lineRule="exact"/>
        <w:ind w:left="3445" w:leftChars="269" w:hanging="2880" w:hangingChars="1200"/>
        <w:rPr>
          <w:rFonts w:hint="default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</w:rPr>
        <w:t>（二）报价文件接收地点：</w:t>
      </w:r>
      <w:r>
        <w:rPr>
          <w:rFonts w:hint="eastAsia" w:ascii="仿宋_GB2312" w:eastAsia="仿宋_GB2312"/>
          <w:sz w:val="24"/>
          <w:lang w:val="en-US" w:eastAsia="zh-CN"/>
        </w:rPr>
        <w:t>都江堰市蒲阳镇光泰路10号都江堰光明光电材料有限责任公司财务部</w:t>
      </w:r>
    </w:p>
    <w:p>
      <w:pPr>
        <w:spacing w:line="460" w:lineRule="exact"/>
        <w:ind w:left="180" w:firstLine="384" w:firstLineChars="16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（三）报价文件接收人：</w:t>
      </w:r>
      <w:r>
        <w:rPr>
          <w:rFonts w:ascii="仿宋_GB2312" w:eastAsia="仿宋_GB2312"/>
          <w:sz w:val="24"/>
          <w:u w:val="single"/>
        </w:rPr>
        <w:t xml:space="preserve">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邓建国</w:t>
      </w:r>
      <w:r>
        <w:rPr>
          <w:rFonts w:ascii="仿宋_GB2312" w:eastAsia="仿宋_GB2312"/>
          <w:sz w:val="24"/>
          <w:u w:val="single"/>
        </w:rPr>
        <w:t xml:space="preserve">       </w:t>
      </w:r>
      <w:r>
        <w:rPr>
          <w:rFonts w:ascii="仿宋_GB2312" w:eastAsia="仿宋_GB2312"/>
          <w:sz w:val="24"/>
        </w:rPr>
        <w:t xml:space="preserve">    </w:t>
      </w:r>
      <w:r>
        <w:rPr>
          <w:rFonts w:hint="eastAsia" w:ascii="仿宋_GB2312" w:eastAsia="仿宋_GB2312"/>
          <w:sz w:val="24"/>
        </w:rPr>
        <w:t>联系电话：</w:t>
      </w:r>
      <w:r>
        <w:rPr>
          <w:rFonts w:ascii="仿宋_GB2312" w:eastAsia="仿宋_GB2312"/>
          <w:sz w:val="24"/>
          <w:u w:val="single"/>
        </w:rPr>
        <w:t xml:space="preserve"> 028-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87117177</w:t>
      </w:r>
      <w:r>
        <w:rPr>
          <w:rFonts w:ascii="仿宋_GB2312" w:eastAsia="仿宋_GB2312"/>
          <w:sz w:val="24"/>
          <w:u w:val="single"/>
        </w:rPr>
        <w:t xml:space="preserve">       </w:t>
      </w:r>
    </w:p>
    <w:p>
      <w:pPr>
        <w:tabs>
          <w:tab w:val="left" w:pos="540"/>
          <w:tab w:val="left" w:pos="1320"/>
        </w:tabs>
        <w:spacing w:line="460" w:lineRule="exact"/>
        <w:ind w:left="195" w:leftChars="93" w:firstLine="359" w:firstLineChars="149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  <w:lang w:val="en-US" w:eastAsia="zh-CN"/>
        </w:rPr>
        <w:t>八</w:t>
      </w:r>
      <w:r>
        <w:rPr>
          <w:rFonts w:hint="eastAsia" w:ascii="仿宋_GB2312" w:eastAsia="仿宋_GB2312"/>
          <w:b/>
          <w:sz w:val="24"/>
        </w:rPr>
        <w:t>、本次询价采购联系事项</w:t>
      </w:r>
    </w:p>
    <w:p>
      <w:pPr>
        <w:spacing w:line="460" w:lineRule="exact"/>
        <w:ind w:left="181" w:leftChars="86" w:firstLine="501" w:firstLineChars="209"/>
        <w:rPr>
          <w:rFonts w:ascii="仿宋_GB2312" w:eastAsia="仿宋_GB2312"/>
          <w:bCs/>
          <w:iCs/>
          <w:sz w:val="24"/>
          <w:u w:val="none"/>
        </w:rPr>
      </w:pPr>
      <w:r>
        <w:rPr>
          <w:rFonts w:hint="eastAsia" w:ascii="仿宋_GB2312" w:eastAsia="仿宋_GB2312"/>
          <w:bCs/>
          <w:iCs/>
          <w:sz w:val="24"/>
          <w:u w:val="none"/>
        </w:rPr>
        <w:t>联系人：</w:t>
      </w:r>
      <w:r>
        <w:rPr>
          <w:rFonts w:ascii="仿宋_GB2312" w:eastAsia="仿宋_GB2312"/>
          <w:bCs/>
          <w:iCs/>
          <w:sz w:val="24"/>
          <w:u w:val="none"/>
        </w:rPr>
        <w:t xml:space="preserve"> </w:t>
      </w:r>
      <w:r>
        <w:rPr>
          <w:rFonts w:hint="eastAsia" w:ascii="仿宋_GB2312" w:eastAsia="仿宋_GB2312"/>
          <w:bCs/>
          <w:iCs/>
          <w:sz w:val="24"/>
          <w:u w:val="none"/>
          <w:lang w:val="en-US" w:eastAsia="zh-CN"/>
        </w:rPr>
        <w:t>余女士</w:t>
      </w:r>
      <w:r>
        <w:rPr>
          <w:rFonts w:ascii="仿宋_GB2312" w:eastAsia="仿宋_GB2312"/>
          <w:bCs/>
          <w:iCs/>
          <w:sz w:val="24"/>
          <w:u w:val="none"/>
        </w:rPr>
        <w:t xml:space="preserve">      </w:t>
      </w:r>
      <w:r>
        <w:rPr>
          <w:rFonts w:hint="eastAsia" w:ascii="仿宋_GB2312" w:eastAsia="仿宋_GB2312"/>
          <w:bCs/>
          <w:iCs/>
          <w:sz w:val="24"/>
          <w:u w:val="none"/>
        </w:rPr>
        <w:t>联系电话：</w:t>
      </w:r>
      <w:r>
        <w:rPr>
          <w:rFonts w:hint="eastAsia" w:ascii="仿宋_GB2312" w:eastAsia="仿宋_GB2312"/>
          <w:bCs/>
          <w:iCs/>
          <w:sz w:val="24"/>
          <w:u w:val="none"/>
          <w:lang w:val="en-US" w:eastAsia="zh-CN"/>
        </w:rPr>
        <w:t>13568842997</w:t>
      </w:r>
      <w:r>
        <w:rPr>
          <w:rFonts w:ascii="仿宋_GB2312" w:eastAsia="仿宋_GB2312"/>
          <w:bCs/>
          <w:iCs/>
          <w:sz w:val="24"/>
          <w:u w:val="none"/>
        </w:rPr>
        <w:t xml:space="preserve"> </w:t>
      </w:r>
    </w:p>
    <w:p>
      <w:pPr>
        <w:spacing w:line="460" w:lineRule="exact"/>
        <w:ind w:left="181" w:leftChars="86" w:firstLine="501" w:firstLineChars="209"/>
        <w:rPr>
          <w:rFonts w:hint="default" w:ascii="仿宋_GB2312" w:eastAsia="仿宋_GB2312"/>
          <w:bCs/>
          <w:iCs/>
          <w:sz w:val="24"/>
          <w:u w:val="none"/>
          <w:lang w:val="en-US"/>
        </w:rPr>
      </w:pPr>
      <w:r>
        <w:rPr>
          <w:rFonts w:hint="eastAsia" w:ascii="仿宋_GB2312" w:eastAsia="仿宋_GB2312"/>
          <w:bCs/>
          <w:iCs/>
          <w:sz w:val="24"/>
          <w:u w:val="none"/>
          <w:lang w:val="en-US" w:eastAsia="zh-CN"/>
        </w:rPr>
        <w:t>技术咨询：刘女士   联系电话：15982211665</w:t>
      </w:r>
    </w:p>
    <w:p>
      <w:pPr>
        <w:spacing w:line="460" w:lineRule="exact"/>
        <w:ind w:left="2000" w:leftChars="324" w:hanging="1320" w:hangingChars="550"/>
        <w:rPr>
          <w:rFonts w:hint="eastAsia" w:ascii="仿宋_GB2312" w:eastAsia="仿宋_GB2312"/>
          <w:sz w:val="24"/>
          <w:u w:val="none"/>
          <w:lang w:val="en-US" w:eastAsia="zh-CN"/>
        </w:rPr>
      </w:pPr>
      <w:r>
        <w:rPr>
          <w:rFonts w:hint="eastAsia" w:ascii="仿宋_GB2312" w:eastAsia="仿宋_GB2312"/>
          <w:bCs/>
          <w:iCs/>
          <w:sz w:val="24"/>
          <w:u w:val="none"/>
        </w:rPr>
        <w:t>联系地址：</w:t>
      </w:r>
      <w:r>
        <w:rPr>
          <w:rFonts w:hint="eastAsia" w:ascii="仿宋_GB2312" w:eastAsia="仿宋_GB2312"/>
          <w:sz w:val="24"/>
          <w:u w:val="none"/>
          <w:lang w:val="en-US" w:eastAsia="zh-CN"/>
        </w:rPr>
        <w:t>都江堰市蒲阳镇光泰路10号都江堰光明光电材料有限责任公司市场部</w:t>
      </w:r>
    </w:p>
    <w:p>
      <w:pPr>
        <w:spacing w:line="460" w:lineRule="exact"/>
        <w:ind w:left="181" w:leftChars="86" w:firstLine="504" w:firstLineChars="210"/>
        <w:rPr>
          <w:rFonts w:ascii="仿宋_GB2312" w:eastAsia="仿宋_GB2312"/>
          <w:iCs/>
          <w:sz w:val="24"/>
          <w:u w:val="none"/>
        </w:rPr>
      </w:pPr>
      <w:r>
        <w:rPr>
          <w:rFonts w:hint="eastAsia" w:ascii="仿宋_GB2312" w:eastAsia="仿宋_GB2312"/>
          <w:sz w:val="24"/>
          <w:u w:val="none"/>
        </w:rPr>
        <w:t>采购单位监督</w:t>
      </w:r>
      <w:r>
        <w:rPr>
          <w:rFonts w:hint="eastAsia" w:ascii="仿宋_GB2312" w:eastAsia="仿宋_GB2312"/>
          <w:iCs/>
          <w:sz w:val="24"/>
          <w:u w:val="none"/>
        </w:rPr>
        <w:t>人：</w:t>
      </w:r>
      <w:r>
        <w:rPr>
          <w:rFonts w:ascii="仿宋_GB2312" w:eastAsia="仿宋_GB2312"/>
          <w:iCs/>
          <w:sz w:val="24"/>
          <w:u w:val="none"/>
        </w:rPr>
        <w:t xml:space="preserve">  </w:t>
      </w:r>
      <w:r>
        <w:rPr>
          <w:rFonts w:hint="eastAsia" w:ascii="仿宋_GB2312" w:eastAsia="仿宋_GB2312"/>
          <w:iCs/>
          <w:sz w:val="24"/>
          <w:u w:val="none"/>
          <w:lang w:val="en-US" w:eastAsia="zh-CN"/>
        </w:rPr>
        <w:t>张女士</w:t>
      </w:r>
      <w:r>
        <w:rPr>
          <w:rFonts w:ascii="仿宋_GB2312" w:eastAsia="仿宋_GB2312"/>
          <w:iCs/>
          <w:sz w:val="24"/>
          <w:u w:val="none"/>
        </w:rPr>
        <w:t xml:space="preserve">            </w:t>
      </w:r>
      <w:r>
        <w:rPr>
          <w:rFonts w:hint="eastAsia" w:ascii="仿宋_GB2312" w:eastAsia="仿宋_GB2312"/>
          <w:iCs/>
          <w:sz w:val="24"/>
          <w:u w:val="none"/>
        </w:rPr>
        <w:t>联系电话：</w:t>
      </w:r>
      <w:r>
        <w:rPr>
          <w:rFonts w:ascii="仿宋_GB2312" w:eastAsia="仿宋_GB2312"/>
          <w:iCs/>
          <w:sz w:val="24"/>
          <w:u w:val="none"/>
        </w:rPr>
        <w:t>028-8</w:t>
      </w:r>
      <w:r>
        <w:rPr>
          <w:rFonts w:hint="eastAsia" w:ascii="仿宋_GB2312" w:eastAsia="仿宋_GB2312"/>
          <w:iCs/>
          <w:sz w:val="24"/>
          <w:u w:val="none"/>
          <w:lang w:val="en-US" w:eastAsia="zh-CN"/>
        </w:rPr>
        <w:t>7117177</w:t>
      </w:r>
      <w:r>
        <w:rPr>
          <w:rFonts w:ascii="仿宋_GB2312" w:eastAsia="仿宋_GB2312"/>
          <w:iCs/>
          <w:sz w:val="24"/>
          <w:u w:val="none"/>
        </w:rPr>
        <w:t xml:space="preserve">                    </w:t>
      </w:r>
    </w:p>
    <w:p>
      <w:pPr>
        <w:spacing w:line="460" w:lineRule="exact"/>
        <w:ind w:right="-58" w:firstLine="4920" w:firstLineChars="2050"/>
        <w:rPr>
          <w:rFonts w:hint="eastAsia" w:ascii="仿宋_GB2312" w:eastAsia="仿宋_GB2312"/>
          <w:sz w:val="24"/>
          <w:u w:val="single"/>
        </w:rPr>
      </w:pPr>
    </w:p>
    <w:p>
      <w:pPr>
        <w:rPr>
          <w:sz w:val="20"/>
        </w:rPr>
      </w:pPr>
    </w:p>
    <w:p>
      <w:pPr>
        <w:spacing w:line="520" w:lineRule="exact"/>
        <w:ind w:firstLine="2731" w:firstLineChars="850"/>
        <w:rPr>
          <w:rFonts w:eastAsia="黑体"/>
          <w:sz w:val="30"/>
          <w:szCs w:val="30"/>
        </w:rPr>
      </w:pPr>
      <w:r>
        <w:rPr>
          <w:rFonts w:hint="eastAsia"/>
          <w:b/>
          <w:sz w:val="32"/>
        </w:rPr>
        <w:t>第</w:t>
      </w:r>
      <w:r>
        <w:rPr>
          <w:rFonts w:hint="eastAsia"/>
          <w:b/>
          <w:sz w:val="32"/>
          <w:lang w:val="en-US" w:eastAsia="zh-CN"/>
        </w:rPr>
        <w:t>二</w:t>
      </w:r>
      <w:r>
        <w:rPr>
          <w:rFonts w:hint="eastAsia"/>
          <w:b/>
          <w:sz w:val="32"/>
        </w:rPr>
        <w:t>部分</w:t>
      </w:r>
      <w:r>
        <w:rPr>
          <w:b/>
          <w:sz w:val="32"/>
        </w:rPr>
        <w:t xml:space="preserve">  </w:t>
      </w:r>
      <w:r>
        <w:rPr>
          <w:rFonts w:hint="eastAsia"/>
          <w:b/>
          <w:sz w:val="32"/>
          <w:lang w:val="en-US" w:eastAsia="zh-CN"/>
        </w:rPr>
        <w:t>镀膜夹具</w:t>
      </w:r>
      <w:r>
        <w:rPr>
          <w:rFonts w:hint="eastAsia" w:eastAsia="黑体"/>
          <w:sz w:val="30"/>
          <w:szCs w:val="30"/>
        </w:rPr>
        <w:t>商务条款</w:t>
      </w:r>
    </w:p>
    <w:p>
      <w:pPr>
        <w:spacing w:line="500" w:lineRule="exact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>1</w:t>
      </w:r>
      <w:r>
        <w:rPr>
          <w:rFonts w:hint="eastAsia" w:eastAsia="黑体"/>
          <w:bCs/>
          <w:sz w:val="24"/>
        </w:rPr>
        <w:t>．交货期及地点</w:t>
      </w:r>
    </w:p>
    <w:p>
      <w:pPr>
        <w:spacing w:line="520" w:lineRule="exact"/>
        <w:rPr>
          <w:rFonts w:hint="default" w:eastAsia="宋体"/>
          <w:sz w:val="24"/>
          <w:lang w:val="en-US" w:eastAsia="zh-CN"/>
        </w:rPr>
      </w:pPr>
      <w:r>
        <w:rPr>
          <w:rFonts w:hint="eastAsia" w:hAnsi="宋体"/>
          <w:sz w:val="24"/>
        </w:rPr>
        <w:t>★</w:t>
      </w:r>
      <w:r>
        <w:rPr>
          <w:sz w:val="24"/>
        </w:rPr>
        <w:t xml:space="preserve">1.1 </w:t>
      </w:r>
      <w:r>
        <w:rPr>
          <w:rFonts w:hint="eastAsia" w:hAnsi="宋体"/>
          <w:sz w:val="24"/>
        </w:rPr>
        <w:t>交货期：</w:t>
      </w:r>
      <w:r>
        <w:rPr>
          <w:rFonts w:hint="eastAsia"/>
          <w:kern w:val="0"/>
          <w:sz w:val="24"/>
          <w:lang w:val="en-US" w:eastAsia="zh-CN"/>
        </w:rPr>
        <w:t xml:space="preserve">2025年2月20日前到货。 </w:t>
      </w:r>
    </w:p>
    <w:p>
      <w:pPr>
        <w:spacing w:line="500" w:lineRule="exact"/>
        <w:rPr>
          <w:rFonts w:hint="eastAsia"/>
          <w:sz w:val="24"/>
          <w:lang w:val="en-US" w:eastAsia="zh-CN"/>
        </w:rPr>
      </w:pPr>
      <w:r>
        <w:rPr>
          <w:sz w:val="24"/>
        </w:rPr>
        <w:t xml:space="preserve">1.2 </w:t>
      </w:r>
      <w:r>
        <w:rPr>
          <w:rFonts w:hint="eastAsia"/>
          <w:sz w:val="24"/>
        </w:rPr>
        <w:t>交货地点：</w:t>
      </w:r>
      <w:r>
        <w:rPr>
          <w:rFonts w:hint="eastAsia"/>
          <w:sz w:val="24"/>
          <w:lang w:val="en-US" w:eastAsia="zh-CN"/>
        </w:rPr>
        <w:t>都江堰光明光电材料有限责任公司</w:t>
      </w:r>
      <w:r>
        <w:rPr>
          <w:rFonts w:hint="eastAsia"/>
          <w:sz w:val="24"/>
        </w:rPr>
        <w:t>（</w:t>
      </w:r>
      <w:r>
        <w:rPr>
          <w:rFonts w:hint="eastAsia"/>
          <w:sz w:val="24"/>
          <w:lang w:val="en-US" w:eastAsia="zh-CN"/>
        </w:rPr>
        <w:t>都江堰市蒲阳镇光泰路10号）</w:t>
      </w:r>
    </w:p>
    <w:p>
      <w:pPr>
        <w:spacing w:line="520" w:lineRule="exact"/>
        <w:rPr>
          <w:rFonts w:hint="default"/>
          <w:kern w:val="0"/>
          <w:sz w:val="24"/>
          <w:lang w:val="en-US" w:eastAsia="zh-CN"/>
        </w:rPr>
      </w:pPr>
      <w:r>
        <w:rPr>
          <w:sz w:val="24"/>
        </w:rPr>
        <w:t>2</w:t>
      </w:r>
      <w:r>
        <w:rPr>
          <w:rFonts w:hint="eastAsia"/>
          <w:sz w:val="24"/>
        </w:rPr>
        <w:t>．付款方法和条件</w:t>
      </w:r>
      <w:r>
        <w:rPr>
          <w:rFonts w:hint="eastAsia"/>
          <w:sz w:val="24"/>
          <w:lang w:eastAsia="zh-CN"/>
        </w:rPr>
        <w:t>：</w:t>
      </w:r>
      <w:r>
        <w:rPr>
          <w:rFonts w:hint="eastAsia"/>
          <w:kern w:val="0"/>
          <w:sz w:val="24"/>
          <w:lang w:val="en-US" w:eastAsia="zh-CN"/>
        </w:rPr>
        <w:t>货到验收合格，供方开具全额增值税发票（税率13%）后30日内支付。</w:t>
      </w:r>
    </w:p>
    <w:p>
      <w:pPr>
        <w:spacing w:line="500" w:lineRule="exact"/>
        <w:rPr>
          <w:rFonts w:eastAsia="黑体"/>
          <w:bCs/>
          <w:sz w:val="24"/>
        </w:rPr>
      </w:pPr>
      <w:r>
        <w:rPr>
          <w:rFonts w:hint="eastAsia" w:eastAsia="黑体"/>
          <w:bCs/>
          <w:sz w:val="24"/>
          <w:lang w:val="en-US" w:eastAsia="zh-CN"/>
        </w:rPr>
        <w:t>3</w:t>
      </w:r>
      <w:r>
        <w:rPr>
          <w:rFonts w:eastAsia="黑体"/>
          <w:bCs/>
          <w:sz w:val="24"/>
        </w:rPr>
        <w:t xml:space="preserve">. </w:t>
      </w:r>
      <w:r>
        <w:rPr>
          <w:rFonts w:hint="eastAsia" w:eastAsia="黑体"/>
          <w:bCs/>
          <w:sz w:val="24"/>
        </w:rPr>
        <w:t>提供的技术资料</w:t>
      </w:r>
    </w:p>
    <w:p>
      <w:pPr>
        <w:spacing w:line="500" w:lineRule="exact"/>
        <w:rPr>
          <w:sz w:val="24"/>
        </w:rPr>
      </w:pPr>
      <w:r>
        <w:rPr>
          <w:rFonts w:hint="eastAsia"/>
          <w:sz w:val="24"/>
          <w:lang w:val="en-US" w:eastAsia="zh-CN"/>
        </w:rPr>
        <w:t>3</w:t>
      </w:r>
      <w:r>
        <w:rPr>
          <w:sz w:val="24"/>
        </w:rPr>
        <w:t>.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 w:hAnsi="宋体"/>
          <w:sz w:val="24"/>
        </w:rPr>
        <w:t>提供</w:t>
      </w:r>
      <w:r>
        <w:rPr>
          <w:rFonts w:hint="eastAsia" w:hAnsi="宋体"/>
          <w:sz w:val="24"/>
          <w:lang w:val="en-US" w:eastAsia="zh-CN"/>
        </w:rPr>
        <w:t>图纸</w:t>
      </w:r>
      <w:r>
        <w:rPr>
          <w:rFonts w:hint="eastAsia" w:hAnsi="宋体"/>
          <w:sz w:val="24"/>
        </w:rPr>
        <w:t>及相关资料</w:t>
      </w:r>
      <w:bookmarkStart w:id="0" w:name="_GoBack"/>
      <w:bookmarkEnd w:id="0"/>
    </w:p>
    <w:p>
      <w:pPr>
        <w:spacing w:line="500" w:lineRule="exact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>5.</w:t>
      </w:r>
      <w:r>
        <w:rPr>
          <w:rFonts w:hint="eastAsia" w:eastAsia="黑体"/>
          <w:bCs/>
          <w:sz w:val="24"/>
        </w:rPr>
        <w:t xml:space="preserve"> 验收：</w:t>
      </w:r>
    </w:p>
    <w:p>
      <w:pPr>
        <w:spacing w:line="500" w:lineRule="exact"/>
        <w:rPr>
          <w:rFonts w:hint="eastAsia" w:hAnsi="宋体"/>
          <w:sz w:val="24"/>
        </w:rPr>
      </w:pPr>
      <w:r>
        <w:rPr>
          <w:sz w:val="24"/>
        </w:rPr>
        <w:t>5.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 w:hAnsi="宋体"/>
          <w:sz w:val="24"/>
        </w:rPr>
        <w:t>根据合同技术参数要求进行验收</w:t>
      </w:r>
    </w:p>
    <w:p>
      <w:pPr>
        <w:spacing w:line="500" w:lineRule="exact"/>
        <w:rPr>
          <w:rFonts w:hAnsi="宋体"/>
          <w:sz w:val="24"/>
        </w:rPr>
      </w:pPr>
      <w:r>
        <w:rPr>
          <w:rFonts w:hAnsi="宋体"/>
          <w:sz w:val="24"/>
        </w:rPr>
        <w:t>5.</w:t>
      </w:r>
      <w:r>
        <w:rPr>
          <w:rFonts w:hint="eastAsia" w:hAnsi="宋体"/>
          <w:sz w:val="24"/>
          <w:lang w:val="en-US" w:eastAsia="zh-CN"/>
        </w:rPr>
        <w:t>2</w:t>
      </w:r>
      <w:r>
        <w:rPr>
          <w:rFonts w:hint="eastAsia" w:hAnsi="宋体"/>
          <w:sz w:val="24"/>
        </w:rPr>
        <w:t>其余按有关国家标准和行业标准执行。</w:t>
      </w:r>
    </w:p>
    <w:p>
      <w:pPr>
        <w:spacing w:line="500" w:lineRule="exact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>6.</w:t>
      </w:r>
      <w:r>
        <w:rPr>
          <w:rFonts w:hint="eastAsia" w:eastAsia="黑体"/>
          <w:bCs/>
          <w:sz w:val="24"/>
        </w:rPr>
        <w:t>售后服务：</w:t>
      </w:r>
    </w:p>
    <w:p>
      <w:pPr>
        <w:spacing w:line="500" w:lineRule="exact"/>
        <w:rPr>
          <w:sz w:val="24"/>
        </w:rPr>
      </w:pPr>
      <w:r>
        <w:rPr>
          <w:sz w:val="24"/>
        </w:rPr>
        <w:t>6.1</w:t>
      </w:r>
      <w:r>
        <w:rPr>
          <w:rFonts w:hint="eastAsia" w:hAnsi="宋体"/>
          <w:sz w:val="24"/>
        </w:rPr>
        <w:t>提供有关资料及售后服务承诺。</w:t>
      </w:r>
    </w:p>
    <w:p>
      <w:pPr>
        <w:adjustRightInd w:val="0"/>
        <w:spacing w:line="500" w:lineRule="exact"/>
        <w:textAlignment w:val="baseline"/>
        <w:rPr>
          <w:rFonts w:eastAsia="黑体"/>
          <w:bCs/>
          <w:sz w:val="24"/>
        </w:rPr>
      </w:pPr>
      <w:r>
        <w:rPr>
          <w:rFonts w:eastAsia="黑体"/>
          <w:bCs/>
          <w:sz w:val="24"/>
        </w:rPr>
        <w:t xml:space="preserve">7. </w:t>
      </w:r>
      <w:r>
        <w:rPr>
          <w:rFonts w:hint="eastAsia" w:eastAsia="黑体"/>
          <w:bCs/>
          <w:sz w:val="24"/>
        </w:rPr>
        <w:t>法律管辖及仲裁：</w:t>
      </w:r>
    </w:p>
    <w:p>
      <w:pPr>
        <w:spacing w:line="500" w:lineRule="exact"/>
        <w:rPr>
          <w:rFonts w:hint="eastAsia" w:ascii="黑体" w:eastAsia="黑体"/>
          <w:b/>
          <w:bCs/>
          <w:sz w:val="32"/>
          <w:szCs w:val="32"/>
        </w:rPr>
      </w:pPr>
      <w:r>
        <w:rPr>
          <w:rFonts w:hint="eastAsia" w:hAnsi="宋体"/>
          <w:sz w:val="24"/>
        </w:rPr>
        <w:t>买卖双方之合同受中华人民共和国法律之管辖并依其进行解释。如有争议，在双方友好交涉无法解决时，</w:t>
      </w:r>
      <w:r>
        <w:rPr>
          <w:rFonts w:hint="eastAsia" w:hAnsi="宋体"/>
          <w:sz w:val="24"/>
          <w:lang w:val="zh-CN"/>
        </w:rPr>
        <w:t>由合同签订地人民</w:t>
      </w:r>
      <w:r>
        <w:rPr>
          <w:rFonts w:hint="eastAsia" w:hAnsi="宋体"/>
          <w:sz w:val="24"/>
        </w:rPr>
        <w:t>法院提起诉讼。</w:t>
      </w:r>
    </w:p>
    <w:p>
      <w:pPr>
        <w:spacing w:line="500" w:lineRule="exact"/>
        <w:ind w:firstLine="3357" w:firstLineChars="1045"/>
        <w:rPr>
          <w:rFonts w:hint="eastAsia" w:ascii="黑体" w:eastAsia="黑体"/>
          <w:b/>
          <w:bCs/>
          <w:sz w:val="32"/>
          <w:szCs w:val="32"/>
        </w:rPr>
      </w:pPr>
    </w:p>
    <w:p>
      <w:pPr>
        <w:spacing w:line="500" w:lineRule="exact"/>
        <w:ind w:firstLine="3357" w:firstLineChars="1045"/>
        <w:rPr>
          <w:rFonts w:hint="eastAsia" w:ascii="黑体" w:eastAsia="黑体"/>
          <w:b/>
          <w:bCs/>
          <w:sz w:val="32"/>
          <w:szCs w:val="32"/>
        </w:rPr>
      </w:pPr>
    </w:p>
    <w:p>
      <w:pPr>
        <w:spacing w:line="500" w:lineRule="exact"/>
        <w:ind w:firstLine="3357" w:firstLineChars="1045"/>
        <w:rPr>
          <w:rFonts w:hint="eastAsia" w:ascii="黑体" w:eastAsia="黑体"/>
          <w:b/>
          <w:bCs/>
          <w:sz w:val="32"/>
          <w:szCs w:val="32"/>
        </w:rPr>
      </w:pPr>
    </w:p>
    <w:p>
      <w:pPr>
        <w:tabs>
          <w:tab w:val="left" w:pos="0"/>
        </w:tabs>
        <w:spacing w:after="120" w:line="480" w:lineRule="auto"/>
        <w:ind w:left="420" w:leftChars="200"/>
        <w:jc w:val="left"/>
        <w:rPr>
          <w:rFonts w:hint="default" w:eastAsia="宋体"/>
          <w:b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02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7"/>
    </w:pPr>
  </w:p>
  <w:p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192DFA"/>
    <w:multiLevelType w:val="singleLevel"/>
    <w:tmpl w:val="14192DFA"/>
    <w:lvl w:ilvl="0" w:tentative="0">
      <w:start w:val="4"/>
      <w:numFmt w:val="chineseCounting"/>
      <w:suff w:val="nothing"/>
      <w:lvlText w:val="%1、"/>
      <w:lvlJc w:val="left"/>
      <w:pPr>
        <w:ind w:left="600" w:leftChars="0" w:firstLine="0" w:firstLineChars="0"/>
      </w:pPr>
      <w:rPr>
        <w:rFonts w:hint="eastAsia"/>
      </w:rPr>
    </w:lvl>
  </w:abstractNum>
  <w:abstractNum w:abstractNumId="1">
    <w:nsid w:val="3811A29C"/>
    <w:multiLevelType w:val="singleLevel"/>
    <w:tmpl w:val="3811A29C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ZTFkNTMyYjU5YjE2MDlhYjExYjA4YzQxNGY4ZjQifQ=="/>
  </w:docVars>
  <w:rsids>
    <w:rsidRoot w:val="00000000"/>
    <w:rsid w:val="03717D3D"/>
    <w:rsid w:val="041E6F43"/>
    <w:rsid w:val="07F25D25"/>
    <w:rsid w:val="0AF44C89"/>
    <w:rsid w:val="13AF5326"/>
    <w:rsid w:val="187C3D68"/>
    <w:rsid w:val="18B5706C"/>
    <w:rsid w:val="196D782F"/>
    <w:rsid w:val="1A9154F1"/>
    <w:rsid w:val="1E817283"/>
    <w:rsid w:val="22D47F3E"/>
    <w:rsid w:val="24387A41"/>
    <w:rsid w:val="25AF73F6"/>
    <w:rsid w:val="268C1462"/>
    <w:rsid w:val="26B95440"/>
    <w:rsid w:val="2CC72992"/>
    <w:rsid w:val="2D2F71A3"/>
    <w:rsid w:val="32816422"/>
    <w:rsid w:val="330111E0"/>
    <w:rsid w:val="3329019A"/>
    <w:rsid w:val="3AA74880"/>
    <w:rsid w:val="424B6A6F"/>
    <w:rsid w:val="453256B7"/>
    <w:rsid w:val="47B97780"/>
    <w:rsid w:val="4E9D2665"/>
    <w:rsid w:val="4FA2618E"/>
    <w:rsid w:val="54013662"/>
    <w:rsid w:val="551A10BA"/>
    <w:rsid w:val="57D724DE"/>
    <w:rsid w:val="585103F5"/>
    <w:rsid w:val="5F706F48"/>
    <w:rsid w:val="5FC16069"/>
    <w:rsid w:val="60986B8A"/>
    <w:rsid w:val="62A2108B"/>
    <w:rsid w:val="66E06E05"/>
    <w:rsid w:val="6AB71D84"/>
    <w:rsid w:val="6ACB523A"/>
    <w:rsid w:val="74390D62"/>
    <w:rsid w:val="76020A5D"/>
    <w:rsid w:val="7CD5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  <w:szCs w:val="20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pPr>
      <w:spacing w:after="120"/>
    </w:pPr>
  </w:style>
  <w:style w:type="paragraph" w:styleId="4">
    <w:name w:val="Body Text Indent"/>
    <w:basedOn w:val="1"/>
    <w:qFormat/>
    <w:uiPriority w:val="99"/>
    <w:pPr>
      <w:spacing w:after="120"/>
      <w:ind w:left="420" w:leftChars="200"/>
    </w:pPr>
  </w:style>
  <w:style w:type="paragraph" w:styleId="5">
    <w:name w:val="Plain Text"/>
    <w:basedOn w:val="1"/>
    <w:qFormat/>
    <w:uiPriority w:val="99"/>
    <w:rPr>
      <w:rFonts w:ascii="宋体" w:hAnsi="Courier New"/>
      <w:szCs w:val="21"/>
    </w:rPr>
  </w:style>
  <w:style w:type="paragraph" w:styleId="6">
    <w:name w:val="Date"/>
    <w:basedOn w:val="1"/>
    <w:next w:val="1"/>
    <w:qFormat/>
    <w:uiPriority w:val="99"/>
    <w:pPr>
      <w:ind w:left="100" w:leftChars="2500"/>
    </w:p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paragraph" w:customStyle="1" w:styleId="13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4">
    <w:name w:val="GW-正文"/>
    <w:basedOn w:val="1"/>
    <w:qFormat/>
    <w:uiPriority w:val="0"/>
    <w:pPr>
      <w:spacing w:line="360" w:lineRule="auto"/>
      <w:ind w:firstLine="200" w:firstLineChars="200"/>
    </w:pPr>
    <w:rPr>
      <w:rFonts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6320</Words>
  <Characters>6703</Characters>
  <Lines>0</Lines>
  <Paragraphs>0</Paragraphs>
  <TotalTime>13</TotalTime>
  <ScaleCrop>false</ScaleCrop>
  <LinksUpToDate>false</LinksUpToDate>
  <CharactersWithSpaces>7343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2022-10-27T06:11:00Z</dcterms:created>
  <dc:creator>Administrator</dc:creator>
  <cp:lastModifiedBy>余华</cp:lastModifiedBy>
  <dcterms:modified xsi:type="dcterms:W3CDTF">2025-01-23T01:40:12Z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BA9CBE4C3D194E96AFFAA5E4F1304651</vt:lpwstr>
  </property>
</Properties>
</file>