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膜料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二次</w:t>
      </w:r>
      <w:r>
        <w:rPr>
          <w:rFonts w:hint="eastAsia"/>
          <w:highlight w:val="none"/>
          <w:lang w:eastAsia="zh-CN"/>
        </w:rPr>
        <w:t>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膜料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膜料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膜料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膜料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膜料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5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14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SL-1膜料 | 1-3mm(95：5)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超硬膜料 | 1-3mm,99.99%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膜料 | LaF3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膜料 | sio2；Φ2×2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膜料 | Ta2O5,1-3MM,纯度99.99%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膜料 | Ti3O5,2-3mm,99.99%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氟化镁MgF2 | 1–3(3#)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高纯氧化哈(HfO2) | D18×10mm；99.99%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三氧化二铝 | 1~2.5mm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钛酸镧 | 1-3MM,99.99%(激光级）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钛酸镧 | 1-3MM(普通级）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425E01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2025-01-17T09:11:57Z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