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bookmarkStart w:id="0" w:name="_GoBack"/>
      <w:bookmarkEnd w:id="0"/>
      <w:r>
        <w:rPr>
          <w:rFonts w:hint="eastAsia"/>
          <w:highlight w:val="none"/>
          <w:lang w:val="en-US" w:eastAsia="zh-CN"/>
        </w:rPr>
        <w:t>钢线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钢线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钢线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钢线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钢线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W w:w="92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115"/>
        <w:gridCol w:w="312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BS200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0.13螺旋结构线 360Km/卷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NTC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0.13螺旋结构线 360Km/卷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NTC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切割钢线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直线0.09mm,400km/卷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NTC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切割钢线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直线0.1mm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BS200/0.14mm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电镀金刚石线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Φ0.42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11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2025-01-06T09:18:46Z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