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刀具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刀具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  <w:bookmarkStart w:id="0" w:name="_GoBack"/>
      <w:bookmarkEnd w:id="0"/>
    </w:p>
    <w:tbl>
      <w:tblPr>
        <w:tblW w:w="85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1530"/>
        <w:gridCol w:w="2955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型号规格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CBN-LBF2020-050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CBN-LBF2030-040(R1.5×D4)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HXB2020S0450 R1×4×50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PCD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BDT24087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日进球头刀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MSB230 R1(D4)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日进球头刀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MSBH230 R0.5(D4)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DHV牛鼻刀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HFR-4 D2×R0.2×50L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DHV牛鼻刀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HFR-4 D6×R0.5×50L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日进牛鼻刀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MHR230R D4×R0.2×24(D6)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A0787E"/>
    <w:rsid w:val="24BC0052"/>
    <w:rsid w:val="25446CB1"/>
    <w:rsid w:val="25AF7450"/>
    <w:rsid w:val="30677CFF"/>
    <w:rsid w:val="32D92DAF"/>
    <w:rsid w:val="35BA32DF"/>
    <w:rsid w:val="3A1C5DFE"/>
    <w:rsid w:val="3B296981"/>
    <w:rsid w:val="46D40E9A"/>
    <w:rsid w:val="4EC112F4"/>
    <w:rsid w:val="4EF37D26"/>
    <w:rsid w:val="513C2264"/>
    <w:rsid w:val="5FD4267D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2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2025-01-06T10:23:32Z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