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二〇二四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四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月份</w:t>
      </w:r>
    </w:p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（二次</w:t>
      </w:r>
      <w:bookmarkStart w:id="0" w:name="_GoBack"/>
      <w:bookmarkEnd w:id="0"/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）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单次比价邀请书</w:t>
      </w:r>
    </w:p>
    <w:p>
      <w:pPr>
        <w:bidi w:val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各回收商：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我公司是成都光明光电股份有限公司的子公司，是光学毛坯二次压型企业，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现</w:t>
      </w:r>
      <w:r>
        <w:rPr>
          <w:rFonts w:hint="eastAsia" w:ascii="宋体" w:hAnsi="宋体" w:eastAsia="宋体" w:cs="宋体"/>
          <w:sz w:val="28"/>
          <w:szCs w:val="28"/>
          <w:lang w:val="en"/>
        </w:rPr>
        <w:t>产生的报废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铁</w:t>
      </w:r>
      <w:r>
        <w:rPr>
          <w:rFonts w:hint="eastAsia" w:ascii="宋体" w:hAnsi="宋体" w:eastAsia="宋体" w:cs="宋体"/>
          <w:sz w:val="28"/>
          <w:szCs w:val="28"/>
          <w:lang w:val="en"/>
        </w:rPr>
        <w:t>屑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约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500KG左右、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废铁块约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500KG左右</w:t>
      </w:r>
      <w:r>
        <w:rPr>
          <w:rFonts w:hint="eastAsia" w:ascii="宋体" w:hAnsi="宋体" w:eastAsia="宋体" w:cs="宋体"/>
          <w:sz w:val="28"/>
          <w:szCs w:val="28"/>
          <w:lang w:val="en"/>
        </w:rPr>
        <w:t>需要处置，特面向社会诚招合作伙伴，凡有意向购买的公司或个人，欢迎来我公司看货并报价。</w:t>
      </w:r>
    </w:p>
    <w:p>
      <w:pPr>
        <w:numPr>
          <w:ilvl w:val="0"/>
          <w:numId w:val="1"/>
        </w:numPr>
        <w:bidi w:val="0"/>
        <w:ind w:left="420" w:leftChars="0" w:hanging="420" w:hangingChars="15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报价方式：密封报价，出价最高者获得购买权。</w:t>
      </w:r>
    </w:p>
    <w:p>
      <w:pPr>
        <w:numPr>
          <w:ilvl w:val="0"/>
          <w:numId w:val="1"/>
        </w:numPr>
        <w:bidi w:val="0"/>
        <w:ind w:left="0" w:leftChars="0" w:firstLine="0" w:firstLineChars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现场勘查时间及地点：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2024年05月23日上午10：00，过时不候。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联系人：郝女士  联系电话：18538972020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地址：南阳市卧龙区龙升工业园金光路6号海派共享工厂。</w:t>
      </w:r>
    </w:p>
    <w:p>
      <w:pPr>
        <w:pStyle w:val="4"/>
        <w:keepNext w:val="0"/>
        <w:keepLines w:val="0"/>
        <w:widowControl/>
        <w:suppressLineNumbers w:val="0"/>
        <w:spacing w:before="60" w:beforeAutospacing="0" w:after="60" w:afterAutospacing="0"/>
        <w:ind w:right="0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回收商资质要求</w:t>
      </w:r>
    </w:p>
    <w:p>
      <w:pPr>
        <w:pStyle w:val="4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   回收商必须是具有再生资源回收营业执照的公司或个体工商户</w:t>
      </w:r>
    </w:p>
    <w:p>
      <w:pPr>
        <w:numPr>
          <w:ilvl w:val="0"/>
          <w:numId w:val="0"/>
        </w:numPr>
        <w:bidi w:val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四、报价文件接收信息：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报价文件接收截止时间：2024年4月29日10:00前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报价文件接收地点：南阳市卧龙区龙升工业园金光路6号海派共享工厂南阳光明光电有限公司财务部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联系人：郑女士  联系电话：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15138431728</w:t>
      </w:r>
    </w:p>
    <w:p>
      <w:pPr>
        <w:numPr>
          <w:ilvl w:val="0"/>
          <w:numId w:val="0"/>
        </w:numPr>
        <w:bidi w:val="0"/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五、报价人须知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凡有意愿的单位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或个人</w:t>
      </w:r>
      <w:r>
        <w:rPr>
          <w:rFonts w:hint="eastAsia" w:ascii="宋体" w:hAnsi="宋体" w:eastAsia="宋体" w:cs="宋体"/>
          <w:sz w:val="28"/>
          <w:szCs w:val="28"/>
          <w:lang w:val="en"/>
        </w:rPr>
        <w:t>，请将报价表（附件1）加盖公章或签字密封后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在报价截止时间以前送至或邮寄至南阳光明光电有限公司财务部。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2、请在报价信封注明废旧物资处置以及报价单位、报价联系人。我公司经评审后确定报价最高者获得购买权，并通知最高报价者，</w:t>
      </w:r>
      <w:r>
        <w:rPr>
          <w:rFonts w:hint="eastAsia" w:ascii="宋体" w:hAnsi="宋体" w:eastAsia="宋体" w:cs="宋体"/>
          <w:sz w:val="28"/>
          <w:szCs w:val="28"/>
          <w:lang w:val="en"/>
        </w:rPr>
        <w:t>并与我公司签订废旧物资购买协议。截止报价日期为止，不足三家报价的，我司有权取消此次询价活动。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val="en"/>
        </w:rPr>
        <w:t>个工作日内，回收方应及时前来处理。</w:t>
      </w:r>
    </w:p>
    <w:p>
      <w:pPr>
        <w:bidi w:val="0"/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处理物资咨询：王女士，联系电话：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15938896517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 w:eastAsia="zh-CN"/>
        </w:rPr>
      </w:pP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sz w:val="28"/>
          <w:szCs w:val="28"/>
          <w:lang w:val="en"/>
        </w:rPr>
        <w:t>阳光明光电有限公司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05</w:t>
      </w:r>
      <w:r>
        <w:rPr>
          <w:rFonts w:hint="eastAsia" w:ascii="宋体" w:hAnsi="宋体" w:eastAsia="宋体" w:cs="宋体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</w:t>
      </w:r>
      <w:r>
        <w:rPr>
          <w:rFonts w:hint="eastAsia" w:ascii="宋体" w:hAnsi="宋体" w:eastAsia="宋体" w:cs="宋体"/>
          <w:sz w:val="28"/>
          <w:szCs w:val="28"/>
          <w:lang w:val="en"/>
        </w:rPr>
        <w:t>日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5"/>
        <w:tblW w:w="85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311"/>
        <w:gridCol w:w="1733"/>
        <w:gridCol w:w="17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收购单位（盖章）：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联系人</w:t>
      </w: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联系</w:t>
      </w: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电话：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日期：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p/>
    <w:p/>
    <w:p/>
    <w:p/>
    <w:p/>
    <w:p/>
    <w:p/>
    <w:p/>
    <w:p/>
    <w:p>
      <w:pPr>
        <w:spacing w:line="500" w:lineRule="exact"/>
        <w:rPr>
          <w:rFonts w:hint="eastAsia" w:ascii="宋体" w:hAnsi="宋体"/>
          <w:b/>
          <w:sz w:val="30"/>
          <w:szCs w:val="30"/>
          <w:lang w:eastAsia="zh-CN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附件二：</w:t>
      </w:r>
    </w:p>
    <w:p>
      <w:pPr>
        <w:spacing w:line="240" w:lineRule="auto"/>
        <w:rPr>
          <w:rFonts w:hint="eastAsia" w:ascii="宋体" w:hAnsi="宋体"/>
          <w:b/>
          <w:sz w:val="30"/>
          <w:szCs w:val="30"/>
          <w:lang w:eastAsia="zh-CN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drawing>
          <wp:inline distT="0" distB="0" distL="114300" distR="114300">
            <wp:extent cx="2766695" cy="3691890"/>
            <wp:effectExtent l="0" t="0" r="6985" b="11430"/>
            <wp:docPr id="1" name="图片 1" descr="废铁屑照片24.04.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废铁屑照片24.04.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66695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b/>
          <w:sz w:val="30"/>
          <w:szCs w:val="30"/>
          <w:lang w:eastAsia="zh-CN"/>
        </w:rPr>
        <w:drawing>
          <wp:inline distT="0" distB="0" distL="114300" distR="114300">
            <wp:extent cx="2748915" cy="3667125"/>
            <wp:effectExtent l="0" t="0" r="9525" b="5715"/>
            <wp:docPr id="2" name="图片 2" descr="废铁块照片24.04.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废铁块照片24.04.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48915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3000509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D0613D"/>
    <w:multiLevelType w:val="singleLevel"/>
    <w:tmpl w:val="B7D0613D"/>
    <w:lvl w:ilvl="0" w:tentative="0">
      <w:start w:val="1"/>
      <w:numFmt w:val="chineseCounting"/>
      <w:suff w:val="nothing"/>
      <w:lvlText w:val="%1、"/>
      <w:lvlJc w:val="left"/>
      <w:pPr>
        <w:ind w:left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ZTBkMmFjMzBiNmQ4MzFmMzk3NjQ3N2MxMmRiM2QifQ=="/>
  </w:docVars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11714"/>
    <w:rsid w:val="00646339"/>
    <w:rsid w:val="006D6E31"/>
    <w:rsid w:val="007C39B2"/>
    <w:rsid w:val="007F21C0"/>
    <w:rsid w:val="0081432A"/>
    <w:rsid w:val="008D58AE"/>
    <w:rsid w:val="009D0192"/>
    <w:rsid w:val="009F61CD"/>
    <w:rsid w:val="00AC09DC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21C339A"/>
    <w:rsid w:val="036119F3"/>
    <w:rsid w:val="0BF56AD4"/>
    <w:rsid w:val="0F3B52F0"/>
    <w:rsid w:val="15E32FEB"/>
    <w:rsid w:val="17CF7EE4"/>
    <w:rsid w:val="18DC112A"/>
    <w:rsid w:val="19E52EFB"/>
    <w:rsid w:val="1A956390"/>
    <w:rsid w:val="1CAD76F6"/>
    <w:rsid w:val="1E4A2212"/>
    <w:rsid w:val="2C452F5C"/>
    <w:rsid w:val="2EB12781"/>
    <w:rsid w:val="33937C1E"/>
    <w:rsid w:val="3D17710D"/>
    <w:rsid w:val="3D884A7B"/>
    <w:rsid w:val="40410BAD"/>
    <w:rsid w:val="456A6661"/>
    <w:rsid w:val="46B81FE0"/>
    <w:rsid w:val="4AC910B8"/>
    <w:rsid w:val="4BC9196B"/>
    <w:rsid w:val="4FEE0E38"/>
    <w:rsid w:val="51870196"/>
    <w:rsid w:val="536016BD"/>
    <w:rsid w:val="545B152A"/>
    <w:rsid w:val="5543118E"/>
    <w:rsid w:val="55A73707"/>
    <w:rsid w:val="58534FD8"/>
    <w:rsid w:val="5A4A193E"/>
    <w:rsid w:val="64713A86"/>
    <w:rsid w:val="65236578"/>
    <w:rsid w:val="665E6A34"/>
    <w:rsid w:val="68713B8F"/>
    <w:rsid w:val="6A946571"/>
    <w:rsid w:val="6F2D4048"/>
    <w:rsid w:val="708C3F91"/>
    <w:rsid w:val="72C824C2"/>
    <w:rsid w:val="741E6BF6"/>
    <w:rsid w:val="78397B5B"/>
    <w:rsid w:val="795F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492</Words>
  <Characters>528</Characters>
  <Lines>4</Lines>
  <Paragraphs>1</Paragraphs>
  <TotalTime>9</TotalTime>
  <ScaleCrop>false</ScaleCrop>
  <LinksUpToDate>false</LinksUpToDate>
  <CharactersWithSpaces>572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Administrator</cp:lastModifiedBy>
  <dcterms:modified xsi:type="dcterms:W3CDTF">2024-05-20T07:52:45Z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32B9CD0FB1944757B792D690CBFB66F4</vt:lpwstr>
  </property>
</Properties>
</file>