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3-1</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eastAsia" w:ascii="仿宋" w:hAnsi="仿宋" w:eastAsia="仿宋"/>
          <w:sz w:val="30"/>
          <w:szCs w:val="30"/>
          <w:lang w:eastAsia="zh-CN"/>
        </w:rPr>
      </w:pPr>
      <w:r>
        <w:rPr>
          <w:rFonts w:hint="eastAsia" w:ascii="仿宋" w:hAnsi="仿宋" w:eastAsia="仿宋"/>
          <w:sz w:val="30"/>
          <w:szCs w:val="30"/>
        </w:rPr>
        <w:t>项目名称：</w:t>
      </w:r>
      <w:r>
        <w:rPr>
          <w:rFonts w:hint="eastAsia" w:ascii="仿宋" w:hAnsi="仿宋" w:eastAsia="仿宋"/>
          <w:sz w:val="30"/>
          <w:szCs w:val="30"/>
          <w:u w:val="single"/>
        </w:rPr>
        <w:t>黑碳化硅202</w:t>
      </w:r>
      <w:r>
        <w:rPr>
          <w:rFonts w:ascii="仿宋" w:hAnsi="仿宋" w:eastAsia="仿宋"/>
          <w:sz w:val="30"/>
          <w:szCs w:val="30"/>
          <w:u w:val="single"/>
        </w:rPr>
        <w:t>4</w:t>
      </w:r>
      <w:r>
        <w:rPr>
          <w:rFonts w:hint="eastAsia" w:ascii="仿宋" w:hAnsi="仿宋" w:eastAsia="仿宋"/>
          <w:sz w:val="30"/>
          <w:szCs w:val="30"/>
          <w:u w:val="single"/>
        </w:rPr>
        <w:t>年度询价采购项目</w:t>
      </w:r>
      <w:r>
        <w:rPr>
          <w:rFonts w:hint="eastAsia" w:ascii="仿宋" w:hAnsi="仿宋" w:eastAsia="仿宋"/>
          <w:sz w:val="30"/>
          <w:szCs w:val="30"/>
          <w:u w:val="single"/>
          <w:lang w:eastAsia="zh-CN"/>
        </w:rPr>
        <w:t>（第二次）</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u w:val="single"/>
          <w:lang w:val="en-US" w:eastAsia="zh-CN"/>
        </w:rPr>
        <w:t>二四</w:t>
      </w:r>
      <w:r>
        <w:rPr>
          <w:rFonts w:hint="eastAsia" w:ascii="仿宋" w:hAnsi="仿宋" w:eastAsia="仿宋"/>
          <w:sz w:val="30"/>
          <w:szCs w:val="30"/>
        </w:rPr>
        <w:t>年</w:t>
      </w:r>
      <w:r>
        <w:rPr>
          <w:rFonts w:hint="eastAsia" w:ascii="仿宋" w:hAnsi="仿宋" w:eastAsia="仿宋"/>
          <w:sz w:val="30"/>
          <w:szCs w:val="30"/>
          <w:u w:val="single"/>
          <w:lang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lang w:eastAsia="zh-CN"/>
        </w:rPr>
        <w:t>南阳光明光电有限公司由于</w:t>
      </w:r>
      <w:r>
        <w:rPr>
          <w:rFonts w:hint="eastAsia" w:ascii="仿宋" w:hAnsi="仿宋" w:eastAsia="仿宋"/>
          <w:b/>
          <w:bCs w:val="0"/>
          <w:sz w:val="30"/>
          <w:szCs w:val="30"/>
          <w:lang w:eastAsia="zh-CN"/>
        </w:rPr>
        <w:t>黑碳化硅2024年度询价采购项目</w:t>
      </w:r>
      <w:r>
        <w:rPr>
          <w:rFonts w:hint="eastAsia" w:ascii="仿宋" w:hAnsi="仿宋" w:eastAsia="仿宋"/>
          <w:bCs/>
          <w:sz w:val="30"/>
          <w:szCs w:val="30"/>
          <w:lang w:eastAsia="zh-CN"/>
        </w:rPr>
        <w:t>第一次询价，报价单位不足3家，现面向社会进行第二次询价。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rPr>
        <w:t>项目内容：</w:t>
      </w:r>
      <w:r>
        <w:rPr>
          <w:rFonts w:hint="eastAsia" w:ascii="仿宋" w:hAnsi="仿宋" w:eastAsia="仿宋"/>
          <w:bCs/>
          <w:sz w:val="30"/>
          <w:szCs w:val="30"/>
          <w:u w:val="single"/>
        </w:rPr>
        <w:t>黑碳化硅202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r>
        <w:rPr>
          <w:rFonts w:hint="eastAsia" w:ascii="仿宋" w:hAnsi="仿宋" w:eastAsia="仿宋"/>
          <w:bCs/>
          <w:sz w:val="30"/>
          <w:szCs w:val="30"/>
          <w:lang w:eastAsia="zh-CN"/>
        </w:rPr>
        <w:t>（第</w:t>
      </w:r>
      <w:bookmarkStart w:id="3" w:name="_GoBack"/>
      <w:bookmarkEnd w:id="3"/>
      <w:r>
        <w:rPr>
          <w:rFonts w:hint="eastAsia" w:ascii="仿宋" w:hAnsi="仿宋" w:eastAsia="仿宋"/>
          <w:bCs/>
          <w:sz w:val="30"/>
          <w:szCs w:val="30"/>
          <w:lang w:eastAsia="zh-CN"/>
        </w:rPr>
        <w:t>二次）</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3-1</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品质管理部</w:t>
      </w:r>
      <w:r>
        <w:rPr>
          <w:rFonts w:hint="eastAsia" w:ascii="仿宋" w:hAnsi="仿宋" w:eastAsia="仿宋"/>
          <w:bCs/>
          <w:sz w:val="30"/>
          <w:szCs w:val="30"/>
        </w:rPr>
        <w:t>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r>
        <w:rPr>
          <w:rFonts w:hint="eastAsia" w:ascii="仿宋" w:hAnsi="仿宋" w:eastAsia="仿宋"/>
          <w:bCs/>
          <w:sz w:val="30"/>
          <w:szCs w:val="30"/>
          <w:lang w:val="en-US" w:eastAsia="zh-CN"/>
        </w:rPr>
        <w:t>09</w:t>
      </w:r>
      <w:r>
        <w:rPr>
          <w:rFonts w:hint="eastAsia" w:ascii="仿宋" w:hAnsi="仿宋" w:eastAsia="仿宋"/>
          <w:bCs/>
          <w:sz w:val="30"/>
          <w:szCs w:val="30"/>
        </w:rPr>
        <w:t>:00</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12</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三</w:t>
      </w:r>
      <w:r>
        <w:rPr>
          <w:rFonts w:hint="eastAsia" w:ascii="仿宋" w:hAnsi="仿宋" w:eastAsia="仿宋"/>
          <w:sz w:val="30"/>
          <w:szCs w:val="30"/>
        </w:rPr>
        <w:t>月</w:t>
      </w:r>
      <w:r>
        <w:rPr>
          <w:rFonts w:hint="eastAsia" w:ascii="仿宋" w:hAnsi="仿宋" w:eastAsia="仿宋"/>
          <w:sz w:val="30"/>
          <w:szCs w:val="30"/>
          <w:lang w:eastAsia="zh-CN"/>
        </w:rPr>
        <w:t>一</w:t>
      </w:r>
      <w:r>
        <w:rPr>
          <w:rFonts w:hint="eastAsia" w:ascii="仿宋" w:hAnsi="仿宋" w:eastAsia="仿宋"/>
          <w:sz w:val="30"/>
          <w:szCs w:val="30"/>
        </w:rPr>
        <w:t>日</w:t>
      </w:r>
    </w:p>
    <w:p>
      <w:pPr>
        <w:spacing w:line="560" w:lineRule="exact"/>
        <w:ind w:firstLine="600" w:firstLineChars="200"/>
        <w:jc w:val="righ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sz w:val="28"/>
                <w:szCs w:val="28"/>
              </w:rPr>
              <w:t xml:space="preserve">□不接受□          </w:t>
            </w:r>
            <w:r>
              <w:rPr>
                <w:rFonts w:hint="eastAsia" w:ascii="MS Gothic" w:hAnsi="MS Gothic" w:eastAsia="MS Gothic" w:cs="MS Gothic"/>
                <w:sz w:val="28"/>
                <w:szCs w:val="28"/>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黑碳化硅</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宋体" w:hAnsi="宋体" w:cs="宋体"/>
                <w:kern w:val="0"/>
                <w:sz w:val="28"/>
                <w:szCs w:val="28"/>
              </w:rPr>
              <w:t>　</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备注：本合同数量为意向性数量，具体交货日期和数量以需方每次提供的订单为准</w:t>
            </w: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rPr>
          <w:rFonts w:hint="eastAsia" w:ascii="方正小标宋简体" w:hAnsi="宋体" w:eastAsia="方正小标宋简体"/>
          <w:sz w:val="44"/>
          <w:szCs w:val="44"/>
        </w:rPr>
      </w:pPr>
      <w:r>
        <w:rPr>
          <w:rFonts w:hint="eastAsia" w:ascii="方正小标宋简体" w:hAnsi="宋体" w:eastAsia="方正小标宋简体"/>
          <w:sz w:val="44"/>
          <w:szCs w:val="44"/>
        </w:rPr>
        <w:br w:type="page"/>
      </w: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spacing w:line="540" w:lineRule="exact"/>
        <w:jc w:val="center"/>
        <w:rPr>
          <w:rFonts w:ascii="宋体" w:hAnsi="宋体"/>
          <w:sz w:val="44"/>
          <w:szCs w:val="44"/>
        </w:rPr>
      </w:pPr>
    </w:p>
    <w:tbl>
      <w:tblPr>
        <w:tblStyle w:val="15"/>
        <w:tblW w:w="9214" w:type="dxa"/>
        <w:tblInd w:w="108" w:type="dxa"/>
        <w:tblLayout w:type="fixed"/>
        <w:tblCellMar>
          <w:top w:w="0" w:type="dxa"/>
          <w:left w:w="108" w:type="dxa"/>
          <w:bottom w:w="0" w:type="dxa"/>
          <w:right w:w="108" w:type="dxa"/>
        </w:tblCellMar>
      </w:tblPr>
      <w:tblGrid>
        <w:gridCol w:w="1276"/>
        <w:gridCol w:w="709"/>
        <w:gridCol w:w="4394"/>
        <w:gridCol w:w="1276"/>
        <w:gridCol w:w="1559"/>
      </w:tblGrid>
      <w:tr>
        <w:tblPrEx>
          <w:tblCellMar>
            <w:top w:w="0" w:type="dxa"/>
            <w:left w:w="108" w:type="dxa"/>
            <w:bottom w:w="0" w:type="dxa"/>
            <w:right w:w="108" w:type="dxa"/>
          </w:tblCellMar>
        </w:tblPrEx>
        <w:trPr>
          <w:trHeight w:val="585" w:hRule="atLeast"/>
        </w:trPr>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single" w:color="auto" w:sz="4" w:space="0"/>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single" w:color="auto" w:sz="4" w:space="0"/>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455" w:hRule="atLeast"/>
        </w:trPr>
        <w:tc>
          <w:tcPr>
            <w:tcW w:w="198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single" w:color="auto" w:sz="4" w:space="0"/>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rPr>
          <w:rFonts w:hint="eastAsia" w:ascii="宋体" w:hAnsi="宋体" w:cs="宋体"/>
          <w:b/>
          <w:bCs/>
          <w:color w:val="000000"/>
          <w:kern w:val="0"/>
          <w:sz w:val="36"/>
          <w:szCs w:val="36"/>
        </w:rPr>
      </w:pPr>
      <w:r>
        <w:rPr>
          <w:rFonts w:hint="eastAsia" w:ascii="宋体" w:hAnsi="宋体" w:cs="宋体"/>
          <w:b/>
          <w:bCs/>
          <w:color w:val="000000"/>
          <w:kern w:val="0"/>
          <w:sz w:val="36"/>
          <w:szCs w:val="36"/>
        </w:rPr>
        <w:br w:type="page"/>
      </w: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206"/>
        <w:gridCol w:w="1661"/>
        <w:gridCol w:w="847"/>
        <w:gridCol w:w="1316"/>
        <w:gridCol w:w="1165"/>
        <w:gridCol w:w="535"/>
        <w:gridCol w:w="942"/>
      </w:tblGrid>
      <w:tr>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val="en-US"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0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66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0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66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0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66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20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66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eastAsia="zh-CN"/>
              </w:rPr>
              <w:t>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rPr>
          <w:rFonts w:hint="eastAsia" w:ascii="方正小标宋简体" w:hAnsi="仿宋" w:eastAsia="方正小标宋简体"/>
          <w:sz w:val="36"/>
          <w:szCs w:val="36"/>
        </w:rPr>
      </w:pPr>
      <w:r>
        <w:rPr>
          <w:rFonts w:hint="eastAsia" w:ascii="方正小标宋简体" w:hAnsi="仿宋" w:eastAsia="方正小标宋简体"/>
          <w:sz w:val="36"/>
          <w:szCs w:val="36"/>
        </w:rPr>
        <w:br w:type="page"/>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jc w:val="both"/>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仿宋" w:hAnsi="仿宋" w:eastAsia="仿宋" w:cs="宋体;SimSun"/>
          <w:b/>
          <w:sz w:val="30"/>
          <w:szCs w:val="30"/>
        </w:rPr>
      </w:pPr>
      <w:r>
        <w:rPr>
          <w:rFonts w:hint="eastAsia" w:ascii="方正小标宋简体" w:hAnsi="仿宋" w:eastAsia="方正小标宋简体"/>
          <w:sz w:val="36"/>
          <w:szCs w:val="36"/>
        </w:rPr>
        <w:t>承 诺 函</w:t>
      </w: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214" w:type="dxa"/>
        <w:tblInd w:w="108" w:type="dxa"/>
        <w:tblLayout w:type="fixed"/>
        <w:tblCellMar>
          <w:top w:w="0" w:type="dxa"/>
          <w:left w:w="108" w:type="dxa"/>
          <w:bottom w:w="0" w:type="dxa"/>
          <w:right w:w="108" w:type="dxa"/>
        </w:tblCellMar>
      </w:tblPr>
      <w:tblGrid>
        <w:gridCol w:w="2268"/>
        <w:gridCol w:w="1701"/>
        <w:gridCol w:w="993"/>
        <w:gridCol w:w="2315"/>
        <w:gridCol w:w="1937"/>
      </w:tblGrid>
      <w:tr>
        <w:tblPrEx>
          <w:tblCellMar>
            <w:top w:w="0" w:type="dxa"/>
            <w:left w:w="108" w:type="dxa"/>
            <w:bottom w:w="0" w:type="dxa"/>
            <w:right w:w="108" w:type="dxa"/>
          </w:tblCellMar>
        </w:tblPrEx>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标的名称</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规格/型号</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单位</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eastAsia="zh-CN"/>
              </w:rPr>
              <w:t>含</w:t>
            </w:r>
            <w:r>
              <w:rPr>
                <w:rFonts w:hint="eastAsia" w:ascii="仿宋_GB2312" w:hAnsi="仿宋_GB2312" w:eastAsia="仿宋_GB2312" w:cs="仿宋_GB2312"/>
                <w:color w:val="auto"/>
                <w:kern w:val="0"/>
                <w:sz w:val="24"/>
                <w:szCs w:val="24"/>
              </w:rPr>
              <w:t>量</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含税单价</w:t>
            </w:r>
          </w:p>
        </w:tc>
      </w:tr>
      <w:tr>
        <w:tblPrEx>
          <w:tblCellMar>
            <w:top w:w="0" w:type="dxa"/>
            <w:left w:w="108" w:type="dxa"/>
            <w:bottom w:w="0" w:type="dxa"/>
            <w:right w:w="108" w:type="dxa"/>
          </w:tblCellMar>
        </w:tblPrEx>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46#</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blPrEx>
          <w:tblCellMar>
            <w:top w:w="0" w:type="dxa"/>
            <w:left w:w="108" w:type="dxa"/>
            <w:bottom w:w="0" w:type="dxa"/>
            <w:right w:w="108" w:type="dxa"/>
          </w:tblCellMar>
        </w:tblPrEx>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60#</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blPrEx>
          <w:tblCellMar>
            <w:top w:w="0" w:type="dxa"/>
            <w:left w:w="108" w:type="dxa"/>
            <w:bottom w:w="0" w:type="dxa"/>
            <w:right w:w="108" w:type="dxa"/>
          </w:tblCellMar>
        </w:tblPrEx>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80#</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120#</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blPrEx>
          <w:tblCellMar>
            <w:top w:w="0" w:type="dxa"/>
            <w:left w:w="108" w:type="dxa"/>
            <w:bottom w:w="0" w:type="dxa"/>
            <w:right w:w="108" w:type="dxa"/>
          </w:tblCellMar>
        </w:tblPrEx>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rPr>
              <w:t>1</w:t>
            </w:r>
            <w:r>
              <w:rPr>
                <w:rFonts w:hint="eastAsia" w:ascii="仿宋_GB2312" w:hAnsi="仿宋_GB2312" w:eastAsia="仿宋_GB2312" w:cs="仿宋_GB2312"/>
                <w:color w:val="auto"/>
                <w:kern w:val="0"/>
                <w:sz w:val="24"/>
                <w:szCs w:val="24"/>
                <w:lang w:val="en-US" w:eastAsia="zh-CN"/>
              </w:rPr>
              <w:t>5</w:t>
            </w:r>
            <w:r>
              <w:rPr>
                <w:rFonts w:hint="eastAsia" w:ascii="仿宋_GB2312" w:hAnsi="仿宋_GB2312" w:eastAsia="仿宋_GB2312" w:cs="仿宋_GB2312"/>
                <w:color w:val="auto"/>
                <w:kern w:val="0"/>
                <w:sz w:val="24"/>
                <w:szCs w:val="24"/>
              </w:rPr>
              <w:t>0#</w:t>
            </w:r>
          </w:p>
        </w:tc>
        <w:tc>
          <w:tcPr>
            <w:tcW w:w="993" w:type="dxa"/>
            <w:tcBorders>
              <w:top w:val="single" w:color="auto" w:sz="4" w:space="0"/>
              <w:left w:val="nil"/>
              <w:bottom w:val="single" w:color="auto" w:sz="4" w:space="0"/>
              <w:right w:val="single" w:color="auto" w:sz="4" w:space="0"/>
            </w:tcBorders>
            <w:shd w:val="clear" w:color="auto" w:fill="auto"/>
            <w:noWrap/>
            <w:vAlign w:val="top"/>
          </w:tcPr>
          <w:p>
            <w:pPr>
              <w:widowControl/>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180#</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blPrEx>
          <w:tblCellMar>
            <w:top w:w="0" w:type="dxa"/>
            <w:left w:w="108" w:type="dxa"/>
            <w:bottom w:w="0" w:type="dxa"/>
            <w:right w:w="108" w:type="dxa"/>
          </w:tblCellMar>
        </w:tblPrEx>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黑碳化硅</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200#</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i w:val="0"/>
                <w:iCs w:val="0"/>
                <w:color w:val="auto"/>
                <w:kern w:val="0"/>
                <w:sz w:val="24"/>
                <w:szCs w:val="24"/>
                <w:u w:val="none"/>
                <w:lang w:val="en-US" w:eastAsia="zh-CN" w:bidi="ar"/>
              </w:rPr>
              <w:t>碳化硅含量98~99%</w:t>
            </w: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rPr>
          <w:trHeight w:val="375" w:hRule="atLeast"/>
        </w:trPr>
        <w:tc>
          <w:tcPr>
            <w:tcW w:w="22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rPr>
              <w:t>碳化硅三角磨料</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5*</w:t>
            </w:r>
            <w:r>
              <w:rPr>
                <w:rFonts w:hint="eastAsia" w:ascii="仿宋_GB2312" w:hAnsi="仿宋_GB2312" w:eastAsia="仿宋_GB2312" w:cs="仿宋_GB2312"/>
                <w:color w:val="auto"/>
                <w:kern w:val="0"/>
                <w:sz w:val="24"/>
                <w:szCs w:val="24"/>
                <w:lang w:val="en-US" w:eastAsia="zh-CN"/>
              </w:rPr>
              <w:t>1</w:t>
            </w:r>
            <w:r>
              <w:rPr>
                <w:rFonts w:hint="eastAsia" w:ascii="仿宋_GB2312" w:hAnsi="仿宋_GB2312" w:eastAsia="仿宋_GB2312" w:cs="仿宋_GB2312"/>
                <w:color w:val="auto"/>
                <w:kern w:val="0"/>
                <w:sz w:val="24"/>
                <w:szCs w:val="24"/>
              </w:rPr>
              <w:t>5</w:t>
            </w:r>
          </w:p>
        </w:tc>
        <w:tc>
          <w:tcPr>
            <w:tcW w:w="993" w:type="dxa"/>
            <w:tcBorders>
              <w:top w:val="single" w:color="auto" w:sz="4" w:space="0"/>
              <w:left w:val="nil"/>
              <w:bottom w:val="single" w:color="auto" w:sz="4" w:space="0"/>
              <w:right w:val="single" w:color="auto" w:sz="4" w:space="0"/>
            </w:tcBorders>
            <w:shd w:val="clear" w:color="auto" w:fill="auto"/>
            <w:noWrap/>
          </w:tcPr>
          <w:p>
            <w:pPr>
              <w:widowControl/>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Kg</w:t>
            </w:r>
          </w:p>
        </w:tc>
        <w:tc>
          <w:tcPr>
            <w:tcW w:w="23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c>
          <w:tcPr>
            <w:tcW w:w="19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auto"/>
                <w:kern w:val="0"/>
                <w:sz w:val="24"/>
                <w:szCs w:val="24"/>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备注：1、本合同数量为意向性数量，具体交货日期和数量以需方每次提供的订单为准</w:t>
            </w:r>
          </w:p>
          <w:p>
            <w:pPr>
              <w:widowControl/>
              <w:jc w:val="lef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2、质量技术要求：GB/T 2480-2008</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D5C5B"/>
    <w:rsid w:val="00001CA5"/>
    <w:rsid w:val="000059E1"/>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17E2"/>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1279"/>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220"/>
    <w:rsid w:val="003877FC"/>
    <w:rsid w:val="003918D1"/>
    <w:rsid w:val="00391C5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26E8"/>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1CB"/>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37B"/>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46B8"/>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5DE5"/>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EC1"/>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029E0"/>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66DA9"/>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92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27870"/>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4C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B29"/>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023264E6"/>
    <w:rsid w:val="081A5E8D"/>
    <w:rsid w:val="115C1106"/>
    <w:rsid w:val="119E77A7"/>
    <w:rsid w:val="158242C4"/>
    <w:rsid w:val="170209AC"/>
    <w:rsid w:val="1C4F46B0"/>
    <w:rsid w:val="212958D0"/>
    <w:rsid w:val="225A5D7A"/>
    <w:rsid w:val="22CB3BF1"/>
    <w:rsid w:val="27B91ECD"/>
    <w:rsid w:val="2C6923FD"/>
    <w:rsid w:val="376D6ADB"/>
    <w:rsid w:val="3CA408E8"/>
    <w:rsid w:val="415A73C9"/>
    <w:rsid w:val="428E6EB7"/>
    <w:rsid w:val="47812B90"/>
    <w:rsid w:val="4D210CCB"/>
    <w:rsid w:val="504A58AA"/>
    <w:rsid w:val="524311B2"/>
    <w:rsid w:val="53BB5D38"/>
    <w:rsid w:val="582F4FA6"/>
    <w:rsid w:val="5B05676D"/>
    <w:rsid w:val="5BA84B60"/>
    <w:rsid w:val="5FFB256E"/>
    <w:rsid w:val="6247350A"/>
    <w:rsid w:val="62BF6483"/>
    <w:rsid w:val="63623A3E"/>
    <w:rsid w:val="646D50DE"/>
    <w:rsid w:val="65993757"/>
    <w:rsid w:val="6AF17C50"/>
    <w:rsid w:val="6F3A112B"/>
    <w:rsid w:val="70B60DD1"/>
    <w:rsid w:val="750139B7"/>
    <w:rsid w:val="78E4120D"/>
    <w:rsid w:val="79727F8F"/>
    <w:rsid w:val="7B210E0E"/>
    <w:rsid w:val="7EF433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22</Pages>
  <Words>1224</Words>
  <Characters>6980</Characters>
  <Lines>58</Lines>
  <Paragraphs>16</Paragraphs>
  <TotalTime>3</TotalTime>
  <ScaleCrop>false</ScaleCrop>
  <LinksUpToDate>false</LinksUpToDate>
  <CharactersWithSpaces>8188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2023-11-04T00:06:00Z</cp:lastPrinted>
  <dcterms:modified xsi:type="dcterms:W3CDTF">2024-03-01T10:34:39Z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92E40A0CE8404FCEACF53ABC9B5FE022_12</vt:lpwstr>
  </property>
</Properties>
</file>