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eastAsia" w:ascii="宋体" w:hAnsi="宋体" w:eastAsia="宋体"/>
          <w:sz w:val="36"/>
          <w:szCs w:val="28"/>
          <w:lang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-0</w:t>
      </w:r>
      <w:r>
        <w:rPr>
          <w:rFonts w:hint="eastAsia" w:ascii="宋体" w:hAnsi="宋体"/>
          <w:b/>
          <w:bCs/>
          <w:spacing w:val="38"/>
          <w:sz w:val="28"/>
          <w:szCs w:val="28"/>
          <w:lang w:val="en-US" w:eastAsia="zh-CN"/>
        </w:rPr>
        <w:t>4</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项目名称：</w:t>
      </w:r>
      <w:r>
        <w:rPr>
          <w:rFonts w:hint="eastAsia" w:ascii="宋体" w:hAnsi="宋体"/>
          <w:sz w:val="36"/>
          <w:szCs w:val="36"/>
          <w:u w:val="single"/>
        </w:rPr>
        <w:t>202</w:t>
      </w:r>
      <w:r>
        <w:rPr>
          <w:rFonts w:hint="eastAsia" w:ascii="宋体" w:hAnsi="宋体"/>
          <w:sz w:val="36"/>
          <w:szCs w:val="36"/>
          <w:u w:val="single"/>
          <w:lang w:val="en-US" w:eastAsia="zh-CN"/>
        </w:rPr>
        <w:t>4</w:t>
      </w:r>
      <w:r>
        <w:rPr>
          <w:rFonts w:hint="eastAsia" w:ascii="宋体" w:hAnsi="宋体"/>
          <w:sz w:val="36"/>
          <w:szCs w:val="36"/>
          <w:u w:val="single"/>
        </w:rPr>
        <w:t>年度</w:t>
      </w:r>
      <w:r>
        <w:rPr>
          <w:rFonts w:hint="eastAsia" w:ascii="宋体" w:hAnsi="宋体"/>
          <w:sz w:val="36"/>
          <w:szCs w:val="36"/>
          <w:u w:val="single"/>
          <w:lang w:val="en-US" w:eastAsia="zh-CN"/>
        </w:rPr>
        <w:t>等U型硅钼棒</w:t>
      </w:r>
      <w:r>
        <w:rPr>
          <w:rFonts w:hint="eastAsia" w:ascii="宋体" w:hAnsi="宋体"/>
          <w:sz w:val="36"/>
          <w:szCs w:val="36"/>
          <w:u w:val="single"/>
        </w:rPr>
        <w:t>询价采购</w:t>
      </w:r>
    </w:p>
    <w:p>
      <w:pPr>
        <w:spacing w:line="500" w:lineRule="exact"/>
        <w:ind w:firstLine="1800" w:firstLineChars="500"/>
        <w:rPr>
          <w:rFonts w:ascii="宋体" w:hAnsi="宋体"/>
          <w:sz w:val="36"/>
          <w:szCs w:val="36"/>
        </w:rPr>
      </w:pPr>
    </w:p>
    <w:p>
      <w:pPr>
        <w:autoSpaceDE w:val="0"/>
        <w:autoSpaceDN w:val="0"/>
        <w:adjustRightInd w:val="0"/>
        <w:spacing w:line="500" w:lineRule="exact"/>
        <w:ind w:firstLine="3240" w:firstLineChars="900"/>
        <w:rPr>
          <w:rFonts w:ascii="宋体" w:hAnsi="宋体"/>
          <w:sz w:val="36"/>
          <w:szCs w:val="36"/>
        </w:rPr>
      </w:pPr>
    </w:p>
    <w:p>
      <w:pPr>
        <w:spacing w:line="500" w:lineRule="exact"/>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7"/>
        <w:spacing w:line="500" w:lineRule="exact"/>
        <w:jc w:val="center"/>
        <w:rPr>
          <w:rFonts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7"/>
        <w:spacing w:line="500" w:lineRule="exact"/>
        <w:jc w:val="center"/>
        <w:rPr>
          <w:rFonts w:hAnsi="宋体"/>
          <w:sz w:val="28"/>
          <w:szCs w:val="28"/>
        </w:rPr>
      </w:pPr>
    </w:p>
    <w:p>
      <w:pPr>
        <w:pStyle w:val="7"/>
        <w:spacing w:line="500" w:lineRule="exact"/>
        <w:jc w:val="center"/>
        <w:rPr>
          <w:rFonts w:hAnsi="宋体"/>
          <w:sz w:val="28"/>
          <w:szCs w:val="28"/>
        </w:rPr>
      </w:pPr>
      <w:r>
        <w:rPr>
          <w:rFonts w:hint="eastAsia" w:hAnsi="宋体"/>
          <w:sz w:val="28"/>
          <w:szCs w:val="28"/>
          <w:lang w:val="en-US" w:eastAsia="zh-CN"/>
        </w:rPr>
        <w:t>2024</w:t>
      </w:r>
      <w:r>
        <w:rPr>
          <w:rFonts w:hint="eastAsia" w:hAnsi="宋体"/>
          <w:sz w:val="28"/>
          <w:szCs w:val="28"/>
        </w:rPr>
        <w:t>年</w:t>
      </w:r>
      <w:r>
        <w:rPr>
          <w:rFonts w:hint="eastAsia" w:hAnsi="宋体"/>
          <w:sz w:val="28"/>
          <w:szCs w:val="28"/>
          <w:lang w:val="en-US" w:eastAsia="zh-CN"/>
        </w:rPr>
        <w:t>2</w:t>
      </w:r>
      <w:r>
        <w:rPr>
          <w:rFonts w:hint="eastAsia" w:hAnsi="宋体"/>
          <w:sz w:val="28"/>
          <w:szCs w:val="28"/>
        </w:rPr>
        <w:t>月</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44"/>
          <w:szCs w:val="44"/>
        </w:rPr>
      </w:pPr>
    </w:p>
    <w:p>
      <w:pPr>
        <w:spacing w:line="500" w:lineRule="exact"/>
        <w:jc w:val="center"/>
        <w:rPr>
          <w:rFonts w:ascii="宋体" w:hAnsi="宋体"/>
          <w:sz w:val="44"/>
          <w:szCs w:val="44"/>
        </w:rPr>
      </w:pPr>
      <w:r>
        <w:rPr>
          <w:rFonts w:hint="eastAsia" w:ascii="宋体" w:hAnsi="宋体"/>
          <w:sz w:val="44"/>
          <w:szCs w:val="44"/>
        </w:rPr>
        <w:t>目</w:t>
      </w:r>
      <w:r>
        <w:rPr>
          <w:rFonts w:ascii="宋体" w:hAnsi="宋体"/>
          <w:sz w:val="44"/>
          <w:szCs w:val="44"/>
        </w:rPr>
        <w:t xml:space="preserve">    </w:t>
      </w:r>
      <w:r>
        <w:rPr>
          <w:rFonts w:hint="eastAsia" w:ascii="宋体" w:hAnsi="宋体"/>
          <w:sz w:val="44"/>
          <w:szCs w:val="44"/>
        </w:rPr>
        <w:t>录</w:t>
      </w:r>
    </w:p>
    <w:p>
      <w:pPr>
        <w:spacing w:line="500" w:lineRule="exact"/>
        <w:jc w:val="center"/>
        <w:rPr>
          <w:rFonts w:ascii="宋体" w:hAnsi="宋体"/>
          <w:sz w:val="44"/>
        </w:rPr>
      </w:pPr>
    </w:p>
    <w:p>
      <w:pPr>
        <w:spacing w:line="1200" w:lineRule="exact"/>
        <w:ind w:firstLine="557" w:firstLineChars="199"/>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hAns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hint="eastAsia" w:ascii="宋体" w:hAns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合同条款</w:t>
      </w:r>
      <w:r>
        <w:rPr>
          <w:rFonts w:ascii="宋体" w:hAnsi="宋体"/>
          <w:sz w:val="28"/>
        </w:rPr>
        <w:t xml:space="preserve"> </w:t>
      </w:r>
      <w:r>
        <w:rPr>
          <w:rFonts w:hint="eastAsia" w:ascii="宋体" w:hAnsi="宋体"/>
          <w:sz w:val="28"/>
        </w:rPr>
        <w:t>………………………………</w:t>
      </w:r>
    </w:p>
    <w:p>
      <w:pPr>
        <w:spacing w:line="1200" w:lineRule="exact"/>
        <w:ind w:firstLine="557" w:firstLineChars="199"/>
        <w:rPr>
          <w:rFonts w:hint="eastAsia" w:ascii="宋体" w:hAns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p>
    <w:p>
      <w:pPr>
        <w:spacing w:line="1200" w:lineRule="exact"/>
        <w:ind w:firstLine="557" w:firstLineChars="199"/>
        <w:rPr>
          <w:rFonts w:ascii="宋体" w:hAnsi="宋体"/>
          <w:sz w:val="28"/>
        </w:rPr>
      </w:pPr>
      <w:r>
        <w:rPr>
          <w:rFonts w:hint="eastAsia" w:ascii="宋体" w:hAnsi="宋体"/>
          <w:sz w:val="28"/>
        </w:rPr>
        <w:t>第</w:t>
      </w:r>
      <w:r>
        <w:rPr>
          <w:rFonts w:hint="eastAsia" w:ascii="宋体" w:hAnsi="宋体"/>
          <w:sz w:val="28"/>
          <w:lang w:val="en-US" w:eastAsia="zh-CN"/>
        </w:rPr>
        <w:t>五</w:t>
      </w:r>
      <w:r>
        <w:rPr>
          <w:rFonts w:hint="eastAsia" w:ascii="宋体" w:hAnsi="宋体"/>
          <w:sz w:val="28"/>
        </w:rPr>
        <w:t>部分</w:t>
      </w:r>
      <w:r>
        <w:rPr>
          <w:rFonts w:ascii="宋体" w:hAnsi="宋体"/>
          <w:sz w:val="28"/>
        </w:rPr>
        <w:t xml:space="preserve">  </w:t>
      </w:r>
      <w:r>
        <w:rPr>
          <w:rFonts w:hint="eastAsia" w:ascii="宋体" w:hAnsi="宋体"/>
          <w:sz w:val="28"/>
        </w:rPr>
        <w:t>报价文件格式……………………………</w:t>
      </w: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spacing w:line="500" w:lineRule="exact"/>
        <w:jc w:val="center"/>
        <w:rPr>
          <w:rFonts w:ascii="宋体" w:hAnsi="宋体"/>
          <w:sz w:val="44"/>
          <w:szCs w:val="44"/>
        </w:rPr>
      </w:pPr>
      <w:r>
        <w:rPr>
          <w:rFonts w:hint="eastAsia" w:ascii="宋体" w:hAnsi="宋体"/>
          <w:sz w:val="44"/>
          <w:szCs w:val="44"/>
        </w:rPr>
        <w:t>第一部分</w:t>
      </w:r>
      <w:r>
        <w:rPr>
          <w:rFonts w:ascii="宋体" w:hAnsi="宋体"/>
          <w:sz w:val="44"/>
          <w:szCs w:val="44"/>
        </w:rPr>
        <w:t xml:space="preserve">  </w:t>
      </w:r>
      <w:r>
        <w:rPr>
          <w:rFonts w:hint="eastAsia" w:ascii="宋体" w:hAnsi="宋体"/>
          <w:sz w:val="44"/>
          <w:szCs w:val="44"/>
        </w:rPr>
        <w:t>询价采购邀请函</w:t>
      </w:r>
    </w:p>
    <w:p>
      <w:pPr>
        <w:ind w:firstLine="560" w:firstLineChars="200"/>
        <w:rPr>
          <w:rFonts w:ascii="宋体" w:hAnsi="宋体"/>
          <w:bCs/>
          <w:sz w:val="28"/>
          <w:szCs w:val="28"/>
        </w:rPr>
      </w:pPr>
    </w:p>
    <w:p>
      <w:pPr>
        <w:spacing w:line="460" w:lineRule="exact"/>
        <w:ind w:firstLine="560" w:firstLineChars="200"/>
        <w:rPr>
          <w:rFonts w:ascii="宋体" w:hAnsi="宋体"/>
          <w:bCs/>
          <w:sz w:val="28"/>
          <w:szCs w:val="28"/>
        </w:rPr>
      </w:pPr>
      <w:r>
        <w:rPr>
          <w:rFonts w:hint="eastAsia" w:ascii="宋体" w:hAnsi="宋体"/>
          <w:bCs/>
          <w:sz w:val="28"/>
          <w:szCs w:val="28"/>
        </w:rPr>
        <w:t>各供应商：</w:t>
      </w:r>
      <w:r>
        <w:rPr>
          <w:rFonts w:hint="eastAsia" w:ascii="宋体" w:hAnsi="宋体"/>
          <w:bCs/>
          <w:sz w:val="28"/>
          <w:szCs w:val="28"/>
          <w:lang w:eastAsia="zh-CN"/>
        </w:rPr>
        <w:t>成都奥格光学玻璃有限公司拟</w:t>
      </w:r>
      <w:r>
        <w:rPr>
          <w:rFonts w:hint="eastAsia" w:ascii="宋体" w:hAnsi="宋体"/>
          <w:bCs/>
          <w:sz w:val="28"/>
          <w:szCs w:val="28"/>
          <w:u w:val="single"/>
        </w:rPr>
        <w:t>202</w:t>
      </w:r>
      <w:r>
        <w:rPr>
          <w:rFonts w:hint="eastAsia" w:ascii="宋体" w:hAnsi="宋体"/>
          <w:bCs/>
          <w:sz w:val="28"/>
          <w:szCs w:val="28"/>
          <w:u w:val="single"/>
          <w:lang w:val="en-US" w:eastAsia="zh-CN"/>
        </w:rPr>
        <w:t>4</w:t>
      </w:r>
      <w:r>
        <w:rPr>
          <w:rFonts w:hint="eastAsia" w:ascii="宋体" w:hAnsi="宋体"/>
          <w:bCs/>
          <w:sz w:val="28"/>
          <w:szCs w:val="28"/>
          <w:u w:val="single"/>
        </w:rPr>
        <w:t>年度</w:t>
      </w:r>
      <w:r>
        <w:rPr>
          <w:rFonts w:hint="eastAsia" w:ascii="宋体" w:hAnsi="宋体"/>
          <w:bCs/>
          <w:sz w:val="28"/>
          <w:szCs w:val="28"/>
          <w:u w:val="single"/>
          <w:lang w:val="en-US" w:eastAsia="zh-CN"/>
        </w:rPr>
        <w:t>U型硅钼棒</w:t>
      </w:r>
      <w:r>
        <w:rPr>
          <w:rFonts w:hint="eastAsia" w:ascii="宋体" w:hAnsi="宋体"/>
          <w:bCs/>
          <w:sz w:val="28"/>
          <w:szCs w:val="28"/>
          <w:u w:val="single"/>
        </w:rPr>
        <w:t>询价采购项目</w:t>
      </w:r>
      <w:r>
        <w:rPr>
          <w:rFonts w:hint="eastAsia" w:ascii="宋体" w:hAnsi="宋体"/>
          <w:bCs/>
          <w:sz w:val="28"/>
          <w:szCs w:val="28"/>
          <w:lang w:eastAsia="zh-CN"/>
        </w:rPr>
        <w:t>组织询价采购，欢迎合格供应商前来报价。</w:t>
      </w:r>
    </w:p>
    <w:p>
      <w:pPr>
        <w:spacing w:line="540" w:lineRule="exact"/>
        <w:ind w:firstLine="560" w:firstLineChars="200"/>
        <w:rPr>
          <w:rFonts w:ascii="宋体" w:hAnsi="宋体"/>
          <w:b/>
          <w:sz w:val="28"/>
          <w:szCs w:val="28"/>
        </w:rPr>
      </w:pPr>
      <w:r>
        <w:rPr>
          <w:rFonts w:hint="eastAsia" w:ascii="宋体" w:hAnsi="宋体"/>
          <w:b/>
          <w:sz w:val="28"/>
          <w:szCs w:val="28"/>
        </w:rPr>
        <w:t>一、询价采购项目说明：</w:t>
      </w:r>
    </w:p>
    <w:p>
      <w:pPr>
        <w:spacing w:line="540" w:lineRule="exact"/>
        <w:ind w:firstLine="560" w:firstLineChars="200"/>
        <w:rPr>
          <w:rFonts w:hint="eastAsia" w:ascii="宋体" w:hAnsi="宋体" w:eastAsia="宋体"/>
          <w:bCs/>
          <w:sz w:val="28"/>
          <w:szCs w:val="28"/>
          <w:lang w:eastAsia="zh-CN"/>
        </w:rPr>
      </w:pPr>
      <w:r>
        <w:rPr>
          <w:rFonts w:hint="eastAsia" w:ascii="宋体" w:hAnsi="宋体"/>
          <w:bCs/>
          <w:sz w:val="28"/>
          <w:szCs w:val="28"/>
        </w:rPr>
        <w:t>项目内容：</w:t>
      </w:r>
      <w:r>
        <w:rPr>
          <w:rFonts w:hint="eastAsia" w:ascii="宋体" w:hAnsi="宋体"/>
          <w:bCs/>
          <w:sz w:val="28"/>
          <w:szCs w:val="28"/>
          <w:u w:val="single"/>
        </w:rPr>
        <w:t>202</w:t>
      </w:r>
      <w:r>
        <w:rPr>
          <w:rFonts w:hint="eastAsia" w:ascii="宋体" w:hAnsi="宋体"/>
          <w:bCs/>
          <w:sz w:val="28"/>
          <w:szCs w:val="28"/>
          <w:u w:val="single"/>
          <w:lang w:val="en-US" w:eastAsia="zh-CN"/>
        </w:rPr>
        <w:t>4</w:t>
      </w:r>
      <w:r>
        <w:rPr>
          <w:rFonts w:hint="eastAsia" w:ascii="宋体" w:hAnsi="宋体"/>
          <w:bCs/>
          <w:sz w:val="28"/>
          <w:szCs w:val="28"/>
          <w:u w:val="single"/>
        </w:rPr>
        <w:t>年度</w:t>
      </w:r>
      <w:r>
        <w:rPr>
          <w:rFonts w:hint="eastAsia" w:ascii="宋体" w:hAnsi="宋体"/>
          <w:bCs/>
          <w:sz w:val="28"/>
          <w:szCs w:val="28"/>
          <w:u w:val="single"/>
          <w:lang w:val="en-US" w:eastAsia="zh-CN"/>
        </w:rPr>
        <w:t>U型硅钼棒</w:t>
      </w:r>
      <w:r>
        <w:rPr>
          <w:rFonts w:hint="eastAsia" w:ascii="宋体" w:hAnsi="宋体"/>
          <w:bCs/>
          <w:sz w:val="28"/>
          <w:szCs w:val="28"/>
          <w:u w:val="single"/>
        </w:rPr>
        <w:t>采购项目</w:t>
      </w:r>
      <w:r>
        <w:rPr>
          <w:rFonts w:hint="eastAsia" w:ascii="宋体" w:hAnsi="宋体"/>
          <w:bCs/>
          <w:sz w:val="28"/>
          <w:szCs w:val="28"/>
          <w:u w:val="single"/>
          <w:lang w:eastAsia="zh-CN"/>
        </w:rPr>
        <w:t>；</w:t>
      </w:r>
    </w:p>
    <w:p>
      <w:pPr>
        <w:spacing w:line="540" w:lineRule="exact"/>
        <w:ind w:firstLine="560" w:firstLineChars="200"/>
        <w:rPr>
          <w:rFonts w:hint="eastAsia" w:ascii="宋体" w:hAnsi="宋体"/>
          <w:bCs/>
          <w:sz w:val="28"/>
          <w:szCs w:val="28"/>
          <w:u w:val="single"/>
          <w:lang w:eastAsia="zh-CN"/>
        </w:rPr>
      </w:pPr>
      <w:r>
        <w:rPr>
          <w:rFonts w:hint="eastAsia" w:ascii="宋体" w:hAnsi="宋体"/>
          <w:bCs/>
          <w:sz w:val="28"/>
          <w:szCs w:val="28"/>
        </w:rPr>
        <w:t>项目价格有效期：</w:t>
      </w:r>
      <w:r>
        <w:rPr>
          <w:rFonts w:hint="eastAsia" w:ascii="宋体" w:hAnsi="宋体"/>
          <w:bCs/>
          <w:sz w:val="28"/>
          <w:szCs w:val="28"/>
          <w:u w:val="single"/>
        </w:rPr>
        <w:t>自签订正式合同之日起1年内有效</w:t>
      </w:r>
      <w:r>
        <w:rPr>
          <w:rFonts w:hint="eastAsia" w:ascii="宋体" w:hAnsi="宋体"/>
          <w:bCs/>
          <w:sz w:val="28"/>
          <w:szCs w:val="28"/>
          <w:u w:val="single"/>
          <w:lang w:eastAsia="zh-CN"/>
        </w:rPr>
        <w:t>；</w:t>
      </w:r>
    </w:p>
    <w:p>
      <w:pPr>
        <w:spacing w:line="540" w:lineRule="exact"/>
        <w:ind w:firstLine="560" w:firstLineChars="200"/>
        <w:rPr>
          <w:rFonts w:hint="eastAsia" w:ascii="宋体" w:hAnsi="宋体"/>
          <w:bCs/>
          <w:sz w:val="28"/>
          <w:szCs w:val="28"/>
          <w:lang w:eastAsia="zh-CN"/>
        </w:rPr>
      </w:pPr>
      <w:r>
        <w:rPr>
          <w:rFonts w:hint="eastAsia" w:ascii="宋体" w:hAnsi="宋体"/>
          <w:bCs/>
          <w:sz w:val="28"/>
          <w:szCs w:val="28"/>
        </w:rPr>
        <w:t>项目</w:t>
      </w:r>
      <w:r>
        <w:rPr>
          <w:rFonts w:hint="eastAsia" w:ascii="宋体" w:hAnsi="宋体"/>
          <w:bCs/>
          <w:sz w:val="28"/>
          <w:szCs w:val="28"/>
          <w:lang w:val="en-US" w:eastAsia="zh-CN"/>
        </w:rPr>
        <w:t>技术参数：</w:t>
      </w:r>
      <w:r>
        <w:rPr>
          <w:rFonts w:hint="eastAsia" w:ascii="宋体" w:hAnsi="宋体"/>
          <w:bCs/>
          <w:sz w:val="28"/>
          <w:szCs w:val="28"/>
          <w:u w:val="single"/>
        </w:rPr>
        <w:t>详见询价采购文件第四部分技术响应。</w:t>
      </w:r>
    </w:p>
    <w:p>
      <w:pPr>
        <w:spacing w:line="540" w:lineRule="exact"/>
        <w:ind w:firstLine="560" w:firstLineChars="200"/>
        <w:rPr>
          <w:rFonts w:ascii="宋体" w:hAnsi="宋体"/>
          <w:b/>
          <w:sz w:val="28"/>
          <w:szCs w:val="28"/>
        </w:rPr>
      </w:pPr>
      <w:r>
        <w:rPr>
          <w:rFonts w:hint="eastAsia" w:ascii="宋体" w:hAnsi="宋体"/>
          <w:b/>
          <w:sz w:val="28"/>
          <w:szCs w:val="28"/>
        </w:rPr>
        <w:t>二、供应商资质要求</w:t>
      </w:r>
    </w:p>
    <w:p>
      <w:pPr>
        <w:spacing w:line="540" w:lineRule="exact"/>
        <w:ind w:firstLine="560" w:firstLineChars="200"/>
        <w:rPr>
          <w:rFonts w:ascii="宋体" w:hAnsi="宋体"/>
          <w:bCs/>
          <w:sz w:val="28"/>
          <w:szCs w:val="28"/>
        </w:rPr>
      </w:pPr>
      <w:r>
        <w:rPr>
          <w:rFonts w:hint="eastAsia" w:ascii="宋体" w:hAnsi="宋体"/>
          <w:bCs/>
          <w:sz w:val="28"/>
          <w:szCs w:val="28"/>
        </w:rPr>
        <w:t>参加本次采购活动的供应商需具备下列条件：</w:t>
      </w:r>
    </w:p>
    <w:p>
      <w:pPr>
        <w:spacing w:line="540" w:lineRule="exact"/>
        <w:ind w:firstLine="560" w:firstLineChars="200"/>
        <w:rPr>
          <w:rFonts w:hint="eastAsia" w:ascii="宋体" w:hAnsi="宋体" w:eastAsia="宋体"/>
          <w:bCs/>
          <w:sz w:val="28"/>
          <w:szCs w:val="28"/>
          <w:lang w:eastAsia="zh-CN"/>
        </w:rPr>
      </w:pPr>
      <w:r>
        <w:rPr>
          <w:rFonts w:hint="eastAsia" w:ascii="宋体" w:hAnsi="宋体"/>
          <w:bCs/>
          <w:sz w:val="28"/>
          <w:szCs w:val="28"/>
        </w:rPr>
        <w:t>（一）具</w:t>
      </w:r>
      <w:r>
        <w:rPr>
          <w:rFonts w:ascii="宋体" w:hAnsi="宋体"/>
          <w:bCs/>
          <w:sz w:val="28"/>
          <w:szCs w:val="28"/>
        </w:rPr>
        <w:t>有独立承担民事责任的能力</w:t>
      </w:r>
      <w:r>
        <w:rPr>
          <w:rFonts w:hint="eastAsia" w:ascii="宋体" w:hAnsi="宋体"/>
          <w:bCs/>
          <w:sz w:val="28"/>
          <w:szCs w:val="28"/>
          <w:lang w:eastAsia="zh-CN"/>
        </w:rPr>
        <w:t>；</w:t>
      </w:r>
    </w:p>
    <w:p>
      <w:pPr>
        <w:spacing w:line="540" w:lineRule="exact"/>
        <w:ind w:firstLine="560" w:firstLineChars="200"/>
        <w:rPr>
          <w:rFonts w:hint="eastAsia" w:ascii="宋体" w:hAnsi="宋体" w:eastAsia="宋体"/>
          <w:bCs/>
          <w:sz w:val="28"/>
          <w:szCs w:val="28"/>
          <w:lang w:eastAsia="zh-CN"/>
        </w:rPr>
      </w:pPr>
      <w:r>
        <w:rPr>
          <w:rFonts w:hint="eastAsia" w:ascii="宋体" w:hAnsi="宋体"/>
          <w:bCs/>
          <w:sz w:val="28"/>
          <w:szCs w:val="28"/>
        </w:rPr>
        <w:t>（二）</w:t>
      </w:r>
      <w:r>
        <w:rPr>
          <w:rFonts w:ascii="宋体" w:hAnsi="宋体"/>
          <w:bCs/>
          <w:sz w:val="28"/>
          <w:szCs w:val="28"/>
        </w:rPr>
        <w:t>具有</w:t>
      </w:r>
      <w:r>
        <w:rPr>
          <w:rFonts w:hint="eastAsia" w:ascii="宋体" w:hAnsi="宋体"/>
          <w:bCs/>
          <w:sz w:val="28"/>
          <w:szCs w:val="28"/>
        </w:rPr>
        <w:t>履行</w:t>
      </w:r>
      <w:r>
        <w:rPr>
          <w:rFonts w:ascii="宋体" w:hAnsi="宋体"/>
          <w:bCs/>
          <w:sz w:val="28"/>
          <w:szCs w:val="28"/>
        </w:rPr>
        <w:t>合同</w:t>
      </w:r>
      <w:r>
        <w:rPr>
          <w:rFonts w:hint="eastAsia" w:ascii="宋体" w:hAnsi="宋体"/>
          <w:bCs/>
          <w:sz w:val="28"/>
          <w:szCs w:val="28"/>
        </w:rPr>
        <w:t>所</w:t>
      </w:r>
      <w:r>
        <w:rPr>
          <w:rFonts w:ascii="宋体" w:hAnsi="宋体"/>
          <w:bCs/>
          <w:sz w:val="28"/>
          <w:szCs w:val="28"/>
        </w:rPr>
        <w:t>必需的</w:t>
      </w:r>
      <w:r>
        <w:rPr>
          <w:rFonts w:hint="eastAsia" w:ascii="宋体" w:hAnsi="宋体"/>
          <w:bCs/>
          <w:sz w:val="28"/>
          <w:szCs w:val="28"/>
        </w:rPr>
        <w:t>专业</w:t>
      </w:r>
      <w:r>
        <w:rPr>
          <w:rFonts w:ascii="宋体" w:hAnsi="宋体"/>
          <w:bCs/>
          <w:sz w:val="28"/>
          <w:szCs w:val="28"/>
        </w:rPr>
        <w:t>技术能力</w:t>
      </w:r>
      <w:r>
        <w:rPr>
          <w:rFonts w:hint="eastAsia" w:ascii="宋体" w:hAnsi="宋体"/>
          <w:bCs/>
          <w:sz w:val="28"/>
          <w:szCs w:val="28"/>
          <w:lang w:eastAsia="zh-CN"/>
        </w:rPr>
        <w:t>；</w:t>
      </w:r>
    </w:p>
    <w:p>
      <w:pPr>
        <w:spacing w:line="540" w:lineRule="exact"/>
        <w:ind w:firstLine="560" w:firstLineChars="200"/>
        <w:rPr>
          <w:rFonts w:hint="eastAsia" w:ascii="宋体" w:hAnsi="宋体" w:eastAsia="宋体"/>
          <w:bCs/>
          <w:sz w:val="28"/>
          <w:szCs w:val="28"/>
          <w:lang w:eastAsia="zh-CN"/>
        </w:rPr>
      </w:pPr>
      <w:r>
        <w:rPr>
          <w:rFonts w:hint="eastAsia" w:ascii="宋体" w:hAnsi="宋体"/>
          <w:bCs/>
          <w:sz w:val="28"/>
          <w:szCs w:val="28"/>
        </w:rPr>
        <w:t>（三）能提供和本业务相符的增值税发票</w:t>
      </w:r>
      <w:r>
        <w:rPr>
          <w:rFonts w:hint="eastAsia" w:ascii="宋体" w:hAnsi="宋体"/>
          <w:bCs/>
          <w:sz w:val="28"/>
          <w:szCs w:val="28"/>
          <w:lang w:eastAsia="zh-CN"/>
        </w:rPr>
        <w:t>；</w:t>
      </w:r>
    </w:p>
    <w:p>
      <w:pPr>
        <w:spacing w:line="540" w:lineRule="exact"/>
        <w:ind w:firstLine="560" w:firstLineChars="200"/>
        <w:rPr>
          <w:rFonts w:hint="eastAsia" w:cs="Times New Roman" w:asciiTheme="minorEastAsia" w:hAnsiTheme="minorEastAsia" w:eastAsiaTheme="minorEastAsia"/>
          <w:bCs/>
          <w:kern w:val="2"/>
          <w:sz w:val="28"/>
          <w:szCs w:val="28"/>
          <w:lang w:val="en-US" w:eastAsia="zh-CN" w:bidi="ar-SA"/>
        </w:rPr>
      </w:pPr>
      <w:r>
        <w:rPr>
          <w:rFonts w:hint="eastAsia" w:ascii="宋体" w:hAnsi="宋体"/>
          <w:bCs/>
          <w:sz w:val="28"/>
          <w:szCs w:val="28"/>
        </w:rPr>
        <w:t>（四）</w:t>
      </w:r>
      <w:r>
        <w:rPr>
          <w:rFonts w:hint="eastAsia" w:cs="Times New Roman" w:asciiTheme="minorEastAsia" w:hAnsiTheme="minorEastAsia" w:eastAsiaTheme="minorEastAsia"/>
          <w:b/>
          <w:bCs w:val="0"/>
          <w:color w:val="FF0000"/>
          <w:kern w:val="2"/>
          <w:sz w:val="28"/>
          <w:szCs w:val="28"/>
          <w:lang w:val="en-US" w:eastAsia="zh-CN" w:bidi="ar-SA"/>
        </w:rPr>
        <w:t>非“三无”供应商。（即具有实缴资本、参保人员、生产经营场所的供应商）</w:t>
      </w:r>
      <w:r>
        <w:rPr>
          <w:rFonts w:hint="eastAsia" w:cs="Times New Roman" w:asciiTheme="minorEastAsia" w:hAnsiTheme="minorEastAsia" w:eastAsiaTheme="minorEastAsia"/>
          <w:bCs/>
          <w:color w:val="FF0000"/>
          <w:kern w:val="2"/>
          <w:sz w:val="28"/>
          <w:szCs w:val="28"/>
          <w:lang w:val="en-US" w:eastAsia="zh-CN" w:bidi="ar-SA"/>
        </w:rPr>
        <w:t>。</w:t>
      </w:r>
    </w:p>
    <w:p>
      <w:pPr>
        <w:spacing w:line="54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b/>
          <w:sz w:val="28"/>
          <w:szCs w:val="28"/>
          <w:lang w:val="en-US" w:eastAsia="zh-CN"/>
        </w:rPr>
        <w:t>三</w:t>
      </w:r>
      <w:r>
        <w:rPr>
          <w:rFonts w:hint="eastAsia" w:ascii="宋体" w:hAnsi="宋体"/>
          <w:b/>
          <w:sz w:val="28"/>
          <w:szCs w:val="28"/>
        </w:rPr>
        <w:t>、询价采购公告时间</w:t>
      </w:r>
      <w:r>
        <w:rPr>
          <w:rFonts w:hint="eastAsia" w:ascii="宋体" w:hAnsi="宋体"/>
          <w:b/>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20</w:t>
      </w:r>
      <w:r>
        <w:rPr>
          <w:rFonts w:hint="eastAsia" w:ascii="宋体" w:hAnsi="宋体"/>
          <w:color w:val="000000" w:themeColor="text1"/>
          <w:sz w:val="28"/>
          <w:szCs w:val="28"/>
          <w14:textFill>
            <w14:solidFill>
              <w14:schemeClr w14:val="tx1"/>
            </w14:solidFill>
          </w14:textFill>
        </w:rPr>
        <w:t>2</w:t>
      </w:r>
      <w:r>
        <w:rPr>
          <w:rFonts w:hint="eastAsia" w:ascii="宋体" w:hAnsi="宋体"/>
          <w:color w:val="000000" w:themeColor="text1"/>
          <w:sz w:val="28"/>
          <w:szCs w:val="28"/>
          <w:lang w:val="en-US" w:eastAsia="zh-CN"/>
          <w14:textFill>
            <w14:solidFill>
              <w14:schemeClr w14:val="tx1"/>
            </w14:solidFill>
          </w14:textFill>
        </w:rPr>
        <w:t>4</w:t>
      </w:r>
      <w:r>
        <w:rPr>
          <w:rFonts w:hint="eastAsia"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lang w:val="en-US" w:eastAsia="zh-CN"/>
          <w14:textFill>
            <w14:solidFill>
              <w14:schemeClr w14:val="tx1"/>
            </w14:solidFill>
          </w14:textFill>
        </w:rPr>
        <w:t>2</w:t>
      </w:r>
      <w:r>
        <w:rPr>
          <w:rFonts w:hint="eastAsia"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lang w:val="en-US" w:eastAsia="zh-CN"/>
          <w14:textFill>
            <w14:solidFill>
              <w14:schemeClr w14:val="tx1"/>
            </w14:solidFill>
          </w14:textFill>
        </w:rPr>
        <w:t>5</w:t>
      </w:r>
      <w:r>
        <w:rPr>
          <w:rFonts w:hint="eastAsia" w:ascii="宋体" w:hAnsi="宋体"/>
          <w:color w:val="000000" w:themeColor="text1"/>
          <w:sz w:val="28"/>
          <w:szCs w:val="28"/>
          <w14:textFill>
            <w14:solidFill>
              <w14:schemeClr w14:val="tx1"/>
            </w14:solidFill>
          </w14:textFill>
        </w:rPr>
        <w:t>日</w:t>
      </w:r>
      <w:r>
        <w:rPr>
          <w:rFonts w:ascii="宋体" w:hAnsi="宋体"/>
          <w:color w:val="000000" w:themeColor="text1"/>
          <w:sz w:val="28"/>
          <w:szCs w:val="28"/>
          <w14:textFill>
            <w14:solidFill>
              <w14:schemeClr w14:val="tx1"/>
            </w14:solidFill>
          </w14:textFill>
        </w:rPr>
        <w:t>— 20</w:t>
      </w:r>
      <w:r>
        <w:rPr>
          <w:rFonts w:hint="eastAsia" w:ascii="宋体" w:hAnsi="宋体"/>
          <w:color w:val="000000" w:themeColor="text1"/>
          <w:sz w:val="28"/>
          <w:szCs w:val="28"/>
          <w14:textFill>
            <w14:solidFill>
              <w14:schemeClr w14:val="tx1"/>
            </w14:solidFill>
          </w14:textFill>
        </w:rPr>
        <w:t>2</w:t>
      </w:r>
      <w:r>
        <w:rPr>
          <w:rFonts w:hint="eastAsia" w:ascii="宋体" w:hAnsi="宋体"/>
          <w:color w:val="000000" w:themeColor="text1"/>
          <w:sz w:val="28"/>
          <w:szCs w:val="28"/>
          <w:lang w:val="en-US" w:eastAsia="zh-CN"/>
          <w14:textFill>
            <w14:solidFill>
              <w14:schemeClr w14:val="tx1"/>
            </w14:solidFill>
          </w14:textFill>
        </w:rPr>
        <w:t>4</w:t>
      </w:r>
      <w:r>
        <w:rPr>
          <w:rFonts w:hint="eastAsia"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lang w:val="en-US" w:eastAsia="zh-CN"/>
          <w14:textFill>
            <w14:solidFill>
              <w14:schemeClr w14:val="tx1"/>
            </w14:solidFill>
          </w14:textFill>
        </w:rPr>
        <w:t>2</w:t>
      </w:r>
      <w:r>
        <w:rPr>
          <w:rFonts w:hint="eastAsia"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lang w:val="en-US" w:eastAsia="zh-CN"/>
          <w14:textFill>
            <w14:solidFill>
              <w14:schemeClr w14:val="tx1"/>
            </w14:solidFill>
          </w14:textFill>
        </w:rPr>
        <w:t>22</w:t>
      </w:r>
      <w:r>
        <w:rPr>
          <w:rFonts w:hint="eastAsia" w:ascii="宋体" w:hAnsi="宋体"/>
          <w:color w:val="000000" w:themeColor="text1"/>
          <w:sz w:val="28"/>
          <w:szCs w:val="28"/>
          <w14:textFill>
            <w14:solidFill>
              <w14:schemeClr w14:val="tx1"/>
            </w14:solidFill>
          </w14:textFill>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spacing w:line="540" w:lineRule="exact"/>
        <w:ind w:firstLine="560" w:firstLineChars="200"/>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本公告在“成都光明光电股份有限公司</w:t>
      </w:r>
      <w:r>
        <w:rPr>
          <w:rFonts w:hint="eastAsia" w:ascii="宋体" w:hAnsi="宋体"/>
          <w:color w:val="000000" w:themeColor="text1"/>
          <w:sz w:val="28"/>
          <w:szCs w:val="28"/>
          <w:lang w:val="en-US" w:eastAsia="zh-CN"/>
          <w14:textFill>
            <w14:solidFill>
              <w14:schemeClr w14:val="tx1"/>
            </w14:solidFill>
          </w14:textFill>
        </w:rPr>
        <w:t>官网</w:t>
      </w:r>
      <w:r>
        <w:rPr>
          <w:rFonts w:hint="eastAsia" w:ascii="宋体" w:hAnsi="宋体"/>
          <w:color w:val="000000" w:themeColor="text1"/>
          <w:sz w:val="28"/>
          <w:szCs w:val="28"/>
          <w14:textFill>
            <w14:solidFill>
              <w14:schemeClr w14:val="tx1"/>
            </w14:solidFill>
          </w14:textFill>
        </w:rPr>
        <w:t>（http://www.cdgmgd.com/</w:t>
      </w:r>
    </w:p>
    <w:p>
      <w:pPr>
        <w:spacing w:line="54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4</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2</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22</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5</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4</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2</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22</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5</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r>
        <w:rPr>
          <w:rFonts w:hint="eastAsia" w:ascii="宋体" w:hAnsi="宋体"/>
          <w:b w:val="0"/>
          <w:bCs w:val="0"/>
          <w:color w:val="000000" w:themeColor="text1"/>
          <w:sz w:val="28"/>
          <w:szCs w:val="28"/>
          <w14:textFill>
            <w14:solidFill>
              <w14:schemeClr w14:val="tx1"/>
            </w14:solidFill>
          </w14:textFill>
        </w:rPr>
        <w:t xml:space="preserve"> </w:t>
      </w:r>
      <w:r>
        <w:rPr>
          <w:rFonts w:hint="eastAsia" w:ascii="宋体" w:hAnsi="宋体"/>
          <w:b w:val="0"/>
          <w:bCs w:val="0"/>
          <w:color w:val="000000" w:themeColor="text1"/>
          <w:sz w:val="28"/>
          <w:szCs w:val="28"/>
          <w:lang w:val="en-US" w:eastAsia="zh-CN"/>
          <w14:textFill>
            <w14:solidFill>
              <w14:schemeClr w14:val="tx1"/>
            </w14:solidFill>
          </w14:textFill>
        </w:rPr>
        <w:t>2024</w:t>
      </w:r>
      <w:r>
        <w:rPr>
          <w:rFonts w:hint="eastAsia" w:ascii="宋体" w:hAnsi="宋体"/>
          <w:b w:val="0"/>
          <w:bCs w:val="0"/>
          <w:color w:val="000000" w:themeColor="text1"/>
          <w:sz w:val="28"/>
          <w:szCs w:val="28"/>
          <w14:textFill>
            <w14:solidFill>
              <w14:schemeClr w14:val="tx1"/>
            </w14:solidFill>
          </w14:textFill>
        </w:rPr>
        <w:t>年</w:t>
      </w:r>
      <w:r>
        <w:rPr>
          <w:rFonts w:hint="eastAsia" w:ascii="宋体" w:hAnsi="宋体"/>
          <w:b w:val="0"/>
          <w:bCs w:val="0"/>
          <w:color w:val="000000" w:themeColor="text1"/>
          <w:sz w:val="28"/>
          <w:szCs w:val="28"/>
          <w:lang w:val="en-US" w:eastAsia="zh-CN"/>
          <w14:textFill>
            <w14:solidFill>
              <w14:schemeClr w14:val="tx1"/>
            </w14:solidFill>
          </w14:textFill>
        </w:rPr>
        <w:t>2</w:t>
      </w:r>
      <w:r>
        <w:rPr>
          <w:rFonts w:hint="eastAsia" w:ascii="宋体" w:hAnsi="宋体"/>
          <w:b w:val="0"/>
          <w:bCs w:val="0"/>
          <w:color w:val="000000" w:themeColor="text1"/>
          <w:sz w:val="28"/>
          <w:szCs w:val="28"/>
          <w14:textFill>
            <w14:solidFill>
              <w14:schemeClr w14:val="tx1"/>
            </w14:solidFill>
          </w14:textFill>
        </w:rPr>
        <w:t>月</w:t>
      </w:r>
      <w:r>
        <w:rPr>
          <w:rFonts w:hint="eastAsia" w:ascii="宋体" w:hAnsi="宋体"/>
          <w:b w:val="0"/>
          <w:bCs w:val="0"/>
          <w:color w:val="000000" w:themeColor="text1"/>
          <w:sz w:val="28"/>
          <w:szCs w:val="28"/>
          <w:lang w:val="en-US" w:eastAsia="zh-CN"/>
          <w14:textFill>
            <w14:solidFill>
              <w14:schemeClr w14:val="tx1"/>
            </w14:solidFill>
          </w14:textFill>
        </w:rPr>
        <w:t>5</w:t>
      </w:r>
      <w:r>
        <w:rPr>
          <w:rFonts w:hint="eastAsia" w:ascii="宋体" w:hAnsi="宋体"/>
          <w:b w:val="0"/>
          <w:bCs w:val="0"/>
          <w:color w:val="000000" w:themeColor="text1"/>
          <w:sz w:val="28"/>
          <w:szCs w:val="28"/>
          <w14:textFill>
            <w14:solidFill>
              <w14:schemeClr w14:val="tx1"/>
            </w14:solidFill>
          </w14:textFill>
        </w:rPr>
        <w:t>日</w:t>
      </w: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ascii="宋体" w:hAnsi="宋体"/>
          <w:sz w:val="44"/>
          <w:szCs w:val="44"/>
        </w:rPr>
      </w:pPr>
      <w:r>
        <w:rPr>
          <w:rFonts w:hint="eastAsia" w:ascii="宋体" w:hAnsi="宋体"/>
          <w:sz w:val="44"/>
          <w:szCs w:val="44"/>
        </w:rPr>
        <w:t>第二部分</w:t>
      </w:r>
      <w:r>
        <w:rPr>
          <w:rFonts w:ascii="宋体" w:hAnsi="宋体"/>
          <w:sz w:val="44"/>
          <w:szCs w:val="44"/>
        </w:rPr>
        <w:t xml:space="preserve">  </w:t>
      </w:r>
      <w:bookmarkStart w:id="0" w:name="_Hlk121988996"/>
      <w:r>
        <w:rPr>
          <w:rFonts w:hint="eastAsia" w:ascii="宋体" w:hAnsi="宋体"/>
          <w:sz w:val="44"/>
          <w:szCs w:val="44"/>
        </w:rPr>
        <w:t>供应商须知</w:t>
      </w:r>
      <w:bookmarkEnd w:id="0"/>
    </w:p>
    <w:p>
      <w:pPr>
        <w:spacing w:line="540" w:lineRule="exact"/>
        <w:ind w:firstLine="140" w:firstLineChars="5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olor w:val="FF0000"/>
                <w:sz w:val="28"/>
                <w:szCs w:val="28"/>
              </w:rPr>
            </w:pPr>
            <w:r>
              <w:rPr>
                <w:rFonts w:hint="eastAsia" w:ascii="宋体" w:hAnsi="宋体"/>
                <w:color w:val="FF0000"/>
                <w:sz w:val="28"/>
                <w:szCs w:val="28"/>
              </w:rPr>
              <w:t>不接受</w:t>
            </w:r>
            <w:r>
              <w:rPr>
                <w:rFonts w:hint="eastAsia" w:ascii="宋体" w:hAnsi="宋体"/>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s="仿宋_GB2312"/>
                <w:kern w:val="0"/>
                <w:sz w:val="28"/>
                <w:szCs w:val="28"/>
              </w:rPr>
            </w:pPr>
            <w:r>
              <w:rPr>
                <w:rFonts w:hint="eastAsia" w:ascii="宋体" w:hAnsi="宋体" w:cs="仿宋_GB2312"/>
                <w:kern w:val="0"/>
                <w:sz w:val="28"/>
                <w:szCs w:val="28"/>
              </w:rPr>
              <w:t>供应商提出问题的</w:t>
            </w:r>
          </w:p>
          <w:p>
            <w:pPr>
              <w:snapToGrid w:val="0"/>
              <w:spacing w:line="400" w:lineRule="exact"/>
              <w:jc w:val="center"/>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采购人书面澄清的</w:t>
            </w:r>
          </w:p>
          <w:p>
            <w:pPr>
              <w:autoSpaceDE w:val="0"/>
              <w:autoSpaceDN w:val="0"/>
              <w:adjustRightInd w:val="0"/>
              <w:spacing w:line="400" w:lineRule="exact"/>
              <w:jc w:val="center"/>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4"/>
              <w:spacing w:line="400" w:lineRule="exact"/>
              <w:jc w:val="both"/>
              <w:rPr>
                <w:rFonts w:hAnsi="宋体"/>
                <w:color w:val="FF0000"/>
                <w:sz w:val="28"/>
                <w:szCs w:val="28"/>
              </w:rPr>
            </w:pPr>
            <w:r>
              <w:rPr>
                <w:rFonts w:hint="eastAsia" w:hAnsi="宋体" w:cs="仿宋_GB2312"/>
                <w:sz w:val="28"/>
                <w:szCs w:val="28"/>
              </w:rPr>
              <w:t>供应商在收到书面答复</w:t>
            </w:r>
            <w:r>
              <w:rPr>
                <w:rFonts w:hAnsi="宋体" w:cs="仿宋_GB2312"/>
                <w:sz w:val="28"/>
                <w:szCs w:val="28"/>
              </w:rPr>
              <w:t>48</w:t>
            </w:r>
            <w:r>
              <w:rPr>
                <w:rFonts w:hint="eastAsia" w:hAnsi="宋体"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响应文件签字或</w:t>
            </w:r>
          </w:p>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宋体" w:hAnsi="宋体" w:cs="仿宋_GB2312"/>
                <w:kern w:val="0"/>
                <w:sz w:val="28"/>
                <w:szCs w:val="28"/>
              </w:rPr>
            </w:pPr>
            <w:r>
              <w:rPr>
                <w:rFonts w:hint="eastAsia" w:ascii="宋体" w:hAnsi="宋体"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hint="eastAsia" w:ascii="宋体" w:hAnsi="宋体" w:cs="仿宋_GB2312"/>
                <w:kern w:val="0"/>
                <w:sz w:val="28"/>
                <w:szCs w:val="28"/>
              </w:rPr>
            </w:pPr>
          </w:p>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报价文件内容</w:t>
            </w:r>
          </w:p>
          <w:p>
            <w:pPr>
              <w:autoSpaceDE w:val="0"/>
              <w:autoSpaceDN w:val="0"/>
              <w:adjustRightInd w:val="0"/>
              <w:spacing w:line="400" w:lineRule="exact"/>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4"/>
              <w:spacing w:line="400" w:lineRule="exact"/>
              <w:jc w:val="both"/>
              <w:rPr>
                <w:rFonts w:hAnsi="宋体" w:cs="仿宋_GB2312"/>
                <w:color w:val="FF0000"/>
                <w:sz w:val="28"/>
                <w:szCs w:val="28"/>
              </w:rPr>
            </w:pPr>
            <w:r>
              <w:rPr>
                <w:rFonts w:hint="eastAsia" w:hAnsi="宋体"/>
                <w:color w:val="auto"/>
                <w:sz w:val="28"/>
                <w:szCs w:val="28"/>
              </w:rPr>
              <w:t>采用</w:t>
            </w:r>
            <w:r>
              <w:rPr>
                <w:rFonts w:hint="eastAsia" w:hAnsi="宋体"/>
                <w:b/>
                <w:bCs/>
                <w:color w:val="000000" w:themeColor="text1"/>
                <w:sz w:val="28"/>
                <w:szCs w:val="28"/>
                <w:u w:val="single"/>
                <w14:textFill>
                  <w14:solidFill>
                    <w14:schemeClr w14:val="tx1"/>
                  </w14:solidFill>
                </w14:textFill>
              </w:rPr>
              <w:t>最低评标价</w:t>
            </w:r>
            <w:r>
              <w:rPr>
                <w:rFonts w:hint="eastAsia" w:hAnsi="宋体"/>
                <w:b/>
                <w:bCs/>
                <w:color w:val="auto"/>
                <w:sz w:val="28"/>
                <w:szCs w:val="28"/>
                <w:u w:val="single"/>
              </w:rPr>
              <w:t>法</w:t>
            </w:r>
            <w:r>
              <w:rPr>
                <w:rFonts w:hint="eastAsia" w:hAnsi="宋体"/>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60" w:lineRule="exact"/>
        <w:ind w:firstLine="840" w:firstLineChars="300"/>
        <w:rPr>
          <w:rFonts w:ascii="仿宋" w:hAnsi="仿宋" w:eastAsia="仿宋" w:cs="宋体"/>
          <w:color w:val="FF0000"/>
          <w:kern w:val="0"/>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w:t>
      </w:r>
      <w:r>
        <w:rPr>
          <w:rFonts w:hint="eastAsia" w:ascii="仿宋" w:hAnsi="仿宋" w:eastAsia="仿宋"/>
          <w:b/>
          <w:color w:val="FF0000"/>
          <w:sz w:val="30"/>
          <w:szCs w:val="30"/>
        </w:rPr>
        <w:t>供应商未按“第六部分”文件格式要求，提供天眼查官网查询的“工商信息”页面截图（须盖公章）；或经我司查询供应商存在“无实缴资本”、“无参保人员”、“无生产经营场所”等“三无”情形之一的。</w:t>
      </w:r>
    </w:p>
    <w:p>
      <w:pPr>
        <w:spacing w:line="540" w:lineRule="exact"/>
        <w:ind w:firstLine="840" w:firstLineChars="300"/>
        <w:rPr>
          <w:rFonts w:ascii="宋体" w:hAnsi="宋体"/>
          <w:sz w:val="28"/>
          <w:szCs w:val="28"/>
        </w:rPr>
      </w:pP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1" w:name="_Hlk33695163"/>
      <w:r>
        <w:rPr>
          <w:rFonts w:hint="eastAsia" w:ascii="宋体" w:hAnsi="宋体"/>
          <w:sz w:val="28"/>
          <w:szCs w:val="28"/>
          <w:lang w:val="en-US" w:eastAsia="zh-CN"/>
        </w:rPr>
        <w:t>采购</w:t>
      </w:r>
      <w:bookmarkEnd w:id="1"/>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2" w:name="_Toc217446103"/>
      <w:r>
        <w:rPr>
          <w:rFonts w:hint="eastAsia" w:ascii="宋体" w:hAnsi="宋体"/>
          <w:sz w:val="28"/>
          <w:szCs w:val="28"/>
          <w:lang w:val="en-US" w:eastAsia="zh-CN"/>
        </w:rPr>
        <w:t>七</w:t>
      </w:r>
      <w:r>
        <w:rPr>
          <w:rFonts w:hint="eastAsia" w:ascii="宋体" w:hAnsi="宋体"/>
          <w:sz w:val="28"/>
          <w:szCs w:val="28"/>
        </w:rPr>
        <w:t>、评审细则及标准</w:t>
      </w:r>
      <w:bookmarkEnd w:id="2"/>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本项目采用最低价中标评标法评审。询价小组将对资格性审查、符合性审查合格的供应商按评标价由低到高的顺序评定。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both"/>
        <w:rPr>
          <w:rFonts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ascii="宋体" w:hAnsi="宋体"/>
          <w:sz w:val="44"/>
          <w:szCs w:val="44"/>
        </w:rPr>
      </w:pPr>
      <w:r>
        <w:rPr>
          <w:rFonts w:hint="eastAsia" w:ascii="宋体" w:hAnsi="宋体"/>
          <w:sz w:val="44"/>
          <w:szCs w:val="44"/>
        </w:rPr>
        <w:t>第三部分 合同条款（范本）</w:t>
      </w:r>
    </w:p>
    <w:p>
      <w:pPr>
        <w:spacing w:line="540" w:lineRule="exact"/>
        <w:jc w:val="center"/>
        <w:rPr>
          <w:rFonts w:ascii="宋体" w:hAnsi="宋体"/>
          <w:sz w:val="44"/>
          <w:szCs w:val="44"/>
        </w:rPr>
      </w:pPr>
    </w:p>
    <w:p>
      <w:pPr>
        <w:rPr>
          <w:rFonts w:hint="eastAsia" w:ascii="黑体" w:hAnsi="宋体" w:eastAsia="黑体"/>
          <w:color w:val="000000"/>
          <w:sz w:val="36"/>
          <w:szCs w:val="36"/>
        </w:rPr>
      </w:pPr>
    </w:p>
    <w:tbl>
      <w:tblPr>
        <w:tblStyle w:val="15"/>
        <w:tblW w:w="9072" w:type="dxa"/>
        <w:tblInd w:w="-459"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widowControl/>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______年度______意向订货合同</w:t>
            </w:r>
          </w:p>
          <w:p>
            <w:pPr>
              <w:widowControl/>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widowControl/>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widowControl/>
              <w:ind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widowControl/>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支</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widowControl/>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订单为准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widowControl/>
              <w:jc w:val="left"/>
              <w:rPr>
                <w:rFonts w:hint="default" w:ascii="仿宋_GB2312" w:hAnsi="宋体" w:eastAsia="仿宋_GB2312" w:cs="宋体"/>
                <w:bCs/>
                <w:color w:val="000000"/>
                <w:kern w:val="0"/>
                <w:sz w:val="24"/>
                <w:szCs w:val="24"/>
                <w:lang w:val="en-US"/>
              </w:rPr>
            </w:pPr>
            <w:r>
              <w:rPr>
                <w:rFonts w:hint="eastAsia" w:ascii="仿宋_GB2312" w:hAnsi="宋体" w:eastAsia="仿宋_GB2312" w:cs="宋体"/>
                <w:bCs/>
                <w:color w:val="000000"/>
                <w:kern w:val="0"/>
                <w:sz w:val="24"/>
                <w:szCs w:val="24"/>
              </w:rPr>
              <w:t>以上价格有效期为1年，有效期内</w:t>
            </w:r>
            <w:r>
              <w:rPr>
                <w:rFonts w:hint="eastAsia" w:ascii="仿宋_GB2312" w:hAnsi="宋体" w:eastAsia="仿宋_GB2312" w:cs="宋体"/>
                <w:bCs/>
                <w:color w:val="000000"/>
                <w:kern w:val="0"/>
                <w:sz w:val="24"/>
                <w:szCs w:val="24"/>
                <w:lang w:val="en-US" w:eastAsia="zh-CN"/>
              </w:rPr>
              <w:t>如因</w:t>
            </w:r>
            <w:r>
              <w:rPr>
                <w:rFonts w:hint="eastAsia" w:ascii="仿宋_GB2312" w:hAnsi="宋体" w:eastAsia="仿宋_GB2312" w:cs="宋体"/>
                <w:bCs/>
                <w:color w:val="000000"/>
                <w:kern w:val="0"/>
                <w:sz w:val="24"/>
                <w:szCs w:val="24"/>
              </w:rPr>
              <w:t>原材料等涨幅达10%以上，</w:t>
            </w:r>
            <w:r>
              <w:rPr>
                <w:rFonts w:hint="eastAsia" w:ascii="仿宋_GB2312" w:hAnsi="宋体" w:eastAsia="仿宋_GB2312" w:cs="宋体"/>
                <w:bCs/>
                <w:color w:val="000000"/>
                <w:kern w:val="0"/>
                <w:sz w:val="24"/>
                <w:szCs w:val="24"/>
                <w:lang w:val="en-US" w:eastAsia="zh-CN"/>
              </w:rPr>
              <w:t>供</w:t>
            </w:r>
            <w:r>
              <w:rPr>
                <w:rFonts w:hint="eastAsia" w:ascii="仿宋_GB2312" w:hAnsi="宋体" w:eastAsia="仿宋_GB2312" w:cs="宋体"/>
                <w:bCs/>
                <w:color w:val="000000"/>
                <w:kern w:val="0"/>
                <w:sz w:val="24"/>
                <w:szCs w:val="24"/>
              </w:rPr>
              <w:t>方有权与</w:t>
            </w:r>
            <w:r>
              <w:rPr>
                <w:rFonts w:hint="eastAsia" w:ascii="仿宋_GB2312" w:hAnsi="宋体" w:eastAsia="仿宋_GB2312" w:cs="宋体"/>
                <w:bCs/>
                <w:color w:val="000000"/>
                <w:kern w:val="0"/>
                <w:sz w:val="24"/>
                <w:szCs w:val="24"/>
                <w:lang w:val="en-US" w:eastAsia="zh-CN"/>
              </w:rPr>
              <w:t>需</w:t>
            </w:r>
            <w:r>
              <w:rPr>
                <w:rFonts w:hint="eastAsia" w:ascii="仿宋_GB2312" w:hAnsi="宋体" w:eastAsia="仿宋_GB2312" w:cs="宋体"/>
                <w:bCs/>
                <w:color w:val="000000"/>
                <w:kern w:val="0"/>
                <w:sz w:val="24"/>
                <w:szCs w:val="24"/>
              </w:rPr>
              <w:t>方商议，</w:t>
            </w:r>
            <w:r>
              <w:rPr>
                <w:rFonts w:hint="eastAsia" w:ascii="仿宋_GB2312" w:hAnsi="宋体" w:eastAsia="仿宋_GB2312" w:cs="宋体"/>
                <w:bCs/>
                <w:color w:val="000000"/>
                <w:kern w:val="0"/>
                <w:sz w:val="24"/>
                <w:szCs w:val="24"/>
                <w:lang w:val="en-US" w:eastAsia="zh-CN"/>
              </w:rPr>
              <w:t>经需方同意后方可终止合同，再次询价。</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二、质量要求、技术标准：（符合</w:t>
            </w:r>
            <w:r>
              <w:rPr>
                <w:rFonts w:hint="eastAsia" w:ascii="仿宋_GB2312" w:hAnsi="宋体" w:eastAsia="仿宋_GB2312" w:cs="宋体"/>
                <w:bCs/>
                <w:color w:val="000000"/>
                <w:kern w:val="0"/>
                <w:sz w:val="24"/>
                <w:szCs w:val="24"/>
                <w:lang w:val="en-US" w:eastAsia="zh-CN"/>
              </w:rPr>
              <w:t>行业标准和</w:t>
            </w:r>
            <w:r>
              <w:rPr>
                <w:rFonts w:hint="eastAsia" w:ascii="仿宋_GB2312" w:eastAsia="仿宋_GB2312"/>
                <w:sz w:val="24"/>
                <w:szCs w:val="24"/>
                <w:lang w:val="en-US" w:eastAsia="zh-CN"/>
              </w:rPr>
              <w:t>需方</w:t>
            </w:r>
            <w:r>
              <w:rPr>
                <w:rFonts w:hint="eastAsia" w:ascii="仿宋_GB2312" w:hAnsi="宋体" w:eastAsia="仿宋_GB2312" w:cs="宋体"/>
                <w:bCs/>
                <w:color w:val="000000"/>
                <w:kern w:val="0"/>
                <w:sz w:val="24"/>
                <w:szCs w:val="24"/>
              </w:rPr>
              <w:t>标准</w:t>
            </w:r>
            <w:r>
              <w:rPr>
                <w:rFonts w:hint="eastAsia" w:ascii="仿宋_GB2312" w:hAnsi="宋体" w:eastAsia="仿宋_GB2312" w:cs="宋体"/>
                <w:bCs/>
                <w:color w:val="000000"/>
                <w:kern w:val="0"/>
                <w:sz w:val="24"/>
                <w:szCs w:val="24"/>
                <w:lang w:val="en-US" w:eastAsia="zh-CN"/>
              </w:rPr>
              <w:t>及</w:t>
            </w:r>
            <w:r>
              <w:rPr>
                <w:rFonts w:hint="eastAsia" w:ascii="仿宋_GB2312" w:hAnsi="宋体" w:eastAsia="仿宋_GB2312" w:cs="宋体"/>
                <w:bCs/>
                <w:color w:val="000000"/>
                <w:kern w:val="0"/>
                <w:sz w:val="24"/>
                <w:szCs w:val="24"/>
              </w:rPr>
              <w:t>要求）</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八、结算方式及期限：货到并验收合格后</w:t>
            </w:r>
            <w:r>
              <w:rPr>
                <w:rFonts w:hint="eastAsia" w:ascii="仿宋_GB2312" w:hAnsi="宋体" w:eastAsia="仿宋_GB2312" w:cs="宋体"/>
                <w:bCs/>
                <w:color w:val="000000"/>
                <w:kern w:val="0"/>
                <w:sz w:val="24"/>
                <w:szCs w:val="24"/>
                <w:lang w:val="en-US" w:eastAsia="zh-CN"/>
              </w:rPr>
              <w:t>壹</w:t>
            </w:r>
            <w:r>
              <w:rPr>
                <w:rFonts w:hint="eastAsia" w:ascii="仿宋_GB2312" w:hAnsi="宋体" w:eastAsia="仿宋_GB2312" w:cs="宋体"/>
                <w:bCs/>
                <w:color w:val="000000"/>
                <w:kern w:val="0"/>
                <w:sz w:val="24"/>
                <w:szCs w:val="24"/>
              </w:rPr>
              <w:t>个月付款。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widowControl/>
              <w:snapToGrid w:val="0"/>
              <w:spacing w:line="560" w:lineRule="exact"/>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widowControl/>
              <w:snapToGrid w:val="0"/>
              <w:spacing w:line="560" w:lineRule="exact"/>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w:t>
            </w:r>
            <w:r>
              <w:rPr>
                <w:rFonts w:hint="eastAsia" w:ascii="仿宋_GB2312" w:hAnsi="宋体" w:eastAsia="仿宋_GB2312" w:cs="宋体"/>
                <w:bCs/>
                <w:color w:val="000000"/>
                <w:kern w:val="0"/>
                <w:sz w:val="24"/>
                <w:szCs w:val="24"/>
                <w:lang w:val="en-US" w:eastAsia="zh-CN"/>
              </w:rPr>
              <w:t>和</w:t>
            </w:r>
            <w:bookmarkStart w:id="3" w:name="_GoBack"/>
            <w:bookmarkEnd w:id="3"/>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widowControl/>
              <w:spacing w:line="560" w:lineRule="exact"/>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widowControl/>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widowControl/>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widowControl/>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widowControl/>
              <w:ind w:left="96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widowControl/>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widowControl/>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ind w:firstLine="2200" w:firstLineChars="500"/>
        <w:jc w:val="both"/>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r>
        <w:rPr>
          <w:rFonts w:hint="eastAsia" w:ascii="宋体" w:hAnsi="宋体"/>
          <w:sz w:val="44"/>
          <w:szCs w:val="44"/>
        </w:rPr>
        <w:t>第四部分  技术响应</w:t>
      </w:r>
    </w:p>
    <w:p>
      <w:pPr>
        <w:spacing w:line="540" w:lineRule="exact"/>
        <w:ind w:firstLine="1560" w:firstLineChars="400"/>
        <w:rPr>
          <w:rFonts w:hint="eastAsia" w:ascii="微软雅黑" w:hAnsi="微软雅黑" w:eastAsia="微软雅黑" w:cs="微软雅黑"/>
          <w:i w:val="0"/>
          <w:iCs w:val="0"/>
          <w:caps w:val="0"/>
          <w:color w:val="333333"/>
          <w:spacing w:val="0"/>
          <w:sz w:val="39"/>
          <w:szCs w:val="39"/>
        </w:rPr>
      </w:pPr>
    </w:p>
    <w:p>
      <w:pPr>
        <w:spacing w:line="540" w:lineRule="exact"/>
        <w:ind w:firstLine="1560" w:firstLineChars="400"/>
        <w:rPr>
          <w:rFonts w:hint="eastAsia" w:ascii="微软雅黑" w:hAnsi="微软雅黑" w:eastAsia="微软雅黑" w:cs="微软雅黑"/>
          <w:i w:val="0"/>
          <w:iCs w:val="0"/>
          <w:caps w:val="0"/>
          <w:color w:val="333333"/>
          <w:spacing w:val="0"/>
          <w:sz w:val="39"/>
          <w:szCs w:val="39"/>
        </w:rPr>
      </w:pPr>
    </w:p>
    <w:p>
      <w:pPr>
        <w:spacing w:line="540" w:lineRule="exact"/>
        <w:ind w:firstLine="2730" w:firstLineChars="700"/>
        <w:rPr>
          <w:rFonts w:hint="eastAsia" w:ascii="微软雅黑" w:hAnsi="微软雅黑" w:eastAsia="微软雅黑" w:cs="微软雅黑"/>
          <w:i w:val="0"/>
          <w:iCs w:val="0"/>
          <w:caps w:val="0"/>
          <w:color w:val="333333"/>
          <w:spacing w:val="0"/>
          <w:sz w:val="39"/>
          <w:szCs w:val="39"/>
        </w:rPr>
      </w:pPr>
      <w:r>
        <w:rPr>
          <w:rFonts w:hint="eastAsia" w:ascii="微软雅黑" w:hAnsi="微软雅黑" w:eastAsia="微软雅黑" w:cs="微软雅黑"/>
          <w:i w:val="0"/>
          <w:iCs w:val="0"/>
          <w:caps w:val="0"/>
          <w:color w:val="333333"/>
          <w:spacing w:val="0"/>
          <w:sz w:val="39"/>
          <w:szCs w:val="39"/>
          <w:lang w:val="en-US" w:eastAsia="zh-CN"/>
        </w:rPr>
        <w:t>U型硅钼棒</w:t>
      </w:r>
      <w:r>
        <w:rPr>
          <w:rFonts w:hint="eastAsia" w:ascii="微软雅黑" w:hAnsi="微软雅黑" w:eastAsia="微软雅黑" w:cs="微软雅黑"/>
          <w:i w:val="0"/>
          <w:iCs w:val="0"/>
          <w:caps w:val="0"/>
          <w:color w:val="333333"/>
          <w:spacing w:val="0"/>
          <w:sz w:val="39"/>
          <w:szCs w:val="39"/>
        </w:rPr>
        <w:t>型产品规格</w:t>
      </w:r>
    </w:p>
    <w:p>
      <w:pPr>
        <w:pStyle w:val="2"/>
        <w:rPr>
          <w:rFonts w:hint="eastAsia"/>
        </w:rPr>
      </w:pPr>
    </w:p>
    <w:tbl>
      <w:tblPr>
        <w:tblStyle w:val="15"/>
        <w:tblW w:w="8196" w:type="dxa"/>
        <w:tblInd w:w="811" w:type="dxa"/>
        <w:tblLayout w:type="fixed"/>
        <w:tblCellMar>
          <w:top w:w="0" w:type="dxa"/>
          <w:left w:w="108" w:type="dxa"/>
          <w:bottom w:w="0" w:type="dxa"/>
          <w:right w:w="108" w:type="dxa"/>
        </w:tblCellMar>
      </w:tblPr>
      <w:tblGrid>
        <w:gridCol w:w="2868"/>
        <w:gridCol w:w="5328"/>
      </w:tblGrid>
      <w:tr>
        <w:tblPrEx>
          <w:tblCellMar>
            <w:top w:w="0" w:type="dxa"/>
            <w:left w:w="108" w:type="dxa"/>
            <w:bottom w:w="0" w:type="dxa"/>
            <w:right w:w="108" w:type="dxa"/>
          </w:tblCellMar>
        </w:tblPrEx>
        <w:trPr>
          <w:trHeight w:val="446" w:hRule="atLeast"/>
        </w:trPr>
        <w:tc>
          <w:tcPr>
            <w:tcW w:w="2868"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8"/>
                <w:szCs w:val="28"/>
              </w:rPr>
            </w:pPr>
            <w:r>
              <w:rPr>
                <w:rFonts w:hint="eastAsia" w:ascii="宋体" w:hAnsi="宋体" w:eastAsia="宋体" w:cs="宋体"/>
                <w:kern w:val="0"/>
                <w:sz w:val="28"/>
                <w:szCs w:val="28"/>
              </w:rPr>
              <w:t>物品名称</w:t>
            </w:r>
          </w:p>
        </w:tc>
        <w:tc>
          <w:tcPr>
            <w:tcW w:w="5328"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8"/>
                <w:szCs w:val="28"/>
                <w:lang w:val="en-US" w:eastAsia="zh-CN"/>
              </w:rPr>
            </w:pPr>
            <w:r>
              <w:rPr>
                <w:rFonts w:hint="eastAsia" w:ascii="宋体" w:hAnsi="宋体" w:eastAsia="宋体" w:cs="宋体"/>
                <w:kern w:val="0"/>
                <w:sz w:val="28"/>
                <w:szCs w:val="28"/>
              </w:rPr>
              <w:t>规  格</w:t>
            </w:r>
          </w:p>
        </w:tc>
      </w:tr>
      <w:tr>
        <w:tblPrEx>
          <w:tblCellMar>
            <w:top w:w="0" w:type="dxa"/>
            <w:left w:w="108" w:type="dxa"/>
            <w:bottom w:w="0" w:type="dxa"/>
            <w:right w:w="108" w:type="dxa"/>
          </w:tblCellMar>
        </w:tblPrEx>
        <w:trPr>
          <w:trHeight w:val="433" w:hRule="atLeast"/>
        </w:trPr>
        <w:tc>
          <w:tcPr>
            <w:tcW w:w="2868"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kern w:val="0"/>
                <w:sz w:val="22"/>
                <w:lang w:val="en-US" w:eastAsia="zh-CN"/>
              </w:rPr>
              <w:t>U型硅钼</w:t>
            </w:r>
            <w:r>
              <w:rPr>
                <w:rFonts w:hint="eastAsia" w:ascii="宋体" w:hAnsi="宋体" w:cs="宋体"/>
                <w:kern w:val="0"/>
                <w:sz w:val="22"/>
                <w:lang w:eastAsia="zh-CN"/>
              </w:rPr>
              <w:t>棒</w:t>
            </w:r>
          </w:p>
        </w:tc>
        <w:tc>
          <w:tcPr>
            <w:tcW w:w="5328" w:type="dxa"/>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lang w:val="en-US" w:eastAsia="zh-CN"/>
              </w:rPr>
            </w:pPr>
            <w:r>
              <w:rPr>
                <w:rFonts w:hint="eastAsia" w:ascii="宋体" w:hAnsi="宋体" w:eastAsia="宋体" w:cs="宋体"/>
                <w:kern w:val="0"/>
                <w:sz w:val="22"/>
                <w:lang w:val="en-US" w:eastAsia="zh-CN"/>
              </w:rPr>
              <w:t>Φ6×300×400×50</w:t>
            </w:r>
          </w:p>
        </w:tc>
      </w:tr>
      <w:tr>
        <w:tblPrEx>
          <w:tblCellMar>
            <w:top w:w="0" w:type="dxa"/>
            <w:left w:w="108" w:type="dxa"/>
            <w:bottom w:w="0" w:type="dxa"/>
            <w:right w:w="108" w:type="dxa"/>
          </w:tblCellMar>
        </w:tblPrEx>
        <w:trPr>
          <w:trHeight w:val="357" w:hRule="atLeast"/>
        </w:trPr>
        <w:tc>
          <w:tcPr>
            <w:tcW w:w="2868"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kern w:val="0"/>
                <w:sz w:val="22"/>
                <w:lang w:val="en-US" w:eastAsia="zh-CN"/>
              </w:rPr>
              <w:t>U型硅钼</w:t>
            </w:r>
            <w:r>
              <w:rPr>
                <w:rFonts w:hint="eastAsia" w:ascii="宋体" w:hAnsi="宋体" w:cs="宋体"/>
                <w:kern w:val="0"/>
                <w:sz w:val="22"/>
                <w:lang w:eastAsia="zh-CN"/>
              </w:rPr>
              <w:t>棒</w:t>
            </w:r>
          </w:p>
        </w:tc>
        <w:tc>
          <w:tcPr>
            <w:tcW w:w="5328"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eastAsia="宋体" w:cs="宋体"/>
                <w:kern w:val="0"/>
                <w:sz w:val="22"/>
                <w:lang w:val="en-US" w:eastAsia="zh-CN"/>
              </w:rPr>
              <w:t>Φ9×450×350×60</w:t>
            </w:r>
          </w:p>
        </w:tc>
      </w:tr>
      <w:tr>
        <w:tblPrEx>
          <w:tblCellMar>
            <w:top w:w="0" w:type="dxa"/>
            <w:left w:w="108" w:type="dxa"/>
            <w:bottom w:w="0" w:type="dxa"/>
            <w:right w:w="108" w:type="dxa"/>
          </w:tblCellMar>
        </w:tblPrEx>
        <w:trPr>
          <w:trHeight w:val="282" w:hRule="atLeast"/>
        </w:trPr>
        <w:tc>
          <w:tcPr>
            <w:tcW w:w="2868"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kern w:val="0"/>
                <w:sz w:val="22"/>
                <w:lang w:val="en-US" w:eastAsia="zh-CN"/>
              </w:rPr>
              <w:t>U型硅钼</w:t>
            </w:r>
            <w:r>
              <w:rPr>
                <w:rFonts w:hint="eastAsia" w:ascii="宋体" w:hAnsi="宋体" w:cs="宋体"/>
                <w:kern w:val="0"/>
                <w:sz w:val="22"/>
                <w:lang w:eastAsia="zh-CN"/>
              </w:rPr>
              <w:t>棒</w:t>
            </w:r>
          </w:p>
        </w:tc>
        <w:tc>
          <w:tcPr>
            <w:tcW w:w="5328"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eastAsia="宋体" w:cs="宋体"/>
                <w:kern w:val="0"/>
                <w:sz w:val="22"/>
                <w:lang w:val="en-US" w:eastAsia="zh-CN"/>
              </w:rPr>
              <w:t>Φ6×150×250×50</w:t>
            </w:r>
          </w:p>
        </w:tc>
      </w:tr>
      <w:tr>
        <w:tblPrEx>
          <w:tblCellMar>
            <w:top w:w="0" w:type="dxa"/>
            <w:left w:w="108" w:type="dxa"/>
            <w:bottom w:w="0" w:type="dxa"/>
            <w:right w:w="108" w:type="dxa"/>
          </w:tblCellMar>
        </w:tblPrEx>
        <w:trPr>
          <w:trHeight w:val="335" w:hRule="atLeast"/>
        </w:trPr>
        <w:tc>
          <w:tcPr>
            <w:tcW w:w="2868"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kern w:val="0"/>
                <w:sz w:val="22"/>
                <w:lang w:val="en-US" w:eastAsia="zh-CN"/>
              </w:rPr>
              <w:t>U型硅钼</w:t>
            </w:r>
            <w:r>
              <w:rPr>
                <w:rFonts w:hint="eastAsia" w:ascii="宋体" w:hAnsi="宋体" w:cs="宋体"/>
                <w:kern w:val="0"/>
                <w:sz w:val="22"/>
                <w:lang w:eastAsia="zh-CN"/>
              </w:rPr>
              <w:t>棒</w:t>
            </w:r>
          </w:p>
        </w:tc>
        <w:tc>
          <w:tcPr>
            <w:tcW w:w="5328"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eastAsia="宋体" w:cs="宋体"/>
                <w:kern w:val="0"/>
                <w:sz w:val="22"/>
                <w:lang w:val="en-US" w:eastAsia="zh-CN"/>
              </w:rPr>
              <w:t>Φ9×550×350×40</w:t>
            </w:r>
          </w:p>
        </w:tc>
      </w:tr>
      <w:tr>
        <w:tblPrEx>
          <w:tblCellMar>
            <w:top w:w="0" w:type="dxa"/>
            <w:left w:w="108" w:type="dxa"/>
            <w:bottom w:w="0" w:type="dxa"/>
            <w:right w:w="108" w:type="dxa"/>
          </w:tblCellMar>
        </w:tblPrEx>
        <w:trPr>
          <w:trHeight w:val="282" w:hRule="atLeast"/>
        </w:trPr>
        <w:tc>
          <w:tcPr>
            <w:tcW w:w="2868"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rPr>
            </w:pPr>
            <w:r>
              <w:rPr>
                <w:rFonts w:hint="eastAsia" w:ascii="宋体" w:hAnsi="宋体" w:cs="宋体"/>
                <w:kern w:val="0"/>
                <w:sz w:val="22"/>
                <w:lang w:val="en-US" w:eastAsia="zh-CN"/>
              </w:rPr>
              <w:t>U型硅钼</w:t>
            </w:r>
            <w:r>
              <w:rPr>
                <w:rFonts w:hint="eastAsia" w:ascii="宋体" w:hAnsi="宋体" w:cs="宋体"/>
                <w:kern w:val="0"/>
                <w:sz w:val="22"/>
                <w:lang w:eastAsia="zh-CN"/>
              </w:rPr>
              <w:t>棒</w:t>
            </w:r>
          </w:p>
        </w:tc>
        <w:tc>
          <w:tcPr>
            <w:tcW w:w="5328"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eastAsia="宋体" w:cs="宋体"/>
                <w:kern w:val="0"/>
                <w:sz w:val="22"/>
                <w:lang w:val="en-US" w:eastAsia="zh-CN"/>
              </w:rPr>
              <w:t>Φ9×750×350×40</w:t>
            </w:r>
          </w:p>
        </w:tc>
      </w:tr>
    </w:tbl>
    <w:p>
      <w:pPr>
        <w:pStyle w:val="2"/>
        <w:rPr>
          <w:rFonts w:hint="eastAsia"/>
        </w:rPr>
      </w:pPr>
    </w:p>
    <w:p>
      <w:pPr>
        <w:spacing w:line="540" w:lineRule="exact"/>
        <w:ind w:firstLine="1560" w:firstLineChars="400"/>
        <w:rPr>
          <w:rFonts w:hint="eastAsia" w:ascii="微软雅黑" w:hAnsi="微软雅黑" w:eastAsia="微软雅黑" w:cs="微软雅黑"/>
          <w:i w:val="0"/>
          <w:iCs w:val="0"/>
          <w:caps w:val="0"/>
          <w:color w:val="333333"/>
          <w:spacing w:val="0"/>
          <w:sz w:val="39"/>
          <w:szCs w:val="39"/>
          <w:lang w:val="en-US" w:eastAsia="zh-CN"/>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ascii="宋体" w:hAnsi="宋体"/>
          <w:sz w:val="44"/>
          <w:szCs w:val="44"/>
        </w:rPr>
      </w:pPr>
      <w:r>
        <w:rPr>
          <w:rFonts w:hint="eastAsia" w:ascii="宋体" w:hAnsi="宋体"/>
          <w:sz w:val="44"/>
          <w:szCs w:val="44"/>
        </w:rPr>
        <w:t>第</w:t>
      </w:r>
      <w:r>
        <w:rPr>
          <w:rFonts w:hint="eastAsia" w:ascii="宋体" w:hAnsi="宋体"/>
          <w:sz w:val="44"/>
          <w:szCs w:val="44"/>
          <w:lang w:val="en-US" w:eastAsia="zh-CN"/>
        </w:rPr>
        <w:t>五</w:t>
      </w:r>
      <w:r>
        <w:rPr>
          <w:rFonts w:hint="eastAsia" w:ascii="宋体" w:hAnsi="宋体"/>
          <w:sz w:val="44"/>
          <w:szCs w:val="44"/>
        </w:rPr>
        <w:t>部分</w:t>
      </w:r>
      <w:r>
        <w:rPr>
          <w:rFonts w:ascii="宋体" w:hAnsi="宋体"/>
          <w:sz w:val="44"/>
          <w:szCs w:val="44"/>
        </w:rPr>
        <w:t xml:space="preserve"> </w:t>
      </w:r>
      <w:r>
        <w:rPr>
          <w:rFonts w:hint="eastAsia" w:ascii="宋体" w:hAnsi="宋体"/>
          <w:sz w:val="44"/>
          <w:szCs w:val="44"/>
        </w:rPr>
        <w:t>文件格式</w:t>
      </w:r>
    </w:p>
    <w:p>
      <w:pPr>
        <w:spacing w:line="540" w:lineRule="exact"/>
        <w:rPr>
          <w:rFonts w:ascii="宋体" w:hAnsi="宋体"/>
          <w:bCs/>
          <w:sz w:val="28"/>
          <w:szCs w:val="28"/>
        </w:rPr>
      </w:pPr>
    </w:p>
    <w:p>
      <w:pPr>
        <w:spacing w:line="480" w:lineRule="auto"/>
        <w:jc w:val="center"/>
        <w:rPr>
          <w:rFonts w:ascii="宋体" w:hAnsi="宋体"/>
          <w:sz w:val="44"/>
          <w:szCs w:val="44"/>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rPr>
          <w:rFonts w:ascii="宋体" w:hAnsi="宋体"/>
          <w:b/>
          <w:bCs/>
          <w:spacing w:val="38"/>
          <w:sz w:val="28"/>
          <w:szCs w:val="28"/>
        </w:rPr>
      </w:pPr>
    </w:p>
    <w:p>
      <w:pPr>
        <w:autoSpaceDE w:val="0"/>
        <w:autoSpaceDN w:val="0"/>
        <w:adjustRightInd w:val="0"/>
        <w:spacing w:line="540" w:lineRule="exact"/>
        <w:rPr>
          <w:rFonts w:ascii="宋体" w:hAnsi="宋体"/>
          <w:sz w:val="28"/>
          <w:szCs w:val="28"/>
        </w:rPr>
      </w:pPr>
    </w:p>
    <w:p>
      <w:pPr>
        <w:autoSpaceDE w:val="0"/>
        <w:autoSpaceDN w:val="0"/>
        <w:adjustRightInd w:val="0"/>
        <w:spacing w:line="540" w:lineRule="exact"/>
        <w:rPr>
          <w:rFonts w:ascii="宋体" w:hAnsi="宋体"/>
          <w:sz w:val="28"/>
          <w:szCs w:val="28"/>
        </w:rPr>
      </w:pPr>
    </w:p>
    <w:p>
      <w:pPr>
        <w:autoSpaceDE w:val="0"/>
        <w:autoSpaceDN w:val="0"/>
        <w:adjustRightInd w:val="0"/>
        <w:spacing w:line="540" w:lineRule="exact"/>
        <w:rPr>
          <w:rFonts w:ascii="宋体" w:hAnsi="宋体"/>
          <w:sz w:val="28"/>
          <w:szCs w:val="28"/>
        </w:rPr>
      </w:pPr>
    </w:p>
    <w:p>
      <w:pPr>
        <w:tabs>
          <w:tab w:val="left" w:pos="1985"/>
        </w:tabs>
        <w:autoSpaceDE w:val="0"/>
        <w:autoSpaceDN w:val="0"/>
        <w:adjustRightInd w:val="0"/>
        <w:spacing w:line="540" w:lineRule="exact"/>
        <w:ind w:firstLine="1960" w:firstLineChars="700"/>
        <w:rPr>
          <w:rFonts w:ascii="宋体" w:hAnsi="宋体"/>
          <w:sz w:val="28"/>
          <w:szCs w:val="28"/>
          <w:u w:val="single"/>
        </w:rPr>
      </w:pPr>
      <w:r>
        <w:rPr>
          <w:rFonts w:hint="eastAsia" w:ascii="宋体" w:hAnsi="宋体"/>
          <w:sz w:val="28"/>
          <w:szCs w:val="28"/>
        </w:rPr>
        <w:t>项目名称</w:t>
      </w:r>
      <w:r>
        <w:rPr>
          <w:rFonts w:hint="eastAsia" w:ascii="宋体" w:hAnsi="宋体"/>
          <w:sz w:val="28"/>
          <w:szCs w:val="28"/>
          <w:u w:val="none"/>
        </w:rPr>
        <w:t>：</w:t>
      </w:r>
      <w:r>
        <w:rPr>
          <w:rFonts w:hint="eastAsia" w:ascii="宋体" w:hAnsi="宋体"/>
          <w:sz w:val="28"/>
          <w:szCs w:val="28"/>
          <w:u w:val="single"/>
          <w:lang w:val="en-US" w:eastAsia="zh-CN"/>
        </w:rPr>
        <w:t xml:space="preserve"> </w:t>
      </w:r>
      <w:r>
        <w:rPr>
          <w:rFonts w:hint="eastAsia" w:ascii="宋体" w:hAnsi="宋体"/>
          <w:sz w:val="28"/>
          <w:szCs w:val="28"/>
          <w:u w:val="single"/>
        </w:rPr>
        <w:t>202</w:t>
      </w:r>
      <w:r>
        <w:rPr>
          <w:rFonts w:hint="eastAsia" w:ascii="宋体" w:hAnsi="宋体"/>
          <w:sz w:val="28"/>
          <w:szCs w:val="28"/>
          <w:u w:val="single"/>
          <w:lang w:val="en-US" w:eastAsia="zh-CN"/>
        </w:rPr>
        <w:t>4</w:t>
      </w:r>
      <w:r>
        <w:rPr>
          <w:rFonts w:hint="eastAsia" w:ascii="宋体" w:hAnsi="宋体"/>
          <w:sz w:val="28"/>
          <w:szCs w:val="28"/>
          <w:u w:val="single"/>
        </w:rPr>
        <w:t>年度</w:t>
      </w:r>
      <w:r>
        <w:rPr>
          <w:rFonts w:hint="eastAsia" w:ascii="宋体" w:hAnsi="宋体"/>
          <w:sz w:val="28"/>
          <w:szCs w:val="28"/>
          <w:u w:val="single"/>
          <w:lang w:val="en-US" w:eastAsia="zh-CN"/>
        </w:rPr>
        <w:t>U型硅钼棒</w:t>
      </w:r>
      <w:r>
        <w:rPr>
          <w:rFonts w:hint="eastAsia" w:ascii="宋体" w:hAnsi="宋体"/>
          <w:sz w:val="28"/>
          <w:szCs w:val="28"/>
          <w:u w:val="single"/>
        </w:rPr>
        <w:t>询价采购</w:t>
      </w:r>
    </w:p>
    <w:p>
      <w:pPr>
        <w:spacing w:line="540" w:lineRule="exact"/>
        <w:rPr>
          <w:rFonts w:ascii="宋体" w:hAnsi="宋体"/>
          <w:sz w:val="28"/>
          <w:szCs w:val="28"/>
        </w:rPr>
      </w:pPr>
    </w:p>
    <w:p>
      <w:pPr>
        <w:spacing w:line="540" w:lineRule="exact"/>
        <w:ind w:firstLine="1960" w:firstLineChars="700"/>
        <w:rPr>
          <w:rFonts w:ascii="宋体" w:hAnsi="宋体"/>
          <w:sz w:val="28"/>
          <w:szCs w:val="28"/>
          <w:u w:val="single"/>
        </w:rPr>
      </w:pPr>
      <w:r>
        <w:rPr>
          <w:rFonts w:hint="eastAsia" w:ascii="宋体" w:hAnsi="宋体"/>
          <w:sz w:val="28"/>
          <w:szCs w:val="28"/>
        </w:rPr>
        <w:t>项目编号：</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lang w:val="en-US" w:eastAsia="zh-CN"/>
        </w:rPr>
        <w:t>OG</w:t>
      </w:r>
      <w:r>
        <w:rPr>
          <w:rFonts w:ascii="宋体" w:hAnsi="宋体"/>
          <w:sz w:val="28"/>
          <w:szCs w:val="28"/>
          <w:u w:val="single"/>
        </w:rPr>
        <w:t>GX-202</w:t>
      </w:r>
      <w:r>
        <w:rPr>
          <w:rFonts w:hint="eastAsia" w:ascii="宋体" w:hAnsi="宋体"/>
          <w:sz w:val="28"/>
          <w:szCs w:val="28"/>
          <w:u w:val="single"/>
          <w:lang w:val="en-US" w:eastAsia="zh-CN"/>
        </w:rPr>
        <w:t>4</w:t>
      </w:r>
      <w:r>
        <w:rPr>
          <w:rFonts w:ascii="宋体" w:hAnsi="宋体"/>
          <w:sz w:val="28"/>
          <w:szCs w:val="28"/>
          <w:u w:val="single"/>
        </w:rPr>
        <w:t>-0</w:t>
      </w:r>
      <w:r>
        <w:rPr>
          <w:rFonts w:hint="eastAsia" w:ascii="宋体" w:hAnsi="宋体"/>
          <w:sz w:val="28"/>
          <w:szCs w:val="28"/>
          <w:u w:val="single"/>
          <w:lang w:val="en-US" w:eastAsia="zh-CN"/>
        </w:rPr>
        <w:t>4</w:t>
      </w:r>
      <w:r>
        <w:rPr>
          <w:rFonts w:hint="eastAsia" w:ascii="宋体" w:hAnsi="宋体"/>
          <w:sz w:val="28"/>
          <w:szCs w:val="28"/>
          <w:u w:val="single"/>
        </w:rPr>
        <w:t xml:space="preserve"> </w:t>
      </w:r>
      <w:r>
        <w:rPr>
          <w:rFonts w:ascii="宋体" w:hAnsi="宋体"/>
          <w:sz w:val="28"/>
          <w:szCs w:val="28"/>
          <w:u w:val="single"/>
        </w:rPr>
        <w:t xml:space="preserve">        </w:t>
      </w:r>
    </w:p>
    <w:p>
      <w:pPr>
        <w:spacing w:line="540" w:lineRule="exact"/>
        <w:rPr>
          <w:rFonts w:ascii="宋体" w:hAnsi="宋体"/>
          <w:sz w:val="28"/>
          <w:szCs w:val="28"/>
        </w:rPr>
      </w:pPr>
    </w:p>
    <w:p>
      <w:pPr>
        <w:spacing w:line="540" w:lineRule="exact"/>
        <w:ind w:firstLine="1960" w:firstLineChars="700"/>
        <w:rPr>
          <w:rFonts w:ascii="宋体" w:hAnsi="宋体"/>
          <w:sz w:val="28"/>
          <w:szCs w:val="28"/>
          <w:u w:val="single"/>
        </w:rPr>
      </w:pPr>
      <w:r>
        <w:rPr>
          <w:rFonts w:ascii="宋体" w:hAnsi="宋体"/>
          <w:sz w:val="28"/>
          <w:szCs w:val="28"/>
        </w:rPr>
        <w:t>采购</w:t>
      </w:r>
      <w:r>
        <w:rPr>
          <w:rFonts w:hint="eastAsia" w:ascii="宋体" w:hAnsi="宋体"/>
          <w:sz w:val="28"/>
          <w:szCs w:val="28"/>
        </w:rPr>
        <w:t>单位：</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lang w:eastAsia="zh-CN"/>
        </w:rPr>
        <w:t>成都奥格光学玻璃有限公司</w:t>
      </w:r>
      <w:r>
        <w:rPr>
          <w:rFonts w:hint="eastAsia" w:ascii="宋体" w:hAnsi="宋体"/>
          <w:sz w:val="28"/>
          <w:szCs w:val="28"/>
          <w:u w:val="single"/>
        </w:rPr>
        <w:t xml:space="preserve"> </w:t>
      </w:r>
      <w:r>
        <w:rPr>
          <w:rFonts w:ascii="宋体" w:hAnsi="宋体"/>
          <w:sz w:val="28"/>
          <w:szCs w:val="28"/>
          <w:u w:val="none"/>
        </w:rPr>
        <w:t xml:space="preserve">   </w:t>
      </w:r>
    </w:p>
    <w:p>
      <w:pPr>
        <w:spacing w:line="540" w:lineRule="exact"/>
        <w:rPr>
          <w:rFonts w:ascii="宋体" w:hAnsi="宋体"/>
          <w:sz w:val="28"/>
          <w:szCs w:val="28"/>
          <w:u w:val="single"/>
        </w:rPr>
      </w:pPr>
    </w:p>
    <w:p>
      <w:pPr>
        <w:spacing w:line="540" w:lineRule="exact"/>
        <w:ind w:firstLine="1960" w:firstLineChars="700"/>
        <w:rPr>
          <w:rFonts w:ascii="宋体" w:hAnsi="宋体"/>
          <w:sz w:val="28"/>
          <w:szCs w:val="28"/>
        </w:rPr>
      </w:pPr>
      <w:r>
        <w:rPr>
          <w:rFonts w:hint="eastAsia" w:ascii="宋体" w:hAnsi="宋体"/>
          <w:sz w:val="28"/>
          <w:szCs w:val="28"/>
        </w:rPr>
        <w:t>报价单位：</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rPr>
        <w:t xml:space="preserve"> </w:t>
      </w:r>
    </w:p>
    <w:p>
      <w:pPr>
        <w:pStyle w:val="7"/>
        <w:spacing w:line="540" w:lineRule="exact"/>
        <w:jc w:val="center"/>
        <w:rPr>
          <w:rFonts w:hAnsi="宋体"/>
          <w:sz w:val="28"/>
          <w:szCs w:val="28"/>
        </w:rPr>
      </w:pPr>
    </w:p>
    <w:p>
      <w:pPr>
        <w:pStyle w:val="7"/>
        <w:spacing w:line="540" w:lineRule="exact"/>
        <w:jc w:val="center"/>
        <w:rPr>
          <w:rFonts w:hAnsi="宋体"/>
          <w:sz w:val="28"/>
          <w:szCs w:val="28"/>
        </w:rPr>
      </w:pPr>
    </w:p>
    <w:p>
      <w:pPr>
        <w:pStyle w:val="7"/>
        <w:spacing w:line="540" w:lineRule="exact"/>
        <w:jc w:val="center"/>
        <w:rPr>
          <w:rFonts w:hAnsi="宋体"/>
          <w:sz w:val="28"/>
          <w:szCs w:val="28"/>
        </w:rPr>
      </w:pPr>
    </w:p>
    <w:p>
      <w:pPr>
        <w:pStyle w:val="7"/>
        <w:spacing w:line="540" w:lineRule="exact"/>
        <w:jc w:val="center"/>
        <w:rPr>
          <w:rFonts w:hAnsi="宋体"/>
          <w:sz w:val="28"/>
          <w:szCs w:val="28"/>
        </w:rPr>
      </w:pPr>
    </w:p>
    <w:p>
      <w:pPr>
        <w:pStyle w:val="7"/>
        <w:spacing w:line="540" w:lineRule="exact"/>
        <w:jc w:val="center"/>
        <w:rPr>
          <w:rFonts w:hAnsi="宋体"/>
          <w:sz w:val="28"/>
          <w:szCs w:val="28"/>
        </w:rPr>
      </w:pPr>
      <w:r>
        <w:rPr>
          <w:rFonts w:hint="eastAsia" w:hAnsi="宋体"/>
          <w:sz w:val="28"/>
          <w:szCs w:val="28"/>
          <w:lang w:val="en-US" w:eastAsia="zh-CN"/>
        </w:rPr>
        <w:t>2024</w:t>
      </w:r>
      <w:r>
        <w:rPr>
          <w:rFonts w:hint="eastAsia" w:hAnsi="宋体"/>
          <w:sz w:val="28"/>
          <w:szCs w:val="28"/>
        </w:rPr>
        <w:t xml:space="preserve">年 </w:t>
      </w:r>
      <w:r>
        <w:rPr>
          <w:rFonts w:hAnsi="宋体"/>
          <w:sz w:val="28"/>
          <w:szCs w:val="28"/>
        </w:rPr>
        <w:t xml:space="preserve">  </w:t>
      </w:r>
      <w:r>
        <w:rPr>
          <w:rFonts w:hint="eastAsia" w:hAnsi="宋体"/>
          <w:sz w:val="28"/>
          <w:szCs w:val="28"/>
        </w:rPr>
        <w:t xml:space="preserve">月 </w:t>
      </w:r>
      <w:r>
        <w:rPr>
          <w:rFonts w:hAnsi="宋体"/>
          <w:sz w:val="28"/>
          <w:szCs w:val="28"/>
        </w:rPr>
        <w:t xml:space="preserve">  </w:t>
      </w:r>
      <w:r>
        <w:rPr>
          <w:rFonts w:hint="eastAsia" w:hAnsi="宋体"/>
          <w:sz w:val="28"/>
          <w:szCs w:val="28"/>
        </w:rPr>
        <w:t>日</w:t>
      </w: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widowControl/>
        <w:ind w:firstLine="420" w:firstLineChars="200"/>
        <w:jc w:val="left"/>
        <w:rPr>
          <w:rFonts w:ascii="宋体" w:hAnsi="宋体"/>
        </w:rPr>
      </w:pPr>
    </w:p>
    <w:p>
      <w:pPr>
        <w:spacing w:line="500" w:lineRule="exact"/>
        <w:jc w:val="center"/>
        <w:rPr>
          <w:rFonts w:ascii="宋体" w:hAnsi="宋体"/>
          <w:sz w:val="44"/>
          <w:szCs w:val="44"/>
        </w:rPr>
      </w:pPr>
    </w:p>
    <w:p>
      <w:pPr>
        <w:spacing w:line="500" w:lineRule="exact"/>
        <w:jc w:val="center"/>
        <w:rPr>
          <w:rFonts w:ascii="宋体" w:hAnsi="宋体"/>
          <w:sz w:val="44"/>
          <w:szCs w:val="44"/>
        </w:rPr>
      </w:pPr>
    </w:p>
    <w:p>
      <w:pPr>
        <w:spacing w:line="500" w:lineRule="exact"/>
        <w:jc w:val="center"/>
        <w:rPr>
          <w:rFonts w:ascii="宋体" w:hAnsi="宋体"/>
          <w:sz w:val="44"/>
          <w:szCs w:val="44"/>
        </w:rPr>
      </w:pPr>
      <w:r>
        <w:rPr>
          <w:rFonts w:hint="eastAsia" w:ascii="宋体" w:hAnsi="宋体"/>
          <w:sz w:val="44"/>
          <w:szCs w:val="44"/>
        </w:rPr>
        <w:t>报价资料目录</w:t>
      </w:r>
    </w:p>
    <w:p>
      <w:pPr>
        <w:spacing w:line="500" w:lineRule="exact"/>
        <w:jc w:val="center"/>
        <w:rPr>
          <w:rFonts w:ascii="宋体" w:hAnsi="宋体"/>
          <w:sz w:val="44"/>
        </w:rPr>
      </w:pPr>
    </w:p>
    <w:p>
      <w:pPr>
        <w:spacing w:line="500" w:lineRule="exact"/>
        <w:jc w:val="center"/>
        <w:rPr>
          <w:rFonts w:ascii="宋体" w:hAnsi="宋体"/>
          <w:sz w:val="44"/>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hint="eastAsia" w:ascii="宋体" w:hAnsi="宋体" w:cs="宋体"/>
          <w:kern w:val="0"/>
          <w:sz w:val="28"/>
          <w:szCs w:val="28"/>
        </w:rPr>
      </w:pPr>
      <w:r>
        <w:rPr>
          <w:rFonts w:hint="eastAsia" w:ascii="宋体" w:hAnsi="宋体" w:cs="宋体"/>
          <w:kern w:val="0"/>
          <w:sz w:val="28"/>
          <w:szCs w:val="28"/>
        </w:rPr>
        <w:t>④开户资料</w:t>
      </w:r>
    </w:p>
    <w:p>
      <w:pPr>
        <w:spacing w:line="560" w:lineRule="exact"/>
        <w:ind w:left="1470" w:leftChars="7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 xml:space="preserve">， </w:t>
      </w:r>
      <w:r>
        <w:rPr>
          <w:rFonts w:ascii="仿宋" w:hAnsi="仿宋" w:eastAsia="仿宋" w:cs="宋体"/>
          <w:color w:val="FF0000"/>
          <w:kern w:val="0"/>
          <w:sz w:val="28"/>
          <w:szCs w:val="28"/>
        </w:rPr>
        <w:t xml:space="preserve">  </w:t>
      </w:r>
      <w:r>
        <w:rPr>
          <w:rFonts w:hint="eastAsia" w:ascii="仿宋" w:hAnsi="仿宋" w:eastAsia="仿宋" w:cs="宋体"/>
          <w:color w:val="FF0000"/>
          <w:kern w:val="0"/>
          <w:sz w:val="28"/>
          <w:szCs w:val="28"/>
        </w:rPr>
        <w:t>页面须清晰完整地体现“实缴注册资本”、“参保人员”、“生产经营场所”等详细信息。</w:t>
      </w:r>
    </w:p>
    <w:p>
      <w:pPr>
        <w:pStyle w:val="2"/>
      </w:pPr>
    </w:p>
    <w:p>
      <w:pPr>
        <w:spacing w:line="540" w:lineRule="exact"/>
        <w:rPr>
          <w:rFonts w:ascii="宋体" w:hAnsi="宋体" w:cs="宋体"/>
          <w:kern w:val="0"/>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20" w:lineRule="exact"/>
        <w:rPr>
          <w:rFonts w:ascii="宋体" w:hAnsi="宋体"/>
          <w:sz w:val="28"/>
          <w:szCs w:val="28"/>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4"/>
          <w:lang w:eastAsia="zh-CN"/>
        </w:rPr>
      </w:pPr>
      <w:r>
        <w:rPr>
          <w:rFonts w:ascii="宋体" w:hAnsi="宋体"/>
          <w:sz w:val="24"/>
        </w:rPr>
        <w:t>致：</w:t>
      </w:r>
      <w:r>
        <w:rPr>
          <w:rFonts w:hint="eastAsia" w:ascii="宋体" w:hAnsi="宋体"/>
          <w:sz w:val="24"/>
          <w:u w:val="single"/>
          <w:lang w:eastAsia="zh-CN"/>
        </w:rPr>
        <w:t>成都奥格光学玻璃有限公司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交期：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个工作日</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.报价有效期为签订正式合同之日起1年内有效；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pStyle w:val="2"/>
        <w:rPr>
          <w:rFonts w:hint="eastAsia" w:ascii="宋体" w:hAnsi="宋体"/>
          <w:bCs/>
          <w:sz w:val="28"/>
          <w:szCs w:val="28"/>
        </w:rPr>
      </w:pPr>
    </w:p>
    <w:p>
      <w:pPr>
        <w:pStyle w:val="2"/>
        <w:rPr>
          <w:rFonts w:hint="eastAsia" w:ascii="宋体" w:hAnsi="宋体"/>
          <w:bCs/>
          <w:sz w:val="28"/>
          <w:szCs w:val="28"/>
        </w:rPr>
      </w:pPr>
    </w:p>
    <w:p>
      <w:pPr>
        <w:pStyle w:val="2"/>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报价表</w:t>
      </w:r>
    </w:p>
    <w:p>
      <w:pPr>
        <w:spacing w:line="540" w:lineRule="exact"/>
        <w:rPr>
          <w:rFonts w:ascii="宋体" w:hAnsi="宋体"/>
          <w:sz w:val="44"/>
          <w:szCs w:val="44"/>
        </w:rPr>
      </w:pPr>
    </w:p>
    <w:tbl>
      <w:tblPr>
        <w:tblStyle w:val="15"/>
        <w:tblW w:w="9020" w:type="dxa"/>
        <w:tblInd w:w="108" w:type="dxa"/>
        <w:tblLayout w:type="fixed"/>
        <w:tblCellMar>
          <w:top w:w="0" w:type="dxa"/>
          <w:left w:w="108" w:type="dxa"/>
          <w:bottom w:w="0" w:type="dxa"/>
          <w:right w:w="108" w:type="dxa"/>
        </w:tblCellMar>
      </w:tblPr>
      <w:tblGrid>
        <w:gridCol w:w="1893"/>
        <w:gridCol w:w="2354"/>
        <w:gridCol w:w="1092"/>
        <w:gridCol w:w="1692"/>
        <w:gridCol w:w="1989"/>
      </w:tblGrid>
      <w:tr>
        <w:tblPrEx>
          <w:tblCellMar>
            <w:top w:w="0" w:type="dxa"/>
            <w:left w:w="108" w:type="dxa"/>
            <w:bottom w:w="0" w:type="dxa"/>
            <w:right w:w="108" w:type="dxa"/>
          </w:tblCellMar>
        </w:tblPrEx>
        <w:trPr>
          <w:trHeight w:val="446" w:hRule="atLeast"/>
        </w:trPr>
        <w:tc>
          <w:tcPr>
            <w:tcW w:w="18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物品名称</w:t>
            </w:r>
          </w:p>
        </w:tc>
        <w:tc>
          <w:tcPr>
            <w:tcW w:w="23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规  格</w:t>
            </w:r>
          </w:p>
        </w:tc>
        <w:tc>
          <w:tcPr>
            <w:tcW w:w="10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单位</w:t>
            </w:r>
          </w:p>
        </w:tc>
        <w:tc>
          <w:tcPr>
            <w:tcW w:w="16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8"/>
                <w:szCs w:val="28"/>
                <w:lang w:val="en-US" w:eastAsia="zh-CN"/>
              </w:rPr>
            </w:pPr>
            <w:r>
              <w:rPr>
                <w:rFonts w:hint="eastAsia" w:ascii="宋体" w:hAnsi="宋体" w:cs="宋体"/>
                <w:b/>
                <w:bCs/>
                <w:color w:val="000000"/>
                <w:kern w:val="0"/>
                <w:sz w:val="28"/>
                <w:szCs w:val="28"/>
                <w:lang w:val="en-US" w:eastAsia="zh-CN"/>
              </w:rPr>
              <w:t>预估年使用量（支）</w:t>
            </w:r>
          </w:p>
        </w:tc>
        <w:tc>
          <w:tcPr>
            <w:tcW w:w="198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含税</w:t>
            </w:r>
            <w:r>
              <w:rPr>
                <w:rFonts w:hint="eastAsia" w:ascii="宋体" w:hAnsi="宋体" w:cs="宋体"/>
                <w:b/>
                <w:bCs/>
                <w:color w:val="000000"/>
                <w:kern w:val="0"/>
                <w:sz w:val="28"/>
                <w:szCs w:val="28"/>
                <w:lang w:val="en-US" w:eastAsia="zh-CN"/>
              </w:rPr>
              <w:t>13%</w:t>
            </w:r>
            <w:r>
              <w:rPr>
                <w:rFonts w:hint="eastAsia" w:ascii="宋体" w:hAnsi="宋体" w:cs="宋体"/>
                <w:b/>
                <w:bCs/>
                <w:color w:val="000000"/>
                <w:kern w:val="0"/>
                <w:sz w:val="28"/>
                <w:szCs w:val="28"/>
              </w:rPr>
              <w:t>单价</w:t>
            </w:r>
          </w:p>
        </w:tc>
      </w:tr>
      <w:tr>
        <w:tblPrEx>
          <w:tblCellMar>
            <w:top w:w="0" w:type="dxa"/>
            <w:left w:w="108" w:type="dxa"/>
            <w:bottom w:w="0" w:type="dxa"/>
            <w:right w:w="108" w:type="dxa"/>
          </w:tblCellMar>
        </w:tblPrEx>
        <w:trPr>
          <w:trHeight w:val="433"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U型硅钼</w:t>
            </w:r>
            <w:r>
              <w:rPr>
                <w:rFonts w:hint="eastAsia" w:ascii="宋体" w:hAnsi="宋体" w:cs="宋体"/>
                <w:kern w:val="0"/>
                <w:sz w:val="22"/>
                <w:lang w:eastAsia="zh-CN"/>
              </w:rPr>
              <w:t>棒</w:t>
            </w:r>
          </w:p>
        </w:tc>
        <w:tc>
          <w:tcPr>
            <w:tcW w:w="235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4"/>
                <w:lang w:val="en-US" w:eastAsia="zh-CN" w:bidi="ar-SA"/>
              </w:rPr>
            </w:pPr>
            <w:r>
              <w:rPr>
                <w:rFonts w:hint="eastAsia" w:ascii="宋体" w:hAnsi="宋体" w:eastAsia="宋体" w:cs="宋体"/>
                <w:kern w:val="0"/>
                <w:sz w:val="22"/>
                <w:lang w:val="en-US" w:eastAsia="zh-CN"/>
              </w:rPr>
              <w:t>Φ6×300×400×50</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szCs w:val="24"/>
                <w:lang w:val="en-US" w:eastAsia="zh-CN" w:bidi="ar-SA"/>
              </w:rPr>
              <w:t>200</w:t>
            </w:r>
          </w:p>
        </w:tc>
        <w:tc>
          <w:tcPr>
            <w:tcW w:w="198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357"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U型硅钼</w:t>
            </w:r>
            <w:r>
              <w:rPr>
                <w:rFonts w:hint="eastAsia" w:ascii="宋体" w:hAnsi="宋体" w:cs="宋体"/>
                <w:kern w:val="0"/>
                <w:sz w:val="22"/>
                <w:lang w:eastAsia="zh-CN"/>
              </w:rPr>
              <w:t>棒</w:t>
            </w:r>
          </w:p>
        </w:tc>
        <w:tc>
          <w:tcPr>
            <w:tcW w:w="235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eastAsia="宋体" w:cs="宋体"/>
                <w:kern w:val="0"/>
                <w:sz w:val="22"/>
                <w:lang w:val="en-US" w:eastAsia="zh-CN"/>
              </w:rPr>
              <w:t>Φ9×450×350×60</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szCs w:val="24"/>
                <w:lang w:val="en-US" w:eastAsia="zh-CN" w:bidi="ar-SA"/>
              </w:rPr>
              <w:t>100</w:t>
            </w:r>
          </w:p>
        </w:tc>
        <w:tc>
          <w:tcPr>
            <w:tcW w:w="198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U型硅钼</w:t>
            </w:r>
            <w:r>
              <w:rPr>
                <w:rFonts w:hint="eastAsia" w:ascii="宋体" w:hAnsi="宋体" w:cs="宋体"/>
                <w:kern w:val="0"/>
                <w:sz w:val="22"/>
                <w:lang w:eastAsia="zh-CN"/>
              </w:rPr>
              <w:t>棒</w:t>
            </w:r>
          </w:p>
        </w:tc>
        <w:tc>
          <w:tcPr>
            <w:tcW w:w="235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eastAsia="宋体" w:cs="宋体"/>
                <w:kern w:val="0"/>
                <w:sz w:val="22"/>
                <w:lang w:val="en-US" w:eastAsia="zh-CN"/>
              </w:rPr>
              <w:t>Φ6×150×250×50</w:t>
            </w:r>
          </w:p>
        </w:tc>
        <w:tc>
          <w:tcPr>
            <w:tcW w:w="1092"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9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szCs w:val="24"/>
                <w:lang w:val="en-US" w:eastAsia="zh-CN" w:bidi="ar-SA"/>
              </w:rPr>
              <w:t>100</w:t>
            </w:r>
          </w:p>
        </w:tc>
        <w:tc>
          <w:tcPr>
            <w:tcW w:w="198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335"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U型硅钼</w:t>
            </w:r>
            <w:r>
              <w:rPr>
                <w:rFonts w:hint="eastAsia" w:ascii="宋体" w:hAnsi="宋体" w:cs="宋体"/>
                <w:kern w:val="0"/>
                <w:sz w:val="22"/>
                <w:lang w:eastAsia="zh-CN"/>
              </w:rPr>
              <w:t>棒</w:t>
            </w:r>
          </w:p>
        </w:tc>
        <w:tc>
          <w:tcPr>
            <w:tcW w:w="235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eastAsia="宋体" w:cs="宋体"/>
                <w:kern w:val="0"/>
                <w:sz w:val="22"/>
                <w:lang w:val="en-US" w:eastAsia="zh-CN"/>
              </w:rPr>
              <w:t>Φ9×550×350×40</w:t>
            </w:r>
          </w:p>
        </w:tc>
        <w:tc>
          <w:tcPr>
            <w:tcW w:w="1092"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9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szCs w:val="24"/>
                <w:lang w:val="en-US" w:eastAsia="zh-CN" w:bidi="ar-SA"/>
              </w:rPr>
              <w:t>100</w:t>
            </w:r>
          </w:p>
        </w:tc>
        <w:tc>
          <w:tcPr>
            <w:tcW w:w="198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U型硅钼</w:t>
            </w:r>
            <w:r>
              <w:rPr>
                <w:rFonts w:hint="eastAsia" w:ascii="宋体" w:hAnsi="宋体" w:cs="宋体"/>
                <w:kern w:val="0"/>
                <w:sz w:val="22"/>
                <w:lang w:eastAsia="zh-CN"/>
              </w:rPr>
              <w:t>棒</w:t>
            </w:r>
          </w:p>
        </w:tc>
        <w:tc>
          <w:tcPr>
            <w:tcW w:w="235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eastAsia="宋体" w:cs="宋体"/>
                <w:kern w:val="0"/>
                <w:sz w:val="22"/>
                <w:lang w:val="en-US" w:eastAsia="zh-CN"/>
              </w:rPr>
              <w:t>Φ9×750×350×40</w:t>
            </w:r>
          </w:p>
        </w:tc>
        <w:tc>
          <w:tcPr>
            <w:tcW w:w="1092"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69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szCs w:val="24"/>
                <w:lang w:val="en-US" w:eastAsia="zh-CN" w:bidi="ar-SA"/>
              </w:rPr>
              <w:t>100</w:t>
            </w:r>
          </w:p>
        </w:tc>
        <w:tc>
          <w:tcPr>
            <w:tcW w:w="198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noWrap/>
            <w:vAlign w:val="bottom"/>
          </w:tcPr>
          <w:p>
            <w:pPr>
              <w:widowControl/>
              <w:jc w:val="left"/>
              <w:rPr>
                <w:rFonts w:ascii="宋体" w:hAnsi="宋体" w:cs="宋体"/>
                <w:color w:val="000000"/>
                <w:kern w:val="0"/>
                <w:sz w:val="28"/>
                <w:szCs w:val="28"/>
              </w:rPr>
            </w:pPr>
            <w:r>
              <w:rPr>
                <w:rFonts w:hint="eastAsia" w:ascii="宋体" w:hAnsi="宋体" w:cs="宋体"/>
                <w:color w:val="000000"/>
                <w:kern w:val="0"/>
                <w:sz w:val="28"/>
                <w:szCs w:val="28"/>
              </w:rPr>
              <w:t>备注：数量为意向性数量，具体交货日期和数量以需方每次提供的订单为准</w:t>
            </w:r>
          </w:p>
        </w:tc>
      </w:tr>
    </w:tbl>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13%</w:t>
      </w:r>
      <w:r>
        <w:rPr>
          <w:rFonts w:hint="eastAsia" w:ascii="宋体" w:hAnsi="宋体"/>
          <w:sz w:val="28"/>
          <w:szCs w:val="28"/>
        </w:rPr>
        <w:t>的增值税专用发票，每批货物经验收合格，双方确认实际收货数量，购方收到发票次月结清货款。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ascii="宋体" w:hAnsi="宋体"/>
          <w:sz w:val="28"/>
          <w:szCs w:val="28"/>
        </w:rPr>
      </w:pPr>
    </w:p>
    <w:p>
      <w:pPr>
        <w:spacing w:line="540" w:lineRule="exact"/>
        <w:ind w:firstLine="274" w:firstLineChars="98"/>
        <w:rPr>
          <w:rFonts w:ascii="宋体" w:hAnsi="宋体"/>
          <w:sz w:val="28"/>
          <w:szCs w:val="28"/>
        </w:rPr>
      </w:pPr>
      <w:r>
        <w:rPr>
          <w:rFonts w:hint="eastAsia" w:ascii="宋体" w:hAnsi="宋体"/>
          <w:sz w:val="28"/>
          <w:szCs w:val="28"/>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宋体;SimSun">
    <w:altName w:val="宋体"/>
    <w:panose1 w:val="00000000000000000000"/>
    <w:charset w:val="86"/>
    <w:family w:val="roman"/>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13</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4FBB"/>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28D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26E9"/>
    <w:rsid w:val="008D3752"/>
    <w:rsid w:val="008D3D19"/>
    <w:rsid w:val="008D71AD"/>
    <w:rsid w:val="008D7E1C"/>
    <w:rsid w:val="008E016E"/>
    <w:rsid w:val="008E52D6"/>
    <w:rsid w:val="008F3DEC"/>
    <w:rsid w:val="008F44D6"/>
    <w:rsid w:val="008F5334"/>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4E5D"/>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21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016F4DFC"/>
    <w:rsid w:val="02602565"/>
    <w:rsid w:val="032E4416"/>
    <w:rsid w:val="03646718"/>
    <w:rsid w:val="051A33E9"/>
    <w:rsid w:val="05F10B28"/>
    <w:rsid w:val="061E47EF"/>
    <w:rsid w:val="062B591D"/>
    <w:rsid w:val="064973A8"/>
    <w:rsid w:val="07E14486"/>
    <w:rsid w:val="08637234"/>
    <w:rsid w:val="094F0C92"/>
    <w:rsid w:val="095117D5"/>
    <w:rsid w:val="0BDC61C3"/>
    <w:rsid w:val="0CD31184"/>
    <w:rsid w:val="0E687463"/>
    <w:rsid w:val="0EA05995"/>
    <w:rsid w:val="0F08358E"/>
    <w:rsid w:val="1039626D"/>
    <w:rsid w:val="10680233"/>
    <w:rsid w:val="115C1106"/>
    <w:rsid w:val="116F0E58"/>
    <w:rsid w:val="11D85BD5"/>
    <w:rsid w:val="127B54E8"/>
    <w:rsid w:val="132A05E6"/>
    <w:rsid w:val="139A625E"/>
    <w:rsid w:val="14AB37A8"/>
    <w:rsid w:val="14F8278E"/>
    <w:rsid w:val="151971EE"/>
    <w:rsid w:val="158242C4"/>
    <w:rsid w:val="170209AC"/>
    <w:rsid w:val="172D2B29"/>
    <w:rsid w:val="19630811"/>
    <w:rsid w:val="199F1AA2"/>
    <w:rsid w:val="1ABA5CD9"/>
    <w:rsid w:val="1B3C701D"/>
    <w:rsid w:val="1C327E11"/>
    <w:rsid w:val="1D4D2B0B"/>
    <w:rsid w:val="1DD7386D"/>
    <w:rsid w:val="1E59375D"/>
    <w:rsid w:val="212958D0"/>
    <w:rsid w:val="21310E05"/>
    <w:rsid w:val="21693C9C"/>
    <w:rsid w:val="21A1039B"/>
    <w:rsid w:val="22035807"/>
    <w:rsid w:val="224A27E1"/>
    <w:rsid w:val="226E284B"/>
    <w:rsid w:val="23E02D14"/>
    <w:rsid w:val="244D3098"/>
    <w:rsid w:val="2489272B"/>
    <w:rsid w:val="25072520"/>
    <w:rsid w:val="25CE7699"/>
    <w:rsid w:val="25F10F8A"/>
    <w:rsid w:val="26341C2C"/>
    <w:rsid w:val="27B91ECD"/>
    <w:rsid w:val="27E651DB"/>
    <w:rsid w:val="27EB01BD"/>
    <w:rsid w:val="285D6901"/>
    <w:rsid w:val="28D65674"/>
    <w:rsid w:val="29325D7D"/>
    <w:rsid w:val="2B6042B0"/>
    <w:rsid w:val="2BF90622"/>
    <w:rsid w:val="2C6923FD"/>
    <w:rsid w:val="2CDF39DD"/>
    <w:rsid w:val="2D376058"/>
    <w:rsid w:val="30F23D09"/>
    <w:rsid w:val="31004D68"/>
    <w:rsid w:val="3170144E"/>
    <w:rsid w:val="325A04F8"/>
    <w:rsid w:val="330C174B"/>
    <w:rsid w:val="3370454B"/>
    <w:rsid w:val="33814C4C"/>
    <w:rsid w:val="345E642F"/>
    <w:rsid w:val="35774E5C"/>
    <w:rsid w:val="37F03CB5"/>
    <w:rsid w:val="38056817"/>
    <w:rsid w:val="38CA08C3"/>
    <w:rsid w:val="39BC31EB"/>
    <w:rsid w:val="3A120D2D"/>
    <w:rsid w:val="3A306308"/>
    <w:rsid w:val="3AE641E8"/>
    <w:rsid w:val="3BD81135"/>
    <w:rsid w:val="3E534551"/>
    <w:rsid w:val="3EBF49AB"/>
    <w:rsid w:val="3F19239C"/>
    <w:rsid w:val="406C1654"/>
    <w:rsid w:val="407F6989"/>
    <w:rsid w:val="41175B2C"/>
    <w:rsid w:val="415A73C9"/>
    <w:rsid w:val="425B2DC9"/>
    <w:rsid w:val="42B37595"/>
    <w:rsid w:val="42D209AD"/>
    <w:rsid w:val="42D40179"/>
    <w:rsid w:val="437E1E93"/>
    <w:rsid w:val="44661A8A"/>
    <w:rsid w:val="44F64161"/>
    <w:rsid w:val="45DF2B41"/>
    <w:rsid w:val="467D28D5"/>
    <w:rsid w:val="48B97F47"/>
    <w:rsid w:val="491D214E"/>
    <w:rsid w:val="494B6402"/>
    <w:rsid w:val="498E6BA8"/>
    <w:rsid w:val="4A4946F3"/>
    <w:rsid w:val="4AD131F0"/>
    <w:rsid w:val="4B2D0473"/>
    <w:rsid w:val="4D2A1424"/>
    <w:rsid w:val="4FCD544B"/>
    <w:rsid w:val="50820B9A"/>
    <w:rsid w:val="50960D84"/>
    <w:rsid w:val="52E33435"/>
    <w:rsid w:val="533C7840"/>
    <w:rsid w:val="534E1C07"/>
    <w:rsid w:val="53BB5D38"/>
    <w:rsid w:val="53E14A15"/>
    <w:rsid w:val="55023A07"/>
    <w:rsid w:val="55C73B6D"/>
    <w:rsid w:val="56180806"/>
    <w:rsid w:val="56444C20"/>
    <w:rsid w:val="568C416A"/>
    <w:rsid w:val="582F4FA6"/>
    <w:rsid w:val="584A4FF6"/>
    <w:rsid w:val="58A65CE7"/>
    <w:rsid w:val="59B21EA3"/>
    <w:rsid w:val="5A4D152E"/>
    <w:rsid w:val="5A597744"/>
    <w:rsid w:val="5A925C60"/>
    <w:rsid w:val="5B386973"/>
    <w:rsid w:val="5B953BF9"/>
    <w:rsid w:val="5BA84B60"/>
    <w:rsid w:val="5BE71D60"/>
    <w:rsid w:val="5D6A77DF"/>
    <w:rsid w:val="5E082F75"/>
    <w:rsid w:val="5E0B7D5E"/>
    <w:rsid w:val="5EF17565"/>
    <w:rsid w:val="5F0D6A04"/>
    <w:rsid w:val="5FFB256E"/>
    <w:rsid w:val="607921FE"/>
    <w:rsid w:val="62307E50"/>
    <w:rsid w:val="6324027C"/>
    <w:rsid w:val="63623A3E"/>
    <w:rsid w:val="63C414F3"/>
    <w:rsid w:val="65BD5E98"/>
    <w:rsid w:val="65D47748"/>
    <w:rsid w:val="66990175"/>
    <w:rsid w:val="66E83943"/>
    <w:rsid w:val="673D0F17"/>
    <w:rsid w:val="691F79C3"/>
    <w:rsid w:val="6AED4854"/>
    <w:rsid w:val="6AF17C50"/>
    <w:rsid w:val="6B3C600C"/>
    <w:rsid w:val="6B633598"/>
    <w:rsid w:val="6B6A1E15"/>
    <w:rsid w:val="6CC176B9"/>
    <w:rsid w:val="6CCC6A09"/>
    <w:rsid w:val="6D18791F"/>
    <w:rsid w:val="6D4F71E6"/>
    <w:rsid w:val="6E654F2C"/>
    <w:rsid w:val="6ECE20D9"/>
    <w:rsid w:val="6F0912E7"/>
    <w:rsid w:val="6F7354A4"/>
    <w:rsid w:val="70333E81"/>
    <w:rsid w:val="70B60DD1"/>
    <w:rsid w:val="710739F9"/>
    <w:rsid w:val="721D0945"/>
    <w:rsid w:val="72253AD4"/>
    <w:rsid w:val="723D2D95"/>
    <w:rsid w:val="72E82720"/>
    <w:rsid w:val="738F6144"/>
    <w:rsid w:val="74B6062A"/>
    <w:rsid w:val="750139B7"/>
    <w:rsid w:val="75941C40"/>
    <w:rsid w:val="75E704E5"/>
    <w:rsid w:val="76983573"/>
    <w:rsid w:val="76B86E8E"/>
    <w:rsid w:val="7869031C"/>
    <w:rsid w:val="78CF01D4"/>
    <w:rsid w:val="78D50109"/>
    <w:rsid w:val="78E20029"/>
    <w:rsid w:val="79502AE7"/>
    <w:rsid w:val="79B71F54"/>
    <w:rsid w:val="79EF0DC8"/>
    <w:rsid w:val="7B427F3E"/>
    <w:rsid w:val="7B4B7C01"/>
    <w:rsid w:val="7BA63759"/>
    <w:rsid w:val="7C6944F4"/>
    <w:rsid w:val="7D4E09A9"/>
    <w:rsid w:val="7D8E2DBD"/>
    <w:rsid w:val="7DCB52F1"/>
    <w:rsid w:val="7F5867C0"/>
    <w:rsid w:val="7FA129E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1"/>
    <w:qFormat/>
    <w:uiPriority w:val="99"/>
    <w:pPr>
      <w:spacing w:after="120"/>
    </w:pPr>
    <w:rPr>
      <w:kern w:val="0"/>
      <w:sz w:val="24"/>
    </w:rPr>
  </w:style>
  <w:style w:type="paragraph" w:styleId="5">
    <w:name w:val="annotation text"/>
    <w:basedOn w:val="1"/>
    <w:link w:val="28"/>
    <w:semiHidden/>
    <w:qFormat/>
    <w:uiPriority w:val="99"/>
    <w:pPr>
      <w:jc w:val="left"/>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5"/>
    <w:next w:val="5"/>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字符"/>
    <w:basedOn w:val="17"/>
    <w:link w:val="4"/>
    <w:qFormat/>
    <w:locked/>
    <w:uiPriority w:val="99"/>
    <w:rPr>
      <w:rFonts w:ascii="Arial" w:hAnsi="Arial" w:eastAsia="黑体" w:cs="Times New Roman"/>
      <w:b/>
      <w:sz w:val="20"/>
    </w:rPr>
  </w:style>
  <w:style w:type="character" w:customStyle="1" w:styleId="21">
    <w:name w:val="纯文本 字符"/>
    <w:basedOn w:val="17"/>
    <w:link w:val="7"/>
    <w:qFormat/>
    <w:locked/>
    <w:uiPriority w:val="99"/>
    <w:rPr>
      <w:rFonts w:ascii="宋体" w:hAnsi="Courier New" w:eastAsia="宋体" w:cs="Times New Roman"/>
      <w:sz w:val="21"/>
    </w:rPr>
  </w:style>
  <w:style w:type="character" w:customStyle="1" w:styleId="22">
    <w:name w:val="正文文本缩进 字符"/>
    <w:basedOn w:val="17"/>
    <w:link w:val="6"/>
    <w:qFormat/>
    <w:locked/>
    <w:uiPriority w:val="99"/>
    <w:rPr>
      <w:rFonts w:ascii="Times New Roman" w:hAnsi="Times New Roman" w:eastAsia="宋体" w:cs="Times New Roman"/>
      <w:sz w:val="24"/>
    </w:rPr>
  </w:style>
  <w:style w:type="character" w:customStyle="1" w:styleId="23">
    <w:name w:val="日期 字符"/>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字符"/>
    <w:basedOn w:val="17"/>
    <w:link w:val="9"/>
    <w:qFormat/>
    <w:locked/>
    <w:uiPriority w:val="99"/>
    <w:rPr>
      <w:rFonts w:ascii="Times New Roman" w:hAnsi="Times New Roman" w:eastAsia="宋体" w:cs="Times New Roman"/>
      <w:sz w:val="24"/>
    </w:rPr>
  </w:style>
  <w:style w:type="character" w:customStyle="1" w:styleId="26">
    <w:name w:val="页眉 字符"/>
    <w:basedOn w:val="17"/>
    <w:link w:val="12"/>
    <w:semiHidden/>
    <w:qFormat/>
    <w:locked/>
    <w:uiPriority w:val="99"/>
    <w:rPr>
      <w:rFonts w:ascii="Times New Roman" w:hAnsi="Times New Roman" w:eastAsia="宋体" w:cs="Times New Roman"/>
      <w:sz w:val="18"/>
    </w:rPr>
  </w:style>
  <w:style w:type="character" w:customStyle="1" w:styleId="27">
    <w:name w:val="页脚 字符"/>
    <w:basedOn w:val="17"/>
    <w:link w:val="11"/>
    <w:qFormat/>
    <w:locked/>
    <w:uiPriority w:val="99"/>
    <w:rPr>
      <w:rFonts w:ascii="Times New Roman" w:hAnsi="Times New Roman" w:eastAsia="宋体" w:cs="Times New Roman"/>
      <w:sz w:val="18"/>
    </w:rPr>
  </w:style>
  <w:style w:type="character" w:customStyle="1" w:styleId="28">
    <w:name w:val="批注文字 字符"/>
    <w:basedOn w:val="17"/>
    <w:link w:val="5"/>
    <w:semiHidden/>
    <w:qFormat/>
    <w:locked/>
    <w:uiPriority w:val="99"/>
    <w:rPr>
      <w:rFonts w:ascii="Times New Roman" w:hAnsi="Times New Roman" w:cs="Times New Roman"/>
      <w:sz w:val="24"/>
    </w:rPr>
  </w:style>
  <w:style w:type="character" w:customStyle="1" w:styleId="29">
    <w:name w:val="批注主题 字符"/>
    <w:basedOn w:val="28"/>
    <w:link w:val="14"/>
    <w:semiHidden/>
    <w:qFormat/>
    <w:locked/>
    <w:uiPriority w:val="99"/>
    <w:rPr>
      <w:rFonts w:ascii="Times New Roman" w:hAnsi="Times New Roman" w:cs="Times New Roman"/>
      <w:b/>
      <w:sz w:val="24"/>
    </w:rPr>
  </w:style>
  <w:style w:type="character" w:customStyle="1" w:styleId="30">
    <w:name w:val="批注框文本 字符"/>
    <w:basedOn w:val="17"/>
    <w:link w:val="10"/>
    <w:semiHidden/>
    <w:qFormat/>
    <w:locked/>
    <w:uiPriority w:val="99"/>
    <w:rPr>
      <w:rFonts w:ascii="Times New Roman" w:hAnsi="Times New Roman" w:cs="Times New Roman"/>
      <w:sz w:val="18"/>
    </w:rPr>
  </w:style>
  <w:style w:type="character" w:customStyle="1" w:styleId="31">
    <w:name w:val="正文文本 字符"/>
    <w:basedOn w:val="17"/>
    <w:link w:val="2"/>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字符"/>
    <w:basedOn w:val="17"/>
    <w:link w:val="3"/>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61E40D-C103-4D00-941B-81A6B6889441}">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17</Pages>
  <Words>4688</Words>
  <Characters>5162</Characters>
  <Lines>57</Lines>
  <Paragraphs>16</Paragraphs>
  <TotalTime>7</TotalTime>
  <ScaleCrop>false</ScaleCrop>
  <LinksUpToDate>false</LinksUpToDate>
  <CharactersWithSpaces>5779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WPS_1679383822</cp:lastModifiedBy>
  <cp:lastPrinted>2023-01-29T06:02:00Z</cp:lastPrinted>
  <dcterms:modified xsi:type="dcterms:W3CDTF">2024-02-05T05:29:50Z</dcterms:modified>
  <cp:revision>307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6983A8074FC34EB793B5C4F4EE905F03</vt:lpwstr>
  </property>
</Properties>
</file>