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eastAsia="zh-CN"/>
        </w:rPr>
        <w:t>模具材料</w:t>
      </w:r>
      <w:r>
        <w:rPr>
          <w:rFonts w:hint="eastAsia"/>
          <w:highlight w:val="none"/>
        </w:rPr>
        <w:t>集中比价公开采购邀请公告</w:t>
      </w:r>
    </w:p>
    <w:p>
      <w:pPr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eastAsia="zh-CN"/>
        </w:rPr>
        <w:t>模具材料</w:t>
      </w:r>
      <w:r>
        <w:rPr>
          <w:rFonts w:hint="eastAsia"/>
          <w:highlight w:val="none"/>
        </w:rPr>
        <w:t>面向社会，实行集中比价公开采购。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属于有资格正常供货的供应商，而要成为合格供应商、新供应商和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，有一定流程和考核标准。为降低保供风险，加快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eastAsia="zh-CN"/>
        </w:rPr>
        <w:t>模具材料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，按《中华人民共和国民法典》签订《年度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我们提倡和鼓励供应商对市场价格行情进行持续关注，及时低价格储备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我们鼓励和提倡供应商积极加入公司供应商库房管理体系，供应商更多的产品纳入供应商库房管理，达到供方稳定供货、需方降低保供风险的目的，公司将优先采购使用供应商库房原料。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3</w:t>
      </w:r>
      <w:r>
        <w:rPr>
          <w:rFonts w:hint="eastAsia"/>
          <w:highlight w:val="none"/>
        </w:rPr>
        <w:t>年合格供应商名单》供应商；</w:t>
      </w:r>
    </w:p>
    <w:p>
      <w:pPr>
        <w:ind w:firstLine="420" w:firstLineChars="200"/>
        <w:rPr>
          <w:rFonts w:hint="eastAsia"/>
          <w:highlight w:val="none"/>
        </w:rPr>
      </w:pPr>
      <w:r>
        <w:rPr>
          <w:rFonts w:hint="eastAsia"/>
          <w:highlight w:val="none"/>
        </w:rPr>
        <w:t>2、样品试用评审通过的潜在供应商。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非“三无”供应商。（即具有实缴资本、参保人员、生产经营场所的供应商</w:t>
      </w:r>
      <w:r>
        <w:rPr>
          <w:rFonts w:hint="eastAsia"/>
          <w:highlight w:val="none"/>
        </w:rPr>
        <w:t>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3、产品通过国家ISO9001质量体系认证的证书等；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4、最近一年的SGS或CTI报告；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5、ISO14001环境管理体系认证；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2、公司收到样品后，经公司技术中心评审，评审通过后，就进行样品试用；如样品判定不合格，则通知潜在供应商进行质量改进；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在正式生产使用采购前，公司组织技术、质量、采购等管理部门人员，到潜在供应商生产现场进行实地考察和综合监察，监察内容包括工艺、设备、环境、人员操作等，监察结果若符合要求，进入批量例外采购阶段；监察结果若不符合要求，潜在供应商则应先对不符合项进行整改，整改完成并经过我公司确认后，进入批量采购阶段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4、开始小批量供货，并纳入公司供应商管理；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5、连续供货一定批次，且每批次供货质量均满足公司质量标准，纳入公司合格供应商管理。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1、此次报价，以合格供应商、新供应商和定点供应商报价为评标依据，样品合格、试用通过评审的潜在供应商报价仅作为评标参考；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eastAsia="zh-CN"/>
        </w:rPr>
        <w:t>模具材料</w:t>
      </w:r>
      <w:r>
        <w:rPr>
          <w:rFonts w:hint="eastAsia"/>
          <w:highlight w:val="none"/>
        </w:rPr>
        <w:t>集中比价公开采购工作，计划于202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8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李先生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8212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8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 xml:space="preserve">                              报价明细</w:t>
      </w:r>
    </w:p>
    <w:tbl>
      <w:tblPr>
        <w:tblW w:w="843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2025"/>
        <w:gridCol w:w="1815"/>
        <w:gridCol w:w="825"/>
        <w:gridCol w:w="1395"/>
        <w:gridCol w:w="13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规格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含税单价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GH-80A棒料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Φ100mm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GH-80A棒料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Φ85×500mm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/>
          <w:sz w:val="28"/>
          <w:szCs w:val="28"/>
          <w:highlight w:val="none"/>
          <w:lang w:val="en-US" w:eastAsia="zh-CN"/>
        </w:rPr>
      </w:pPr>
      <w:bookmarkStart w:id="0" w:name="_GoBack"/>
      <w:bookmarkEnd w:id="0"/>
    </w:p>
    <w:p>
      <w:pPr>
        <w:rPr>
          <w:rFonts w:hint="eastAsia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DED79A4"/>
    <w:rsid w:val="20890101"/>
    <w:rsid w:val="209E79C2"/>
    <w:rsid w:val="22B933AC"/>
    <w:rsid w:val="24BC0052"/>
    <w:rsid w:val="25AF7450"/>
    <w:rsid w:val="29AE67E1"/>
    <w:rsid w:val="3A1C5DFE"/>
    <w:rsid w:val="46D40E9A"/>
    <w:rsid w:val="4EC112F4"/>
    <w:rsid w:val="4EF37D26"/>
    <w:rsid w:val="513C2264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46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670073</cp:lastModifiedBy>
  <dcterms:modified xsi:type="dcterms:W3CDTF">2024-01-08T10:39:58Z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