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冷却液、切割液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冷却液、切割液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冷却液、切割液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冷却液、切割液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98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35"/>
        <w:gridCol w:w="3750"/>
        <w:gridCol w:w="690"/>
        <w:gridCol w:w="13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水性切削液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33个粘度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玻璃冷却液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磨削液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CIMTECH GL 2015，18L/桶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全合成金属加工液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CIMTECH 310 18L/桶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高效率芯取油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CIRCUT410 ；150KG/桶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水性磨边液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CIRCUT409； 200kg/桶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28816C16"/>
    <w:rsid w:val="3A1C5DFE"/>
    <w:rsid w:val="42AE5C48"/>
    <w:rsid w:val="46D40E9A"/>
    <w:rsid w:val="4EC112F4"/>
    <w:rsid w:val="4EF37D26"/>
    <w:rsid w:val="513C226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47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2024-01-08T09:59:05Z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