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包装材料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包装材料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包装材料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包装材料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8104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90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745"/>
        <w:gridCol w:w="2445"/>
        <w:gridCol w:w="690"/>
        <w:gridCol w:w="1395"/>
        <w:gridCol w:w="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海绵 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500×310×40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海绵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500×370×40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海绵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425×275×5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海绵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10×500×370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海绵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1500×2000×5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海绵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295mm×205mm×5mm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气泡卷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350-0.08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气泡袋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100×100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纸护角板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50×5×310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纸护角板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50×5×1000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纸护角板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50×5×1200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纸护角板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50×5×1150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纸护角板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50×5×850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打包带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13×1.1（10KG/圈）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气柱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打包扣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25公斤/袋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封口胶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24mm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封口胶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封口胶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3M810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胶带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19mm*25M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白色防水条码纸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70×50×1000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白色防水防油条码标签纸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100×70×800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白色防水防油条码纸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50×40×1500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红色防水防油条码纸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70×50×1000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白色防水放油条码纸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15×10×6000双列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白色防水放油条码纸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60×30×1500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黄色防水防油条码纸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50×40×1500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混合基碳带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80×300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混合基碳带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110×300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650×620×620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580×580×530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560×550×600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530×380×210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520×380×200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515×570×540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510×370×410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450×340×235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430×270×310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380×290×205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345×240×315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330×230×90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纸垫板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355×285×7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纸垫板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320×230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纸垫板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250×200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五层纸板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1160×940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加厚纸箱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420×340×210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带耳纸垫板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420×310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纸箱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430×270×350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真空袋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240×350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真空袋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300×400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包装袋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600*800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真空袋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240×400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塑料袋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400×450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真空袋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240×240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透明真空袋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130×180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铝箔真空袋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240×350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真空袋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240×300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真空袋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250×250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尼龙真空袋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600×700×16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防静电屏蔽真空袋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760×860×20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真空袋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350×400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加厚自封袋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90×130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加厚自封袋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150×220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加厚自封袋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200×280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加厚自封袋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100×150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加厚自封袋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140×200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加厚自封袋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80×120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真空袋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220×300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DED79A4"/>
    <w:rsid w:val="20890101"/>
    <w:rsid w:val="209E79C2"/>
    <w:rsid w:val="22B933AC"/>
    <w:rsid w:val="24BC0052"/>
    <w:rsid w:val="25AF7450"/>
    <w:rsid w:val="3A1C5DFE"/>
    <w:rsid w:val="448D635C"/>
    <w:rsid w:val="46D40E9A"/>
    <w:rsid w:val="4EC112F4"/>
    <w:rsid w:val="4EF37D26"/>
    <w:rsid w:val="513C2264"/>
    <w:rsid w:val="72BF688B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47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2024-01-08T09:53:50Z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