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</w:pPr>
      <w:r>
        <w:rPr>
          <w:rFonts w:hint="eastAsia"/>
        </w:rPr>
        <w:t>成都光明光学元件有限公司202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铜棒、铜管</w:t>
      </w:r>
      <w:r>
        <w:rPr>
          <w:rFonts w:hint="eastAsia"/>
        </w:rPr>
        <w:t>比价公开采购邀请公告</w:t>
      </w:r>
    </w:p>
    <w:p/>
    <w:p>
      <w:pPr>
        <w:ind w:firstLine="420" w:firstLineChars="200"/>
      </w:pPr>
      <w:r>
        <w:rPr>
          <w:rFonts w:hint="eastAsia"/>
        </w:rPr>
        <w:t>根据公司发展需要，成都光明光学元件有限公司202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年决定对公司生产所需</w:t>
      </w:r>
      <w:r>
        <w:rPr>
          <w:rFonts w:hint="eastAsia"/>
          <w:lang w:val="en-US" w:eastAsia="zh-CN"/>
        </w:rPr>
        <w:t>铜棒、铜管</w:t>
      </w:r>
      <w:r>
        <w:rPr>
          <w:rFonts w:hint="eastAsia"/>
        </w:rPr>
        <w:t>面向社会，实行比价公开采购。</w:t>
      </w:r>
    </w:p>
    <w:p>
      <w:pPr>
        <w:ind w:firstLine="420" w:firstLineChars="200"/>
      </w:pPr>
      <w:r>
        <w:rPr>
          <w:rFonts w:hint="eastAsia"/>
        </w:rPr>
        <w:t>目前，公司采用的是合格供应商管理体系，合格供应商、新供应商和辅料定点供应商属于有资格正常供货的供应商，而要成为合格供应商、新供应商和辅料定点供应商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r>
        <w:rPr>
          <w:rFonts w:hint="eastAsia"/>
        </w:rPr>
        <w:t>一、</w:t>
      </w:r>
      <w:r>
        <w:rPr>
          <w:rFonts w:hint="eastAsia"/>
          <w:lang w:val="en-US" w:eastAsia="zh-CN"/>
        </w:rPr>
        <w:t>铜棒、铜管</w:t>
      </w:r>
      <w:r>
        <w:rPr>
          <w:rFonts w:hint="eastAsia"/>
        </w:rPr>
        <w:t>明细：（详见附件）</w:t>
      </w:r>
    </w:p>
    <w:p>
      <w:r>
        <w:rPr>
          <w:rFonts w:hint="eastAsia"/>
        </w:rPr>
        <w:t>二、比价内容：</w:t>
      </w:r>
      <w:bookmarkStart w:id="0" w:name="_GoBack"/>
      <w:bookmarkEnd w:id="0"/>
    </w:p>
    <w:p>
      <w:r>
        <w:rPr>
          <w:rFonts w:hint="eastAsia"/>
        </w:rPr>
        <w:t>1、价格：</w:t>
      </w:r>
    </w:p>
    <w:p>
      <w:pPr>
        <w:ind w:left="315" w:leftChars="150"/>
        <w:rPr>
          <w:rFonts w:hint="default" w:eastAsiaTheme="minorEastAsia"/>
          <w:lang w:val="en-US" w:eastAsia="zh-CN"/>
        </w:rPr>
      </w:pPr>
      <w:r>
        <w:rPr>
          <w:rFonts w:hint="eastAsia"/>
        </w:rPr>
        <w:t>在供应商比价最低报价基础上，公司与各供应商再进行最终价格谈判，当双方价格协商一致后</w:t>
      </w:r>
      <w:r>
        <w:t>，</w:t>
      </w:r>
      <w:r>
        <w:rPr>
          <w:rFonts w:hint="eastAsia"/>
        </w:rPr>
        <w:t>原则上价格不再变动</w:t>
      </w:r>
      <w:r>
        <w:t>。</w:t>
      </w:r>
      <w:r>
        <w:rPr>
          <w:rFonts w:hint="eastAsia"/>
          <w:lang w:val="en-US" w:eastAsia="zh-CN"/>
        </w:rPr>
        <w:t>报价有效期为90天。</w:t>
      </w:r>
    </w:p>
    <w:p>
      <w:pPr>
        <w:ind w:firstLine="315" w:firstLineChars="150"/>
      </w:pPr>
      <w:r>
        <w:rPr>
          <w:rFonts w:hint="eastAsia"/>
        </w:rPr>
        <w:t>以上所报物资价格必须是含税（原则上13%）到厂价。</w:t>
      </w:r>
    </w:p>
    <w:p>
      <w:r>
        <w:rPr>
          <w:rFonts w:hint="eastAsia"/>
        </w:rPr>
        <w:t>2、合同或订单：</w:t>
      </w:r>
    </w:p>
    <w:p>
      <w:pPr>
        <w:ind w:left="315" w:leftChars="150"/>
      </w:pPr>
      <w:r>
        <w:rPr>
          <w:rFonts w:hint="eastAsia"/>
        </w:rPr>
        <w:t>比价价格谈判完成后，公司与合格供应商、新供应商，按《中华人民共和国民法典》签订《</w:t>
      </w:r>
      <w:r>
        <w:t>采购框架协议</w:t>
      </w:r>
      <w:r>
        <w:rPr>
          <w:rFonts w:hint="eastAsia"/>
        </w:rPr>
        <w:t>》《年度品质协议》。</w:t>
      </w:r>
    </w:p>
    <w:p>
      <w:pPr>
        <w:ind w:left="315" w:leftChars="150"/>
      </w:pPr>
      <w:r>
        <w:rPr>
          <w:rFonts w:hint="eastAsia"/>
        </w:rPr>
        <w:t>在实际执行意向合同时，公司按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t>可作为框架协议附件</w:t>
      </w:r>
      <w:r>
        <w:rPr>
          <w:rFonts w:hint="eastAsia"/>
        </w:rPr>
        <w:t>保存</w:t>
      </w:r>
      <w:r>
        <w:t>。</w:t>
      </w:r>
    </w:p>
    <w:p>
      <w:r>
        <w:t>3</w:t>
      </w:r>
      <w:r>
        <w:rPr>
          <w:rFonts w:hint="eastAsia"/>
        </w:rPr>
        <w:t>、数量：</w:t>
      </w:r>
    </w:p>
    <w:p>
      <w:pPr>
        <w:ind w:firstLine="315" w:firstLineChars="150"/>
      </w:pPr>
      <w:r>
        <w:rPr>
          <w:rFonts w:hint="eastAsia"/>
        </w:rPr>
        <w:t>采购</w:t>
      </w:r>
      <w:r>
        <w:t>数量</w:t>
      </w:r>
      <w:r>
        <w:rPr>
          <w:rFonts w:hint="eastAsia"/>
        </w:rPr>
        <w:t>按实际需求量执行</w:t>
      </w:r>
      <w:r>
        <w:t>，</w:t>
      </w:r>
      <w:r>
        <w:rPr>
          <w:rFonts w:hint="eastAsia"/>
        </w:rPr>
        <w:t>每单无需再</w:t>
      </w:r>
      <w:r>
        <w:t>另行签订</w:t>
      </w:r>
      <w:r>
        <w:rPr>
          <w:rFonts w:hint="eastAsia"/>
        </w:rPr>
        <w:t>采购</w:t>
      </w:r>
      <w:r>
        <w:t>合同。</w:t>
      </w:r>
    </w:p>
    <w:p>
      <w:r>
        <w:t>4</w:t>
      </w:r>
      <w:r>
        <w:rPr>
          <w:rFonts w:hint="eastAsia"/>
        </w:rPr>
        <w:t>、质量：</w:t>
      </w:r>
    </w:p>
    <w:p>
      <w:pPr>
        <w:ind w:firstLine="315" w:firstLineChars="150"/>
      </w:pPr>
      <w:r>
        <w:rPr>
          <w:rFonts w:hint="eastAsia"/>
        </w:rPr>
        <w:t>厂家质量合格证、质量合格报告、SGS成分</w:t>
      </w:r>
      <w:r>
        <w:t>检测</w:t>
      </w:r>
      <w:r>
        <w:rPr>
          <w:rFonts w:hint="eastAsia"/>
        </w:rPr>
        <w:t>报告</w:t>
      </w:r>
      <w:r>
        <w:t>、</w:t>
      </w:r>
      <w:r>
        <w:rPr>
          <w:rFonts w:hint="eastAsia"/>
        </w:rPr>
        <w:t>MSDS安全技术</w:t>
      </w:r>
      <w:r>
        <w:t>说明书</w:t>
      </w:r>
      <w:r>
        <w:rPr>
          <w:rFonts w:hint="eastAsia"/>
        </w:rPr>
        <w:t>等。</w:t>
      </w:r>
    </w:p>
    <w:p>
      <w:r>
        <w:t>5</w:t>
      </w:r>
      <w:r>
        <w:rPr>
          <w:rFonts w:hint="eastAsia"/>
        </w:rPr>
        <w:t>、付款周期及方式：</w:t>
      </w:r>
    </w:p>
    <w:p>
      <w:pPr>
        <w:ind w:left="315" w:leftChars="150"/>
      </w:pPr>
      <w:r>
        <w:rPr>
          <w:rFonts w:hint="eastAsia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r>
        <w:rPr>
          <w:rFonts w:hint="eastAsia"/>
        </w:rPr>
        <w:t>6、其他：</w:t>
      </w:r>
    </w:p>
    <w:p>
      <w:pPr>
        <w:ind w:left="315" w:leftChars="150"/>
      </w:pPr>
      <w:r>
        <w:rPr>
          <w:rFonts w:hint="eastAsia"/>
        </w:rPr>
        <w:t>我们提倡和鼓励供应商对市场价格行情进行持续关注</w:t>
      </w:r>
      <w:r>
        <w:rPr>
          <w:rFonts w:hint="eastAsia"/>
          <w:lang w:eastAsia="zh-CN"/>
        </w:rPr>
        <w:t>，</w:t>
      </w:r>
      <w:r>
        <w:rPr>
          <w:rFonts w:hint="eastAsia"/>
        </w:rPr>
        <w:t>达到供需双方共同降低采购成本的目的，公司将对报价最低的供应商，在采购数量上进行倾斜。</w:t>
      </w:r>
    </w:p>
    <w:p>
      <w:pPr>
        <w:ind w:left="315" w:leftChars="150"/>
      </w:pPr>
      <w:r>
        <w:rPr>
          <w:rFonts w:hint="eastAsia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r>
        <w:rPr>
          <w:rFonts w:hint="eastAsia"/>
        </w:rPr>
        <w:t>三、供应商比价准入条件：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1、进入公司《202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年合格供应商名单》供应商；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具有与该项目对应的营业范围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非“三无”供应商。（即具有实缴资本、参保人员、生产经营场所的供应商）</w:t>
      </w:r>
    </w:p>
    <w:p>
      <w:pPr>
        <w:ind w:firstLine="420" w:firstLineChars="200"/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、样品试用评审通过的潜在供应商。</w:t>
      </w:r>
    </w:p>
    <w:p>
      <w:r>
        <w:rPr>
          <w:rFonts w:hint="eastAsia"/>
        </w:rPr>
        <w:t>四、潜在供应商需满足以下条件：</w:t>
      </w:r>
    </w:p>
    <w:p>
      <w:pPr>
        <w:ind w:firstLine="420" w:firstLineChars="200"/>
      </w:pPr>
      <w:r>
        <w:rPr>
          <w:rFonts w:hint="eastAsia"/>
        </w:rPr>
        <w:t>1、有效的工商营业执照副本复印件；</w:t>
      </w:r>
    </w:p>
    <w:p>
      <w:pPr>
        <w:ind w:firstLine="420" w:firstLineChars="200"/>
      </w:pPr>
      <w:r>
        <w:rPr>
          <w:rFonts w:hint="eastAsia"/>
        </w:rPr>
        <w:t>2、所投产品的代理授权书复印件；</w:t>
      </w:r>
    </w:p>
    <w:p>
      <w:pPr>
        <w:ind w:firstLine="420" w:firstLineChars="200"/>
      </w:pPr>
      <w:r>
        <w:rPr>
          <w:rFonts w:hint="eastAsia"/>
        </w:rPr>
        <w:t>3、产品通过国家ISO9001质量体系认证的证书等；</w:t>
      </w:r>
    </w:p>
    <w:p>
      <w:pPr>
        <w:ind w:firstLine="420" w:firstLineChars="200"/>
      </w:pPr>
      <w:r>
        <w:rPr>
          <w:rFonts w:hint="eastAsia"/>
        </w:rPr>
        <w:t>4、最近一年的SGS或CTI报告；</w:t>
      </w:r>
    </w:p>
    <w:p>
      <w:pPr>
        <w:ind w:firstLine="420" w:firstLineChars="200"/>
      </w:pPr>
      <w:r>
        <w:rPr>
          <w:rFonts w:hint="eastAsia"/>
        </w:rPr>
        <w:t>5、ISO14001环境管理体系认证；</w:t>
      </w:r>
    </w:p>
    <w:p>
      <w:pPr>
        <w:ind w:firstLine="420" w:firstLineChars="200"/>
      </w:pPr>
      <w:r>
        <w:rPr>
          <w:rFonts w:hint="eastAsia"/>
        </w:rPr>
        <w:t>6、公司的详细营业情况、联系人、电话；</w:t>
      </w:r>
    </w:p>
    <w:p>
      <w:pPr>
        <w:ind w:firstLine="420" w:firstLineChars="200"/>
      </w:pPr>
      <w:r>
        <w:rPr>
          <w:rFonts w:hint="eastAsia"/>
        </w:rPr>
        <w:t>7、公司认为有必要提供的声明及文件材料；</w:t>
      </w:r>
    </w:p>
    <w:p>
      <w:pPr>
        <w:ind w:firstLine="420" w:firstLineChars="200"/>
      </w:pPr>
      <w:r>
        <w:rPr>
          <w:rFonts w:hint="eastAsia"/>
        </w:rPr>
        <w:t>8、同意并遵守“二”条款要求；</w:t>
      </w:r>
    </w:p>
    <w:p>
      <w:r>
        <w:rPr>
          <w:rFonts w:hint="eastAsia"/>
        </w:rPr>
        <w:t>五、潜在供应商供货准入流程：</w:t>
      </w:r>
    </w:p>
    <w:p>
      <w:pPr>
        <w:ind w:firstLine="420" w:firstLineChars="200"/>
      </w:pPr>
      <w:r>
        <w:rPr>
          <w:rFonts w:hint="eastAsia"/>
        </w:rPr>
        <w:t>1、首先提供免费的样品并附产品检测报告；</w:t>
      </w:r>
    </w:p>
    <w:p>
      <w:pPr>
        <w:ind w:left="525" w:leftChars="200" w:hanging="105" w:hangingChars="50"/>
      </w:pPr>
      <w:r>
        <w:rPr>
          <w:rFonts w:hint="eastAsia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</w:pPr>
      <w:r>
        <w:rPr>
          <w:rFonts w:hint="eastAsia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</w:pPr>
      <w:r>
        <w:rPr>
          <w:rFonts w:hint="eastAsia"/>
        </w:rPr>
        <w:t>4、开始小批量供货，并纳入公司供应商管理；</w:t>
      </w:r>
    </w:p>
    <w:p>
      <w:pPr>
        <w:ind w:left="525" w:leftChars="200" w:hanging="105" w:hangingChars="50"/>
      </w:pPr>
      <w:r>
        <w:rPr>
          <w:rFonts w:hint="eastAsia"/>
        </w:rPr>
        <w:t>5、连续供货一定批次，且每批次供货质量均满足公司质量标准，纳入公司合格供应商管理。</w:t>
      </w:r>
    </w:p>
    <w:p>
      <w:r>
        <w:rPr>
          <w:rFonts w:hint="eastAsia"/>
        </w:rPr>
        <w:t>六、重要说明：</w:t>
      </w:r>
    </w:p>
    <w:p>
      <w:pPr>
        <w:ind w:left="525" w:leftChars="200" w:hanging="105" w:hangingChars="50"/>
      </w:pPr>
      <w:r>
        <w:rPr>
          <w:rFonts w:hint="eastAsia"/>
        </w:rPr>
        <w:t>1、此次报价，以合格供应商、新供应商报价为评标依据，样品合格、试用通过评审的潜在供应商报价仅作为评标参考；</w:t>
      </w:r>
    </w:p>
    <w:p>
      <w:pPr>
        <w:ind w:left="525" w:leftChars="200" w:hanging="105" w:hangingChars="50"/>
      </w:pPr>
      <w:r>
        <w:rPr>
          <w:rFonts w:hint="eastAsia"/>
        </w:rPr>
        <w:t>2、评审时，在满足质量、资质等各种条件前提下，报价价格最低并同意上述付款条件供应商，在签订年合同时，予以优先考虑；</w:t>
      </w:r>
    </w:p>
    <w:p>
      <w:r>
        <w:rPr>
          <w:rFonts w:hint="eastAsia"/>
        </w:rPr>
        <w:t>七、其他事项说明：</w:t>
      </w:r>
    </w:p>
    <w:p>
      <w:pPr>
        <w:ind w:left="525" w:leftChars="200" w:hanging="105" w:hangingChars="50"/>
      </w:pPr>
      <w:r>
        <w:rPr>
          <w:rFonts w:hint="eastAsia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</w:pPr>
      <w:r>
        <w:rPr>
          <w:rFonts w:hint="eastAsia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</w:pPr>
      <w:r>
        <w:rPr>
          <w:rFonts w:hint="eastAsia"/>
        </w:rPr>
        <w:t>3、成都光明光学元件有限公司202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铜棒、铜管</w:t>
      </w:r>
      <w:r>
        <w:rPr>
          <w:rFonts w:hint="eastAsia"/>
        </w:rPr>
        <w:t>比价公开采购工作，计划于202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前</w:t>
      </w:r>
      <w:r>
        <w:rPr>
          <w:rFonts w:hint="eastAsia"/>
        </w:rPr>
        <w:t>结束。</w:t>
      </w:r>
    </w:p>
    <w:p>
      <w:r>
        <w:rPr>
          <w:rFonts w:hint="eastAsia"/>
        </w:rPr>
        <w:t>八、报价文件递交地点和截止时间：</w:t>
      </w:r>
    </w:p>
    <w:p>
      <w:pPr>
        <w:ind w:left="1365" w:leftChars="200" w:hanging="945" w:hangingChars="450"/>
      </w:pPr>
      <w:r>
        <w:rPr>
          <w:rFonts w:hint="eastAsia"/>
        </w:rPr>
        <w:t>时间：报价文件应在202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年1月1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日17:00前到成都光明光学元件有限公司收件部门。</w:t>
      </w:r>
    </w:p>
    <w:p>
      <w:pPr>
        <w:ind w:firstLine="420" w:firstLineChars="200"/>
      </w:pPr>
      <w:r>
        <w:rPr>
          <w:rFonts w:hint="eastAsia"/>
        </w:rPr>
        <w:t>地址：成都市新都区工业东区黄鹤路339号</w:t>
      </w:r>
    </w:p>
    <w:p>
      <w:pPr>
        <w:ind w:firstLine="420" w:firstLineChars="200"/>
      </w:pPr>
      <w:r>
        <w:rPr>
          <w:rFonts w:hint="eastAsia"/>
        </w:rPr>
        <w:t>收件人：斯华</w:t>
      </w:r>
    </w:p>
    <w:p>
      <w:pPr>
        <w:ind w:firstLine="420" w:firstLineChars="200"/>
      </w:pPr>
      <w:r>
        <w:rPr>
          <w:rFonts w:hint="eastAsia"/>
        </w:rPr>
        <w:t>收件部门：成都光明光学元件有限公司综合管理部</w:t>
      </w:r>
    </w:p>
    <w:p>
      <w:pPr>
        <w:ind w:firstLine="420" w:firstLineChars="200"/>
      </w:pPr>
      <w:r>
        <w:rPr>
          <w:rFonts w:hint="eastAsia"/>
        </w:rPr>
        <w:t>联系电话：028-83992032-8201</w:t>
      </w:r>
    </w:p>
    <w:p>
      <w:pPr>
        <w:ind w:firstLine="420" w:firstLineChars="200"/>
      </w:pPr>
      <w:r>
        <w:rPr>
          <w:rFonts w:hint="eastAsia"/>
        </w:rPr>
        <w:t>邮编：610500</w:t>
      </w:r>
    </w:p>
    <w:p>
      <w:r>
        <w:rPr>
          <w:rFonts w:hint="eastAsia"/>
        </w:rPr>
        <w:t>九、报价事项及相关技术指标咨询：</w:t>
      </w:r>
    </w:p>
    <w:p>
      <w:pPr>
        <w:ind w:firstLine="420" w:firstLineChars="200"/>
      </w:pPr>
      <w:r>
        <w:rPr>
          <w:rFonts w:hint="eastAsia"/>
        </w:rPr>
        <w:t>联系人：李先生</w:t>
      </w:r>
    </w:p>
    <w:p>
      <w:pPr>
        <w:ind w:firstLine="420" w:firstLineChars="200"/>
      </w:pPr>
      <w:r>
        <w:rPr>
          <w:rFonts w:hint="eastAsia"/>
        </w:rPr>
        <w:t>电话：028-83992032-8212</w:t>
      </w:r>
    </w:p>
    <w:p>
      <w:pPr>
        <w:ind w:firstLine="420" w:firstLineChars="200"/>
      </w:pPr>
      <w:r>
        <w:rPr>
          <w:rFonts w:hint="eastAsia"/>
        </w:rPr>
        <w:t>传真：028-83992702</w:t>
      </w:r>
    </w:p>
    <w:p>
      <w:r>
        <w:rPr>
          <w:rFonts w:hint="eastAsia"/>
        </w:rPr>
        <w:t>十、本公告在“成都光明光电股份有限公司官方网站（www.cdgmgd.com ）”《供求信息》专栏发布。</w:t>
      </w:r>
    </w:p>
    <w:p/>
    <w:p>
      <w:pPr>
        <w:ind w:firstLine="5460" w:firstLineChars="2600"/>
      </w:pPr>
      <w:r>
        <w:rPr>
          <w:rFonts w:hint="eastAsia"/>
        </w:rPr>
        <w:t>成都光明光学元件有限公司</w:t>
      </w:r>
    </w:p>
    <w:p>
      <w:pPr>
        <w:ind w:firstLine="5670" w:firstLineChars="2700"/>
        <w:rPr>
          <w:rFonts w:hint="eastAsia"/>
        </w:rPr>
      </w:pP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年1月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日</w:t>
      </w:r>
    </w:p>
    <w:p>
      <w:pPr>
        <w:ind w:firstLine="5670" w:firstLineChars="2700"/>
        <w:rPr>
          <w:rFonts w:hint="eastAsia"/>
        </w:rPr>
      </w:pPr>
    </w:p>
    <w:p>
      <w:pPr>
        <w:ind w:firstLine="5670" w:firstLineChars="2700"/>
        <w:rPr>
          <w:rFonts w:hint="eastAsia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报价明细</w:t>
      </w:r>
    </w:p>
    <w:tbl>
      <w:tblPr>
        <w:tblStyle w:val="4"/>
        <w:tblW w:w="83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515"/>
        <w:gridCol w:w="1425"/>
        <w:gridCol w:w="1041"/>
        <w:gridCol w:w="721"/>
        <w:gridCol w:w="1889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含税单价（元/KG）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铜管H59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Φ40*Φ20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铜管H59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Φ40*Φ25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铜管H59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Φ50*Φ30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铜管H59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Φ50*Φ35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Φ52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铜棒H59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Φ70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20厘米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VhNzFlNDgxMDM5NjQ3ZjZmZjIwYTg1ZjU0ZmZkNzEifQ=="/>
    <w:docVar w:name="KSO_WPS_MARK_KEY" w:val="b8fd5652-0ced-4666-98cf-07274856bb2c"/>
  </w:docVars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22B933AC"/>
    <w:rsid w:val="2E5254D6"/>
    <w:rsid w:val="449F0517"/>
    <w:rsid w:val="575B10FC"/>
    <w:rsid w:val="753B36EB"/>
    <w:rsid w:val="78F369F2"/>
    <w:rsid w:val="799C314D"/>
    <w:rsid w:val="7FE90C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2200</Words>
  <Characters>2415</Characters>
  <Lines>16</Lines>
  <Paragraphs>4</Paragraphs>
  <TotalTime>15</TotalTime>
  <ScaleCrop>false</ScaleCrop>
  <LinksUpToDate>false</LinksUpToDate>
  <CharactersWithSpaces>2442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庆</cp:lastModifiedBy>
  <dcterms:modified xsi:type="dcterms:W3CDTF">2024-01-05T14:06:27Z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55FC79F2A30E42CFAE8FF99FBD40C5B7</vt:lpwstr>
  </property>
</Properties>
</file>