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747F20AE"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363EF">
        <w:rPr>
          <w:rFonts w:ascii="仿宋" w:eastAsia="仿宋" w:hAnsi="仿宋"/>
          <w:b/>
          <w:bCs/>
          <w:spacing w:val="38"/>
          <w:sz w:val="30"/>
          <w:szCs w:val="30"/>
          <w:u w:val="single"/>
        </w:rPr>
        <w:t>25</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7F6B3B5"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A363EF">
        <w:rPr>
          <w:rFonts w:ascii="仿宋" w:eastAsia="仿宋" w:hAnsi="仿宋" w:hint="eastAsia"/>
          <w:sz w:val="30"/>
          <w:szCs w:val="30"/>
          <w:u w:val="single"/>
        </w:rPr>
        <w:t>零星广告设计与制作</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14C1AC7E" w14:textId="0ABEBD5A" w:rsidR="00D059C1" w:rsidRPr="00B82AD4" w:rsidRDefault="00D059C1" w:rsidP="00D059C1">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152679" w:rsidRPr="00152679">
        <w:rPr>
          <w:rFonts w:ascii="仿宋" w:eastAsia="仿宋" w:hAnsi="仿宋" w:hint="eastAsia"/>
          <w:bCs/>
          <w:sz w:val="30"/>
          <w:szCs w:val="30"/>
          <w:u w:val="single"/>
        </w:rPr>
        <w:t>零星广告设计与制作2024年度询价</w:t>
      </w:r>
      <w:r w:rsidR="00152679">
        <w:rPr>
          <w:rFonts w:ascii="仿宋" w:eastAsia="仿宋" w:hAnsi="仿宋" w:hint="eastAsia"/>
          <w:bCs/>
          <w:sz w:val="30"/>
          <w:szCs w:val="30"/>
          <w:u w:val="single"/>
        </w:rPr>
        <w:t>采购项目</w:t>
      </w:r>
      <w:r w:rsidRPr="00B82AD4">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1D0DD947"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363EF" w:rsidRPr="00A363EF">
        <w:rPr>
          <w:rFonts w:ascii="仿宋" w:eastAsia="仿宋" w:hAnsi="仿宋" w:hint="eastAsia"/>
          <w:bCs/>
          <w:sz w:val="30"/>
          <w:szCs w:val="30"/>
          <w:u w:val="single"/>
        </w:rPr>
        <w:t>零星广告设计与制作</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363EF">
        <w:rPr>
          <w:rFonts w:ascii="仿宋" w:eastAsia="仿宋" w:hAnsi="仿宋" w:hint="eastAsia"/>
          <w:bCs/>
          <w:sz w:val="30"/>
          <w:szCs w:val="30"/>
          <w:u w:val="single"/>
        </w:rPr>
        <w:t>询价</w:t>
      </w:r>
      <w:r w:rsidR="00A229DE" w:rsidRPr="00B82AD4">
        <w:rPr>
          <w:rFonts w:ascii="仿宋" w:eastAsia="仿宋" w:hAnsi="仿宋" w:hint="eastAsia"/>
          <w:bCs/>
          <w:sz w:val="30"/>
          <w:szCs w:val="30"/>
        </w:rPr>
        <w:t>采购项目</w:t>
      </w:r>
    </w:p>
    <w:p w14:paraId="47D92237" w14:textId="63AA6404"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363EF">
        <w:rPr>
          <w:rFonts w:ascii="仿宋" w:eastAsia="仿宋" w:hAnsi="仿宋"/>
          <w:bCs/>
          <w:sz w:val="30"/>
          <w:szCs w:val="30"/>
          <w:u w:val="single"/>
        </w:rPr>
        <w:t>25</w:t>
      </w:r>
    </w:p>
    <w:p w14:paraId="6BCD42D3" w14:textId="77777777" w:rsidR="00A363EF" w:rsidRPr="00FC3DF6" w:rsidRDefault="00A363EF" w:rsidP="00A363E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二、供应商资质要求</w:t>
      </w:r>
    </w:p>
    <w:p w14:paraId="3C899ACE"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参加本次采购活动的供应商需具备下列条件：</w:t>
      </w:r>
    </w:p>
    <w:p w14:paraId="060497F2"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Pr="00B82AD4">
        <w:rPr>
          <w:rFonts w:ascii="仿宋" w:eastAsia="仿宋" w:hAnsi="仿宋"/>
          <w:bCs/>
          <w:sz w:val="30"/>
          <w:szCs w:val="30"/>
        </w:rPr>
        <w:t>具有</w:t>
      </w:r>
      <w:r w:rsidRPr="00B82AD4">
        <w:rPr>
          <w:rFonts w:ascii="仿宋" w:eastAsia="仿宋" w:hAnsi="仿宋" w:hint="eastAsia"/>
          <w:bCs/>
          <w:sz w:val="30"/>
          <w:szCs w:val="30"/>
        </w:rPr>
        <w:t>与该项目对应的营业范围</w:t>
      </w:r>
    </w:p>
    <w:p w14:paraId="7945E0D9"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Pr>
          <w:rFonts w:ascii="仿宋" w:eastAsia="仿宋" w:hAnsi="仿宋" w:hint="eastAsia"/>
          <w:bCs/>
          <w:sz w:val="30"/>
          <w:szCs w:val="30"/>
        </w:rPr>
        <w:t>非</w:t>
      </w:r>
      <w:r w:rsidRPr="00EC3CE8">
        <w:rPr>
          <w:rFonts w:ascii="仿宋" w:eastAsia="仿宋" w:hAnsi="仿宋" w:hint="eastAsia"/>
          <w:bCs/>
          <w:sz w:val="30"/>
          <w:szCs w:val="30"/>
        </w:rPr>
        <w:t>“三无”供应商</w:t>
      </w:r>
      <w:r>
        <w:rPr>
          <w:rFonts w:ascii="仿宋" w:eastAsia="仿宋" w:hAnsi="仿宋" w:hint="eastAsia"/>
          <w:bCs/>
          <w:sz w:val="30"/>
          <w:szCs w:val="30"/>
        </w:rPr>
        <w:t>。（即具有</w:t>
      </w:r>
      <w:r w:rsidRPr="00EC3CE8">
        <w:rPr>
          <w:rFonts w:ascii="仿宋" w:eastAsia="仿宋" w:hAnsi="仿宋" w:hint="eastAsia"/>
          <w:bCs/>
          <w:sz w:val="30"/>
          <w:szCs w:val="30"/>
        </w:rPr>
        <w:t>实缴资本</w:t>
      </w:r>
      <w:r>
        <w:rPr>
          <w:rFonts w:ascii="仿宋" w:eastAsia="仿宋" w:hAnsi="仿宋" w:hint="eastAsia"/>
          <w:bCs/>
          <w:sz w:val="30"/>
          <w:szCs w:val="30"/>
        </w:rPr>
        <w:t>、</w:t>
      </w:r>
      <w:r w:rsidRPr="00EC3CE8">
        <w:rPr>
          <w:rFonts w:ascii="仿宋" w:eastAsia="仿宋" w:hAnsi="仿宋" w:hint="eastAsia"/>
          <w:bCs/>
          <w:sz w:val="30"/>
          <w:szCs w:val="30"/>
        </w:rPr>
        <w:t>参保人员</w:t>
      </w:r>
      <w:r>
        <w:rPr>
          <w:rFonts w:ascii="仿宋" w:eastAsia="仿宋" w:hAnsi="仿宋" w:hint="eastAsia"/>
          <w:bCs/>
          <w:sz w:val="30"/>
          <w:szCs w:val="30"/>
        </w:rPr>
        <w:t>、</w:t>
      </w:r>
      <w:r w:rsidRPr="00EC3CE8">
        <w:rPr>
          <w:rFonts w:ascii="仿宋" w:eastAsia="仿宋" w:hAnsi="仿宋" w:hint="eastAsia"/>
          <w:bCs/>
          <w:sz w:val="30"/>
          <w:szCs w:val="30"/>
        </w:rPr>
        <w:t>生产经营场所</w:t>
      </w:r>
      <w:r>
        <w:rPr>
          <w:rFonts w:ascii="仿宋" w:eastAsia="仿宋" w:hAnsi="仿宋" w:hint="eastAsia"/>
          <w:bCs/>
          <w:sz w:val="30"/>
          <w:szCs w:val="30"/>
        </w:rPr>
        <w:t>的供应商）【详见：第二部分</w:t>
      </w:r>
      <w:r w:rsidRPr="00C3096B">
        <w:rPr>
          <w:rFonts w:ascii="仿宋" w:eastAsia="仿宋" w:hAnsi="仿宋" w:cs="宋体" w:hint="eastAsia"/>
          <w:kern w:val="0"/>
          <w:sz w:val="22"/>
          <w:szCs w:val="22"/>
        </w:rPr>
        <w:t>·</w:t>
      </w:r>
      <w:r>
        <w:rPr>
          <w:rFonts w:ascii="仿宋" w:eastAsia="仿宋" w:hAnsi="仿宋" w:hint="eastAsia"/>
          <w:bCs/>
          <w:sz w:val="30"/>
          <w:szCs w:val="30"/>
        </w:rPr>
        <w:t>第四条</w:t>
      </w:r>
      <w:r w:rsidRPr="00C3096B">
        <w:rPr>
          <w:rFonts w:ascii="仿宋" w:eastAsia="仿宋" w:hAnsi="仿宋" w:cs="宋体" w:hint="eastAsia"/>
          <w:kern w:val="0"/>
          <w:sz w:val="22"/>
          <w:szCs w:val="22"/>
        </w:rPr>
        <w:t>·</w:t>
      </w:r>
      <w:r>
        <w:rPr>
          <w:rFonts w:ascii="仿宋" w:eastAsia="仿宋" w:hAnsi="仿宋" w:hint="eastAsia"/>
          <w:bCs/>
          <w:sz w:val="30"/>
          <w:szCs w:val="30"/>
        </w:rPr>
        <w:t>第（八）点】</w:t>
      </w:r>
    </w:p>
    <w:p w14:paraId="08CFDF0B" w14:textId="207AD6C7" w:rsidR="00A363EF" w:rsidRPr="00B82AD4" w:rsidRDefault="00A363EF" w:rsidP="00A363EF">
      <w:pPr>
        <w:spacing w:line="560" w:lineRule="exact"/>
        <w:ind w:firstLineChars="200" w:firstLine="600"/>
        <w:rPr>
          <w:rFonts w:ascii="仿宋" w:eastAsia="仿宋" w:hAnsi="仿宋"/>
          <w:sz w:val="30"/>
          <w:szCs w:val="30"/>
        </w:rPr>
      </w:pPr>
      <w:r w:rsidRPr="00FC3DF6">
        <w:rPr>
          <w:rFonts w:ascii="黑体" w:eastAsia="黑体" w:hAnsi="黑体" w:hint="eastAsia"/>
          <w:sz w:val="30"/>
          <w:szCs w:val="30"/>
        </w:rPr>
        <w:t>三、询价采购公告时间：</w:t>
      </w:r>
      <w:r>
        <w:rPr>
          <w:rFonts w:ascii="仿宋" w:eastAsia="仿宋" w:hAnsi="仿宋"/>
          <w:b/>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Pr>
          <w:rFonts w:ascii="仿宋" w:eastAsia="仿宋" w:hAnsi="仿宋"/>
          <w:sz w:val="30"/>
          <w:szCs w:val="30"/>
          <w:u w:val="single"/>
        </w:rPr>
        <w:t>1</w:t>
      </w:r>
      <w:r w:rsidR="006E3957">
        <w:rPr>
          <w:rFonts w:ascii="仿宋" w:eastAsia="仿宋" w:hAnsi="仿宋"/>
          <w:sz w:val="30"/>
          <w:szCs w:val="30"/>
          <w:u w:val="single"/>
        </w:rPr>
        <w:t>4</w:t>
      </w:r>
      <w:r w:rsidRPr="00B82AD4">
        <w:rPr>
          <w:rFonts w:ascii="仿宋" w:eastAsia="仿宋" w:hAnsi="仿宋" w:hint="eastAsia"/>
          <w:sz w:val="30"/>
          <w:szCs w:val="30"/>
        </w:rPr>
        <w:t>日</w:t>
      </w:r>
      <w:r w:rsidRPr="00B82AD4">
        <w:rPr>
          <w:rFonts w:ascii="仿宋" w:eastAsia="仿宋" w:hAnsi="仿宋"/>
          <w:sz w:val="30"/>
          <w:szCs w:val="30"/>
        </w:rPr>
        <w:t>—</w:t>
      </w:r>
      <w:r>
        <w:rPr>
          <w:rFonts w:ascii="仿宋" w:eastAsia="仿宋" w:hAnsi="仿宋"/>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6E3957">
        <w:rPr>
          <w:rFonts w:ascii="仿宋" w:eastAsia="仿宋" w:hAnsi="仿宋"/>
          <w:sz w:val="30"/>
          <w:szCs w:val="30"/>
          <w:u w:val="single"/>
        </w:rPr>
        <w:t>20</w:t>
      </w:r>
      <w:r w:rsidRPr="00B82AD4">
        <w:rPr>
          <w:rFonts w:ascii="仿宋" w:eastAsia="仿宋" w:hAnsi="仿宋" w:hint="eastAsia"/>
          <w:sz w:val="30"/>
          <w:szCs w:val="30"/>
        </w:rPr>
        <w:t>日</w:t>
      </w:r>
    </w:p>
    <w:p w14:paraId="29AC665D" w14:textId="77777777" w:rsidR="00A363EF" w:rsidRPr="00EF01B8" w:rsidRDefault="00A363EF" w:rsidP="00A363EF">
      <w:pPr>
        <w:spacing w:line="560" w:lineRule="exact"/>
        <w:ind w:firstLineChars="200" w:firstLine="600"/>
        <w:rPr>
          <w:rFonts w:ascii="楷体" w:eastAsia="楷体" w:hAnsi="楷体"/>
          <w:b/>
          <w:bCs/>
          <w:color w:val="FF0000"/>
          <w:sz w:val="30"/>
          <w:szCs w:val="30"/>
        </w:rPr>
      </w:pPr>
      <w:r w:rsidRPr="00FC3DF6">
        <w:rPr>
          <w:rFonts w:ascii="黑体" w:eastAsia="黑体" w:hAnsi="黑体" w:hint="eastAsia"/>
          <w:sz w:val="30"/>
          <w:szCs w:val="30"/>
        </w:rPr>
        <w:t>四、询价采购公告</w:t>
      </w:r>
    </w:p>
    <w:p w14:paraId="55DFCE8F" w14:textId="77777777" w:rsidR="00A363EF" w:rsidRPr="00762EF0" w:rsidRDefault="00A363EF" w:rsidP="00A363EF">
      <w:pPr>
        <w:spacing w:line="560" w:lineRule="exact"/>
        <w:ind w:firstLineChars="200" w:firstLine="600"/>
        <w:rPr>
          <w:rFonts w:ascii="仿宋" w:eastAsia="仿宋" w:hAnsi="仿宋"/>
          <w:sz w:val="30"/>
          <w:szCs w:val="30"/>
        </w:rPr>
      </w:pPr>
      <w:r w:rsidRPr="00762EF0">
        <w:rPr>
          <w:rFonts w:ascii="仿宋" w:eastAsia="仿宋" w:hAnsi="仿宋" w:hint="eastAsia"/>
          <w:sz w:val="30"/>
          <w:szCs w:val="30"/>
        </w:rPr>
        <w:t>本公告在“成都光明光电股份有限公司官方网站（www.cdgmgd.com ）”《供求信息》专栏发布。</w:t>
      </w:r>
    </w:p>
    <w:p w14:paraId="06041673" w14:textId="77777777" w:rsidR="00A363EF" w:rsidRPr="00FC3DF6" w:rsidRDefault="00A363EF" w:rsidP="00A363E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五、报价文件接收信息</w:t>
      </w:r>
    </w:p>
    <w:p w14:paraId="65DDECBA" w14:textId="388B3245"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Pr>
          <w:rFonts w:ascii="仿宋" w:eastAsia="仿宋" w:hAnsi="仿宋"/>
          <w:sz w:val="30"/>
          <w:szCs w:val="30"/>
          <w:u w:val="single"/>
        </w:rPr>
        <w:t>2023</w:t>
      </w:r>
      <w:r w:rsidRPr="00B82AD4">
        <w:rPr>
          <w:rFonts w:ascii="仿宋" w:eastAsia="仿宋" w:hAnsi="仿宋" w:hint="eastAsia"/>
          <w:sz w:val="30"/>
          <w:szCs w:val="30"/>
        </w:rPr>
        <w:t>年</w:t>
      </w:r>
      <w:r>
        <w:rPr>
          <w:rFonts w:ascii="仿宋" w:eastAsia="仿宋" w:hAnsi="仿宋"/>
          <w:sz w:val="30"/>
          <w:szCs w:val="30"/>
          <w:u w:val="single"/>
        </w:rPr>
        <w:t>12</w:t>
      </w:r>
      <w:r w:rsidRPr="00B82AD4">
        <w:rPr>
          <w:rFonts w:ascii="仿宋" w:eastAsia="仿宋" w:hAnsi="仿宋" w:hint="eastAsia"/>
          <w:sz w:val="30"/>
          <w:szCs w:val="30"/>
        </w:rPr>
        <w:t>月</w:t>
      </w:r>
      <w:r w:rsidR="006E3957">
        <w:rPr>
          <w:rFonts w:ascii="仿宋" w:eastAsia="仿宋" w:hAnsi="仿宋"/>
          <w:sz w:val="30"/>
          <w:szCs w:val="30"/>
          <w:u w:val="single"/>
        </w:rPr>
        <w:t>20</w:t>
      </w:r>
      <w:r w:rsidRPr="00B82AD4">
        <w:rPr>
          <w:rFonts w:ascii="仿宋" w:eastAsia="仿宋" w:hAnsi="仿宋" w:hint="eastAsia"/>
          <w:sz w:val="30"/>
          <w:szCs w:val="30"/>
        </w:rPr>
        <w:t>日</w:t>
      </w:r>
      <w:r w:rsidRPr="00B82AD4">
        <w:rPr>
          <w:rFonts w:ascii="仿宋" w:eastAsia="仿宋" w:hAnsi="仿宋" w:hint="eastAsia"/>
          <w:bCs/>
          <w:sz w:val="30"/>
          <w:szCs w:val="30"/>
        </w:rPr>
        <w:t>17:00</w:t>
      </w:r>
    </w:p>
    <w:p w14:paraId="0DCF8932" w14:textId="7A13F180"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（二）全部比价文件资料需装订成册、密封，并在密封处加盖本企业鲜章，若为邮寄请信封上注明</w:t>
      </w:r>
      <w:r w:rsidRPr="006E3957">
        <w:rPr>
          <w:rFonts w:ascii="仿宋" w:eastAsia="仿宋" w:hAnsi="仿宋" w:hint="eastAsia"/>
          <w:b/>
          <w:sz w:val="30"/>
          <w:szCs w:val="30"/>
        </w:rPr>
        <w:t>项目名称</w:t>
      </w:r>
      <w:r w:rsidRPr="00B82AD4">
        <w:rPr>
          <w:rFonts w:ascii="仿宋" w:eastAsia="仿宋" w:hAnsi="仿宋" w:hint="eastAsia"/>
          <w:bCs/>
          <w:sz w:val="30"/>
          <w:szCs w:val="30"/>
        </w:rPr>
        <w:t>和“在</w:t>
      </w:r>
      <w:r w:rsidRPr="006E3957">
        <w:rPr>
          <w:rFonts w:ascii="仿宋" w:eastAsia="仿宋" w:hAnsi="仿宋"/>
          <w:b/>
          <w:bCs/>
          <w:sz w:val="30"/>
          <w:szCs w:val="30"/>
          <w:u w:val="single"/>
        </w:rPr>
        <w:t>2023</w:t>
      </w:r>
      <w:r w:rsidRPr="006E3957">
        <w:rPr>
          <w:rFonts w:ascii="仿宋" w:eastAsia="仿宋" w:hAnsi="仿宋" w:hint="eastAsia"/>
          <w:b/>
          <w:bCs/>
          <w:sz w:val="30"/>
          <w:szCs w:val="30"/>
        </w:rPr>
        <w:t>年</w:t>
      </w:r>
      <w:r w:rsidRPr="006E3957">
        <w:rPr>
          <w:rFonts w:ascii="仿宋" w:eastAsia="仿宋" w:hAnsi="仿宋"/>
          <w:b/>
          <w:bCs/>
          <w:sz w:val="30"/>
          <w:szCs w:val="30"/>
          <w:u w:val="single"/>
        </w:rPr>
        <w:t>12</w:t>
      </w:r>
      <w:r w:rsidRPr="006E3957">
        <w:rPr>
          <w:rFonts w:ascii="仿宋" w:eastAsia="仿宋" w:hAnsi="仿宋" w:hint="eastAsia"/>
          <w:b/>
          <w:bCs/>
          <w:sz w:val="30"/>
          <w:szCs w:val="30"/>
        </w:rPr>
        <w:t>月</w:t>
      </w:r>
      <w:r w:rsidR="006E3957" w:rsidRPr="006E3957">
        <w:rPr>
          <w:rFonts w:ascii="仿宋" w:eastAsia="仿宋" w:hAnsi="仿宋"/>
          <w:b/>
          <w:bCs/>
          <w:sz w:val="30"/>
          <w:szCs w:val="30"/>
          <w:u w:val="single"/>
        </w:rPr>
        <w:t>20</w:t>
      </w:r>
      <w:r w:rsidRPr="006E3957">
        <w:rPr>
          <w:rFonts w:ascii="仿宋" w:eastAsia="仿宋" w:hAnsi="仿宋" w:hint="eastAsia"/>
          <w:b/>
          <w:bCs/>
          <w:sz w:val="30"/>
          <w:szCs w:val="30"/>
        </w:rPr>
        <w:lastRenderedPageBreak/>
        <w:t>日17时00分前不得启封</w:t>
      </w:r>
      <w:r w:rsidRPr="00B82AD4">
        <w:rPr>
          <w:rFonts w:ascii="仿宋" w:eastAsia="仿宋" w:hAnsi="仿宋" w:hint="eastAsia"/>
          <w:bCs/>
          <w:sz w:val="30"/>
          <w:szCs w:val="30"/>
        </w:rPr>
        <w:t>”的字样。</w:t>
      </w:r>
    </w:p>
    <w:p w14:paraId="6DCEECAC"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365A7474"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（四）报价文件接收地点：都江堰市蒲阳经济开发区光泰路12号成都恒达光学有限公司（财务部）。</w:t>
      </w:r>
    </w:p>
    <w:p w14:paraId="47324442" w14:textId="77777777" w:rsidR="00A363EF"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Pr="0002436A">
        <w:rPr>
          <w:rFonts w:ascii="仿宋" w:eastAsia="仿宋" w:hAnsi="仿宋"/>
          <w:bCs/>
          <w:sz w:val="30"/>
          <w:szCs w:val="30"/>
        </w:rPr>
        <w:t>13699482248</w:t>
      </w:r>
    </w:p>
    <w:p w14:paraId="6E7161B4" w14:textId="77777777" w:rsidR="00A363EF" w:rsidRPr="00FC3DF6" w:rsidRDefault="00A363EF" w:rsidP="00A363EF">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六、本次询价采购联系事项</w:t>
      </w:r>
    </w:p>
    <w:p w14:paraId="0EBE2C68"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询价文件咨询人：</w:t>
      </w:r>
      <w:r w:rsidRPr="000243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Pr>
          <w:rFonts w:ascii="仿宋" w:eastAsia="仿宋" w:hAnsi="仿宋"/>
          <w:bCs/>
          <w:sz w:val="30"/>
          <w:szCs w:val="30"/>
        </w:rPr>
        <w:t xml:space="preserve">  </w:t>
      </w:r>
      <w:r w:rsidRPr="00B82AD4">
        <w:rPr>
          <w:rFonts w:ascii="仿宋" w:eastAsia="仿宋" w:hAnsi="仿宋" w:hint="eastAsia"/>
          <w:bCs/>
          <w:sz w:val="30"/>
          <w:szCs w:val="30"/>
        </w:rPr>
        <w:t>联系电话：</w:t>
      </w:r>
      <w:r w:rsidRPr="0002436A">
        <w:rPr>
          <w:rFonts w:ascii="仿宋" w:eastAsia="仿宋" w:hAnsi="仿宋"/>
          <w:bCs/>
          <w:sz w:val="30"/>
          <w:szCs w:val="30"/>
        </w:rPr>
        <w:t>18081146577</w:t>
      </w:r>
    </w:p>
    <w:p w14:paraId="30BA488E" w14:textId="77777777" w:rsidR="00A363EF" w:rsidRPr="00B82AD4" w:rsidRDefault="00A363EF" w:rsidP="00A363EF">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Pr="000243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Pr>
          <w:rFonts w:ascii="仿宋" w:eastAsia="仿宋" w:hAnsi="仿宋"/>
          <w:bCs/>
          <w:sz w:val="30"/>
          <w:szCs w:val="30"/>
        </w:rPr>
        <w:t xml:space="preserve">    </w:t>
      </w:r>
      <w:r w:rsidRPr="00B82AD4">
        <w:rPr>
          <w:rFonts w:ascii="仿宋" w:eastAsia="仿宋" w:hAnsi="仿宋" w:hint="eastAsia"/>
          <w:bCs/>
          <w:sz w:val="30"/>
          <w:szCs w:val="30"/>
        </w:rPr>
        <w:t>联系电话：</w:t>
      </w:r>
      <w:r w:rsidRPr="0002436A">
        <w:rPr>
          <w:rFonts w:ascii="仿宋" w:eastAsia="仿宋" w:hAnsi="仿宋"/>
          <w:bCs/>
          <w:sz w:val="30"/>
          <w:szCs w:val="30"/>
        </w:rPr>
        <w:t>13699482248</w:t>
      </w:r>
    </w:p>
    <w:p w14:paraId="757E40F5" w14:textId="77777777" w:rsidR="00A363EF" w:rsidRPr="00B82AD4" w:rsidRDefault="00A363EF" w:rsidP="00A363EF">
      <w:pPr>
        <w:spacing w:line="560" w:lineRule="exact"/>
        <w:rPr>
          <w:rFonts w:ascii="仿宋" w:eastAsia="仿宋" w:hAnsi="仿宋"/>
          <w:sz w:val="30"/>
          <w:szCs w:val="30"/>
        </w:rPr>
      </w:pPr>
    </w:p>
    <w:p w14:paraId="078EDAE3" w14:textId="464A7941" w:rsidR="00A363EF" w:rsidRPr="00B82AD4" w:rsidRDefault="00A363EF" w:rsidP="00A363EF">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36740BBB" w14:textId="0E6FEEE4" w:rsidR="00761C02" w:rsidRPr="00B82AD4" w:rsidRDefault="00A363EF" w:rsidP="00A363EF">
      <w:pPr>
        <w:spacing w:line="560" w:lineRule="exact"/>
        <w:rPr>
          <w:rFonts w:ascii="仿宋" w:eastAsia="仿宋" w:hAnsi="仿宋"/>
          <w:sz w:val="30"/>
          <w:szCs w:val="30"/>
        </w:rPr>
      </w:pPr>
      <w:r w:rsidRPr="00B82AD4">
        <w:rPr>
          <w:rFonts w:ascii="仿宋" w:eastAsia="仿宋" w:hAnsi="仿宋" w:hint="eastAsia"/>
          <w:sz w:val="30"/>
          <w:szCs w:val="30"/>
        </w:rPr>
        <w:t xml:space="preserve">      </w:t>
      </w:r>
      <w:r>
        <w:rPr>
          <w:rFonts w:ascii="仿宋" w:eastAsia="仿宋" w:hAnsi="仿宋" w:hint="eastAsia"/>
          <w:sz w:val="30"/>
          <w:szCs w:val="30"/>
        </w:rPr>
        <w:t xml:space="preserve">                            </w:t>
      </w:r>
      <w:r w:rsidRPr="00B82AD4">
        <w:rPr>
          <w:rFonts w:ascii="仿宋" w:eastAsia="仿宋" w:hAnsi="仿宋" w:hint="eastAsia"/>
          <w:sz w:val="30"/>
          <w:szCs w:val="30"/>
        </w:rPr>
        <w:t>二</w:t>
      </w:r>
      <w:proofErr w:type="gramStart"/>
      <w:r w:rsidRPr="00B82AD4">
        <w:rPr>
          <w:rFonts w:ascii="仿宋" w:eastAsia="仿宋" w:hAnsi="仿宋" w:hint="eastAsia"/>
          <w:sz w:val="30"/>
          <w:szCs w:val="30"/>
        </w:rPr>
        <w:t>0</w:t>
      </w:r>
      <w:proofErr w:type="gramEnd"/>
      <w:r w:rsidRPr="00B82AD4">
        <w:rPr>
          <w:rFonts w:ascii="仿宋" w:eastAsia="仿宋" w:hAnsi="仿宋" w:hint="eastAsia"/>
          <w:sz w:val="30"/>
          <w:szCs w:val="30"/>
        </w:rPr>
        <w:t>二</w:t>
      </w:r>
      <w:r>
        <w:rPr>
          <w:rFonts w:ascii="仿宋" w:eastAsia="仿宋" w:hAnsi="仿宋" w:hint="eastAsia"/>
          <w:sz w:val="30"/>
          <w:szCs w:val="30"/>
          <w:u w:val="single"/>
        </w:rPr>
        <w:t>三</w:t>
      </w:r>
      <w:r w:rsidRPr="00B82AD4">
        <w:rPr>
          <w:rFonts w:ascii="仿宋" w:eastAsia="仿宋" w:hAnsi="仿宋" w:hint="eastAsia"/>
          <w:sz w:val="30"/>
          <w:szCs w:val="30"/>
        </w:rPr>
        <w:t>年</w:t>
      </w:r>
      <w:r>
        <w:rPr>
          <w:rFonts w:ascii="仿宋" w:eastAsia="仿宋" w:hAnsi="仿宋" w:hint="eastAsia"/>
          <w:sz w:val="30"/>
          <w:szCs w:val="30"/>
          <w:u w:val="single"/>
        </w:rPr>
        <w:t>十二</w:t>
      </w:r>
      <w:r w:rsidRPr="00B82AD4">
        <w:rPr>
          <w:rFonts w:ascii="仿宋" w:eastAsia="仿宋" w:hAnsi="仿宋" w:hint="eastAsia"/>
          <w:sz w:val="30"/>
          <w:szCs w:val="30"/>
        </w:rPr>
        <w:t>月</w:t>
      </w:r>
      <w:r>
        <w:rPr>
          <w:rFonts w:ascii="仿宋" w:eastAsia="仿宋" w:hAnsi="仿宋" w:hint="eastAsia"/>
          <w:sz w:val="30"/>
          <w:szCs w:val="30"/>
          <w:u w:val="single"/>
        </w:rPr>
        <w:t>十三</w:t>
      </w:r>
      <w:r w:rsidRPr="00B82AD4">
        <w:rPr>
          <w:rFonts w:ascii="仿宋" w:eastAsia="仿宋" w:hAnsi="仿宋" w:hint="eastAsia"/>
          <w:sz w:val="30"/>
          <w:szCs w:val="30"/>
        </w:rPr>
        <w:t>日</w:t>
      </w: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7A2B8796" w14:textId="77777777" w:rsidR="001158E6" w:rsidRDefault="001158E6" w:rsidP="00237811">
      <w:pPr>
        <w:spacing w:line="540" w:lineRule="exact"/>
        <w:rPr>
          <w:rFonts w:ascii="仿宋" w:eastAsia="仿宋" w:hAnsi="仿宋"/>
          <w:sz w:val="30"/>
          <w:szCs w:val="30"/>
        </w:rPr>
      </w:pPr>
    </w:p>
    <w:p w14:paraId="024117F3" w14:textId="77777777" w:rsidR="001158E6" w:rsidRDefault="001158E6" w:rsidP="00237811">
      <w:pPr>
        <w:spacing w:line="540" w:lineRule="exact"/>
        <w:rPr>
          <w:rFonts w:ascii="仿宋" w:eastAsia="仿宋" w:hAnsi="仿宋"/>
          <w:sz w:val="30"/>
          <w:szCs w:val="30"/>
        </w:rPr>
      </w:pPr>
    </w:p>
    <w:p w14:paraId="43E68475" w14:textId="77777777" w:rsidR="001158E6" w:rsidRDefault="001158E6" w:rsidP="00237811">
      <w:pPr>
        <w:spacing w:line="540" w:lineRule="exact"/>
        <w:rPr>
          <w:rFonts w:ascii="仿宋" w:eastAsia="仿宋" w:hAnsi="仿宋"/>
          <w:sz w:val="30"/>
          <w:szCs w:val="30"/>
        </w:rPr>
      </w:pPr>
    </w:p>
    <w:p w14:paraId="743DD2D6" w14:textId="77777777" w:rsidR="001158E6" w:rsidRDefault="001158E6"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2B038D86"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 xml:space="preserve">不接受         </w:t>
            </w:r>
            <w:r w:rsidR="00A363EF">
              <w:rPr>
                <w:rFonts w:ascii="仿宋" w:eastAsia="仿宋" w:hAnsi="仿宋"/>
                <w:sz w:val="28"/>
                <w:szCs w:val="28"/>
              </w:rPr>
              <w:t xml:space="preserve"> </w:t>
            </w:r>
            <w:r w:rsidRPr="00844173">
              <w:rPr>
                <w:rFonts w:ascii="仿宋" w:eastAsia="仿宋" w:hAnsi="仿宋" w:hint="eastAsia"/>
                <w:sz w:val="28"/>
                <w:szCs w:val="28"/>
              </w:rPr>
              <w:t>□接受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A925640" w:rsidR="00BE36F7" w:rsidRPr="00844173" w:rsidRDefault="00A363EF"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4B241AB5"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D01B9">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23E907FC"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0E3B11" w:rsidRPr="000E3B11">
        <w:rPr>
          <w:rFonts w:ascii="宋体" w:hAnsi="宋体" w:hint="eastAsia"/>
          <w:b/>
          <w:bCs/>
          <w:sz w:val="32"/>
          <w:szCs w:val="32"/>
          <w:u w:val="single"/>
        </w:rPr>
        <w:t>零星广告设计与制作</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7F83A36"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73D75C2E"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3DE4211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EC8B2E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76C781BA"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8DDF9DD"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1DB2AA9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4E3D38A3"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4835AB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35F861A"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4E4E7807"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6A4759D7"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551A91B6" w:rsidR="000E3B11" w:rsidRPr="001B1823" w:rsidRDefault="00B12DD0" w:rsidP="000E3B11">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sidR="000E3B11" w:rsidRPr="001B1823">
              <w:rPr>
                <w:rFonts w:ascii="仿宋" w:eastAsia="仿宋" w:hAnsi="仿宋" w:cs="宋体"/>
                <w:kern w:val="0"/>
                <w:sz w:val="30"/>
                <w:szCs w:val="30"/>
              </w:rPr>
              <w:t xml:space="preserve"> </w:t>
            </w:r>
          </w:p>
          <w:p w14:paraId="78C39C09" w14:textId="72A859F3" w:rsidR="00B12DD0" w:rsidRPr="001B1823" w:rsidRDefault="00B12DD0" w:rsidP="00B12DD0">
            <w:pPr>
              <w:widowControl/>
              <w:ind w:firstLineChars="300" w:firstLine="900"/>
              <w:jc w:val="left"/>
              <w:rPr>
                <w:rFonts w:ascii="仿宋" w:eastAsia="仿宋" w:hAnsi="仿宋" w:cs="宋体"/>
                <w:kern w:val="0"/>
                <w:sz w:val="30"/>
                <w:szCs w:val="30"/>
              </w:rPr>
            </w:pP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w:t>
      </w:r>
      <w:r w:rsidR="00DA5B5D" w:rsidRPr="00DA5B5D">
        <w:rPr>
          <w:rFonts w:ascii="仿宋" w:eastAsia="仿宋" w:hAnsi="仿宋" w:hint="eastAsia"/>
          <w:sz w:val="30"/>
          <w:szCs w:val="30"/>
        </w:rPr>
        <w:lastRenderedPageBreak/>
        <w:t>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w:t>
      </w:r>
      <w:r w:rsidRPr="00413222">
        <w:rPr>
          <w:rFonts w:ascii="仿宋" w:eastAsia="仿宋" w:hAnsi="仿宋"/>
          <w:sz w:val="30"/>
          <w:szCs w:val="30"/>
        </w:rPr>
        <w:lastRenderedPageBreak/>
        <w:t>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417354">
        <w:trPr>
          <w:trHeight w:val="933"/>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60B2712" w:rsidR="00015BA2" w:rsidRPr="00C3096B" w:rsidRDefault="00417354"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274CF602" w:rsidR="00015BA2" w:rsidRPr="00C3096B" w:rsidRDefault="00417354" w:rsidP="00BE3910">
            <w:pPr>
              <w:widowControl/>
              <w:jc w:val="center"/>
              <w:rPr>
                <w:rFonts w:ascii="仿宋" w:eastAsia="仿宋" w:hAnsi="仿宋" w:cs="宋体"/>
                <w:kern w:val="0"/>
                <w:sz w:val="22"/>
                <w:szCs w:val="22"/>
              </w:rPr>
            </w:pPr>
            <w:r>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08DB5F22" w:rsidR="00015BA2" w:rsidRPr="00C3096B" w:rsidRDefault="00417354" w:rsidP="00BE3910">
            <w:pPr>
              <w:widowControl/>
              <w:jc w:val="left"/>
              <w:rPr>
                <w:rFonts w:ascii="仿宋" w:eastAsia="仿宋" w:hAnsi="仿宋" w:cs="宋体"/>
                <w:kern w:val="0"/>
                <w:sz w:val="22"/>
                <w:szCs w:val="22"/>
              </w:rPr>
            </w:pPr>
            <w:r>
              <w:rPr>
                <w:rFonts w:ascii="仿宋" w:eastAsia="仿宋" w:hAnsi="仿宋" w:cs="宋体" w:hint="eastAsia"/>
                <w:kern w:val="0"/>
                <w:sz w:val="22"/>
                <w:szCs w:val="22"/>
              </w:rPr>
              <w:t>低于2天得3</w:t>
            </w:r>
            <w:r>
              <w:rPr>
                <w:rFonts w:ascii="仿宋" w:eastAsia="仿宋" w:hAnsi="仿宋" w:cs="宋体"/>
                <w:kern w:val="0"/>
                <w:sz w:val="22"/>
                <w:szCs w:val="22"/>
              </w:rPr>
              <w:t>0</w:t>
            </w:r>
            <w:r>
              <w:rPr>
                <w:rFonts w:ascii="仿宋" w:eastAsia="仿宋" w:hAnsi="仿宋" w:cs="宋体" w:hint="eastAsia"/>
                <w:kern w:val="0"/>
                <w:sz w:val="22"/>
                <w:szCs w:val="22"/>
              </w:rPr>
              <w:t>分，2天到5天得1</w:t>
            </w:r>
            <w:r>
              <w:rPr>
                <w:rFonts w:ascii="仿宋" w:eastAsia="仿宋" w:hAnsi="仿宋" w:cs="宋体"/>
                <w:kern w:val="0"/>
                <w:sz w:val="22"/>
                <w:szCs w:val="22"/>
              </w:rPr>
              <w:t>5</w:t>
            </w:r>
            <w:r>
              <w:rPr>
                <w:rFonts w:ascii="仿宋" w:eastAsia="仿宋" w:hAnsi="仿宋" w:cs="宋体" w:hint="eastAsia"/>
                <w:kern w:val="0"/>
                <w:sz w:val="22"/>
                <w:szCs w:val="22"/>
              </w:rPr>
              <w:t>分；7天以上得5分</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BA6E687" w:rsidR="00015BA2" w:rsidRPr="00C3096B" w:rsidRDefault="00417354" w:rsidP="00BE3910">
            <w:pPr>
              <w:widowControl/>
              <w:jc w:val="center"/>
              <w:rPr>
                <w:rFonts w:ascii="仿宋" w:eastAsia="仿宋" w:hAnsi="仿宋" w:cs="宋体"/>
                <w:kern w:val="0"/>
                <w:sz w:val="22"/>
                <w:szCs w:val="22"/>
              </w:rPr>
            </w:pPr>
            <w:r>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341ADAA5"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w:t>
            </w:r>
            <w:r w:rsidR="00417354">
              <w:rPr>
                <w:rFonts w:ascii="仿宋" w:eastAsia="仿宋" w:hAnsi="仿宋" w:cs="宋体"/>
                <w:kern w:val="0"/>
                <w:sz w:val="22"/>
                <w:szCs w:val="22"/>
              </w:rPr>
              <w:t>20</w:t>
            </w:r>
            <w:r w:rsidRPr="00C3096B">
              <w:rPr>
                <w:rFonts w:ascii="仿宋" w:eastAsia="仿宋" w:hAnsi="仿宋" w:cs="宋体" w:hint="eastAsia"/>
                <w:kern w:val="0"/>
                <w:sz w:val="22"/>
                <w:szCs w:val="22"/>
              </w:rPr>
              <w:t>分，所必须附件每缺失一份扣</w:t>
            </w:r>
            <w:r w:rsidR="00417354">
              <w:rPr>
                <w:rFonts w:ascii="仿宋" w:eastAsia="仿宋" w:hAnsi="仿宋" w:cs="宋体"/>
                <w:kern w:val="0"/>
                <w:sz w:val="22"/>
                <w:szCs w:val="22"/>
              </w:rPr>
              <w:t>2</w:t>
            </w:r>
            <w:r w:rsidRPr="00C3096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782" w:type="dxa"/>
        <w:tblInd w:w="-176" w:type="dxa"/>
        <w:tblLook w:val="04A0" w:firstRow="1" w:lastRow="0" w:firstColumn="1" w:lastColumn="0" w:noHBand="0" w:noVBand="1"/>
      </w:tblPr>
      <w:tblGrid>
        <w:gridCol w:w="851"/>
        <w:gridCol w:w="2127"/>
        <w:gridCol w:w="850"/>
        <w:gridCol w:w="992"/>
        <w:gridCol w:w="1560"/>
        <w:gridCol w:w="1417"/>
        <w:gridCol w:w="709"/>
        <w:gridCol w:w="1276"/>
      </w:tblGrid>
      <w:tr w:rsidR="000E3B11" w:rsidRPr="00C577A3" w14:paraId="53CF3106" w14:textId="77777777" w:rsidTr="00584B82">
        <w:trPr>
          <w:trHeight w:val="268"/>
        </w:trPr>
        <w:tc>
          <w:tcPr>
            <w:tcW w:w="8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E6633A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序号</w:t>
            </w:r>
          </w:p>
        </w:tc>
        <w:tc>
          <w:tcPr>
            <w:tcW w:w="212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1D8988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材质</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D5FA35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单位</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909507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含</w:t>
            </w:r>
            <w:proofErr w:type="gramStart"/>
            <w:r w:rsidRPr="009E42CE">
              <w:rPr>
                <w:rFonts w:ascii="仿宋" w:eastAsia="仿宋" w:hAnsi="仿宋" w:cs="宋体" w:hint="eastAsia"/>
                <w:kern w:val="0"/>
                <w:sz w:val="24"/>
              </w:rPr>
              <w:t>税单价</w:t>
            </w:r>
            <w:proofErr w:type="gramEnd"/>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55FB5D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备注</w:t>
            </w:r>
          </w:p>
        </w:tc>
      </w:tr>
      <w:tr w:rsidR="000E3B11" w:rsidRPr="00C577A3" w14:paraId="7554F5A0" w14:textId="77777777" w:rsidTr="00584B82">
        <w:trPr>
          <w:trHeight w:val="268"/>
        </w:trPr>
        <w:tc>
          <w:tcPr>
            <w:tcW w:w="851" w:type="dxa"/>
            <w:vMerge/>
            <w:tcBorders>
              <w:top w:val="single" w:sz="4" w:space="0" w:color="auto"/>
              <w:left w:val="single" w:sz="4" w:space="0" w:color="auto"/>
              <w:bottom w:val="single" w:sz="4" w:space="0" w:color="000000"/>
              <w:right w:val="single" w:sz="4" w:space="0" w:color="auto"/>
            </w:tcBorders>
            <w:vAlign w:val="center"/>
            <w:hideMark/>
          </w:tcPr>
          <w:p w14:paraId="4E98970F" w14:textId="77777777" w:rsidR="000E3B11" w:rsidRPr="009E42CE" w:rsidRDefault="000E3B11" w:rsidP="00584B82">
            <w:pPr>
              <w:widowControl/>
              <w:jc w:val="left"/>
              <w:rPr>
                <w:rFonts w:ascii="仿宋" w:eastAsia="仿宋" w:hAnsi="仿宋" w:cs="宋体"/>
                <w:kern w:val="0"/>
                <w:sz w:val="24"/>
              </w:rPr>
            </w:pPr>
          </w:p>
        </w:tc>
        <w:tc>
          <w:tcPr>
            <w:tcW w:w="2127" w:type="dxa"/>
            <w:vMerge/>
            <w:tcBorders>
              <w:top w:val="single" w:sz="4" w:space="0" w:color="auto"/>
              <w:left w:val="single" w:sz="4" w:space="0" w:color="auto"/>
              <w:bottom w:val="single" w:sz="4" w:space="0" w:color="000000"/>
              <w:right w:val="single" w:sz="4" w:space="0" w:color="auto"/>
            </w:tcBorders>
            <w:vAlign w:val="center"/>
            <w:hideMark/>
          </w:tcPr>
          <w:p w14:paraId="4EE7F928" w14:textId="77777777" w:rsidR="000E3B11" w:rsidRPr="009E42CE" w:rsidRDefault="000E3B11" w:rsidP="00584B82">
            <w:pPr>
              <w:widowControl/>
              <w:jc w:val="left"/>
              <w:rPr>
                <w:rFonts w:ascii="仿宋" w:eastAsia="仿宋" w:hAnsi="仿宋" w:cs="宋体"/>
                <w:kern w:val="0"/>
                <w:sz w:val="24"/>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344E6426" w14:textId="77777777" w:rsidR="000E3B11" w:rsidRPr="009E42CE" w:rsidRDefault="000E3B11" w:rsidP="00584B82">
            <w:pPr>
              <w:widowControl/>
              <w:jc w:val="left"/>
              <w:rPr>
                <w:rFonts w:ascii="仿宋" w:eastAsia="仿宋" w:hAnsi="仿宋" w:cs="宋体"/>
                <w:kern w:val="0"/>
                <w:sz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3E64DFD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≤0.1</w:t>
            </w:r>
          </w:p>
        </w:tc>
        <w:tc>
          <w:tcPr>
            <w:tcW w:w="1560" w:type="dxa"/>
            <w:tcBorders>
              <w:top w:val="nil"/>
              <w:left w:val="nil"/>
              <w:bottom w:val="single" w:sz="4" w:space="0" w:color="auto"/>
              <w:right w:val="single" w:sz="4" w:space="0" w:color="auto"/>
            </w:tcBorders>
            <w:shd w:val="clear" w:color="auto" w:fill="auto"/>
            <w:noWrap/>
            <w:vAlign w:val="center"/>
            <w:hideMark/>
          </w:tcPr>
          <w:p w14:paraId="3EED2E3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0.1＜a≤0.5</w:t>
            </w:r>
          </w:p>
        </w:tc>
        <w:tc>
          <w:tcPr>
            <w:tcW w:w="1417" w:type="dxa"/>
            <w:tcBorders>
              <w:top w:val="nil"/>
              <w:left w:val="nil"/>
              <w:bottom w:val="single" w:sz="4" w:space="0" w:color="auto"/>
              <w:right w:val="single" w:sz="4" w:space="0" w:color="auto"/>
            </w:tcBorders>
            <w:shd w:val="clear" w:color="auto" w:fill="auto"/>
            <w:noWrap/>
            <w:vAlign w:val="center"/>
            <w:hideMark/>
          </w:tcPr>
          <w:p w14:paraId="2C13341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0.5＜a≤1</w:t>
            </w:r>
          </w:p>
        </w:tc>
        <w:tc>
          <w:tcPr>
            <w:tcW w:w="709" w:type="dxa"/>
            <w:tcBorders>
              <w:top w:val="nil"/>
              <w:left w:val="nil"/>
              <w:bottom w:val="single" w:sz="4" w:space="0" w:color="auto"/>
              <w:right w:val="single" w:sz="4" w:space="0" w:color="auto"/>
            </w:tcBorders>
            <w:shd w:val="clear" w:color="auto" w:fill="auto"/>
            <w:noWrap/>
            <w:vAlign w:val="center"/>
            <w:hideMark/>
          </w:tcPr>
          <w:p w14:paraId="77C2726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14:paraId="79ACCD82" w14:textId="77777777" w:rsidR="000E3B11" w:rsidRPr="009E42CE" w:rsidRDefault="000E3B11" w:rsidP="00584B82">
            <w:pPr>
              <w:widowControl/>
              <w:jc w:val="left"/>
              <w:rPr>
                <w:rFonts w:ascii="仿宋" w:eastAsia="仿宋" w:hAnsi="仿宋" w:cs="宋体"/>
                <w:kern w:val="0"/>
                <w:sz w:val="24"/>
              </w:rPr>
            </w:pPr>
          </w:p>
        </w:tc>
      </w:tr>
      <w:tr w:rsidR="000E3B11" w:rsidRPr="00C577A3" w14:paraId="5DD62513"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75FEFA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2127" w:type="dxa"/>
            <w:tcBorders>
              <w:top w:val="nil"/>
              <w:left w:val="nil"/>
              <w:bottom w:val="single" w:sz="4" w:space="0" w:color="auto"/>
              <w:right w:val="single" w:sz="4" w:space="0" w:color="auto"/>
            </w:tcBorders>
            <w:shd w:val="clear" w:color="auto" w:fill="auto"/>
            <w:noWrap/>
            <w:vAlign w:val="center"/>
            <w:hideMark/>
          </w:tcPr>
          <w:p w14:paraId="16792B7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KT板</w:t>
            </w:r>
          </w:p>
        </w:tc>
        <w:tc>
          <w:tcPr>
            <w:tcW w:w="850" w:type="dxa"/>
            <w:tcBorders>
              <w:top w:val="nil"/>
              <w:left w:val="nil"/>
              <w:bottom w:val="single" w:sz="4" w:space="0" w:color="auto"/>
              <w:right w:val="single" w:sz="4" w:space="0" w:color="auto"/>
            </w:tcBorders>
            <w:shd w:val="clear" w:color="auto" w:fill="auto"/>
            <w:noWrap/>
            <w:vAlign w:val="center"/>
            <w:hideMark/>
          </w:tcPr>
          <w:p w14:paraId="41843EC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09684E8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01985CEB"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4D3163B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7ACBFE4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EE622E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35FC09D6"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B59416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2</w:t>
            </w:r>
          </w:p>
        </w:tc>
        <w:tc>
          <w:tcPr>
            <w:tcW w:w="2127" w:type="dxa"/>
            <w:tcBorders>
              <w:top w:val="nil"/>
              <w:left w:val="nil"/>
              <w:bottom w:val="single" w:sz="4" w:space="0" w:color="auto"/>
              <w:right w:val="single" w:sz="4" w:space="0" w:color="auto"/>
            </w:tcBorders>
            <w:shd w:val="clear" w:color="auto" w:fill="auto"/>
            <w:noWrap/>
            <w:vAlign w:val="center"/>
            <w:hideMark/>
          </w:tcPr>
          <w:p w14:paraId="2A2F4E7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喷绘</w:t>
            </w:r>
          </w:p>
        </w:tc>
        <w:tc>
          <w:tcPr>
            <w:tcW w:w="850" w:type="dxa"/>
            <w:tcBorders>
              <w:top w:val="nil"/>
              <w:left w:val="nil"/>
              <w:bottom w:val="single" w:sz="4" w:space="0" w:color="auto"/>
              <w:right w:val="single" w:sz="4" w:space="0" w:color="auto"/>
            </w:tcBorders>
            <w:shd w:val="clear" w:color="auto" w:fill="auto"/>
            <w:noWrap/>
            <w:vAlign w:val="center"/>
            <w:hideMark/>
          </w:tcPr>
          <w:p w14:paraId="73E2AFE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A832E5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7595E8D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313730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C2FA5A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AF2217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48394A59"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112249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3</w:t>
            </w:r>
          </w:p>
        </w:tc>
        <w:tc>
          <w:tcPr>
            <w:tcW w:w="2127" w:type="dxa"/>
            <w:tcBorders>
              <w:top w:val="nil"/>
              <w:left w:val="nil"/>
              <w:bottom w:val="single" w:sz="4" w:space="0" w:color="auto"/>
              <w:right w:val="single" w:sz="4" w:space="0" w:color="auto"/>
            </w:tcBorders>
            <w:shd w:val="clear" w:color="auto" w:fill="auto"/>
            <w:noWrap/>
            <w:vAlign w:val="center"/>
            <w:hideMark/>
          </w:tcPr>
          <w:p w14:paraId="5012AA7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户外写真</w:t>
            </w:r>
          </w:p>
        </w:tc>
        <w:tc>
          <w:tcPr>
            <w:tcW w:w="850" w:type="dxa"/>
            <w:tcBorders>
              <w:top w:val="nil"/>
              <w:left w:val="nil"/>
              <w:bottom w:val="single" w:sz="4" w:space="0" w:color="auto"/>
              <w:right w:val="single" w:sz="4" w:space="0" w:color="auto"/>
            </w:tcBorders>
            <w:shd w:val="clear" w:color="auto" w:fill="auto"/>
            <w:noWrap/>
            <w:vAlign w:val="center"/>
            <w:hideMark/>
          </w:tcPr>
          <w:p w14:paraId="7723845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2899761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2253504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13C89E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A83BE15"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B20110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4E19FC00"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8E6234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4</w:t>
            </w:r>
          </w:p>
        </w:tc>
        <w:tc>
          <w:tcPr>
            <w:tcW w:w="2127" w:type="dxa"/>
            <w:tcBorders>
              <w:top w:val="nil"/>
              <w:left w:val="nil"/>
              <w:bottom w:val="single" w:sz="4" w:space="0" w:color="auto"/>
              <w:right w:val="single" w:sz="4" w:space="0" w:color="auto"/>
            </w:tcBorders>
            <w:shd w:val="clear" w:color="auto" w:fill="auto"/>
            <w:noWrap/>
            <w:vAlign w:val="center"/>
            <w:hideMark/>
          </w:tcPr>
          <w:p w14:paraId="0FE3562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PVC板5mm</w:t>
            </w:r>
          </w:p>
        </w:tc>
        <w:tc>
          <w:tcPr>
            <w:tcW w:w="850" w:type="dxa"/>
            <w:tcBorders>
              <w:top w:val="nil"/>
              <w:left w:val="nil"/>
              <w:bottom w:val="single" w:sz="4" w:space="0" w:color="auto"/>
              <w:right w:val="single" w:sz="4" w:space="0" w:color="auto"/>
            </w:tcBorders>
            <w:shd w:val="clear" w:color="auto" w:fill="auto"/>
            <w:noWrap/>
            <w:vAlign w:val="center"/>
            <w:hideMark/>
          </w:tcPr>
          <w:p w14:paraId="1F6D9C7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4B1964B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2838A8C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0AEAE6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865B1C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061417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0E3B11" w:rsidRPr="00C577A3" w14:paraId="14816D1A"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5E5708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5</w:t>
            </w:r>
          </w:p>
        </w:tc>
        <w:tc>
          <w:tcPr>
            <w:tcW w:w="2127" w:type="dxa"/>
            <w:tcBorders>
              <w:top w:val="nil"/>
              <w:left w:val="nil"/>
              <w:bottom w:val="single" w:sz="4" w:space="0" w:color="auto"/>
              <w:right w:val="single" w:sz="4" w:space="0" w:color="auto"/>
            </w:tcBorders>
            <w:shd w:val="clear" w:color="auto" w:fill="auto"/>
            <w:noWrap/>
            <w:vAlign w:val="center"/>
            <w:hideMark/>
          </w:tcPr>
          <w:p w14:paraId="5E1BC84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PVC板10mm</w:t>
            </w:r>
          </w:p>
        </w:tc>
        <w:tc>
          <w:tcPr>
            <w:tcW w:w="850" w:type="dxa"/>
            <w:tcBorders>
              <w:top w:val="nil"/>
              <w:left w:val="nil"/>
              <w:bottom w:val="single" w:sz="4" w:space="0" w:color="auto"/>
              <w:right w:val="single" w:sz="4" w:space="0" w:color="auto"/>
            </w:tcBorders>
            <w:shd w:val="clear" w:color="auto" w:fill="auto"/>
            <w:noWrap/>
            <w:vAlign w:val="center"/>
            <w:hideMark/>
          </w:tcPr>
          <w:p w14:paraId="6ADF640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170DFDC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0ECE421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19C9608B"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5D896A3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BBCC93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厚度10mm</w:t>
            </w:r>
          </w:p>
        </w:tc>
      </w:tr>
      <w:tr w:rsidR="000E3B11" w:rsidRPr="00C577A3" w14:paraId="1C04B2A9"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443319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6</w:t>
            </w:r>
          </w:p>
        </w:tc>
        <w:tc>
          <w:tcPr>
            <w:tcW w:w="2127" w:type="dxa"/>
            <w:tcBorders>
              <w:top w:val="nil"/>
              <w:left w:val="nil"/>
              <w:bottom w:val="single" w:sz="4" w:space="0" w:color="auto"/>
              <w:right w:val="single" w:sz="4" w:space="0" w:color="auto"/>
            </w:tcBorders>
            <w:shd w:val="clear" w:color="auto" w:fill="auto"/>
            <w:noWrap/>
            <w:vAlign w:val="center"/>
            <w:hideMark/>
          </w:tcPr>
          <w:p w14:paraId="60D37CE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PVC板15mm</w:t>
            </w:r>
          </w:p>
        </w:tc>
        <w:tc>
          <w:tcPr>
            <w:tcW w:w="850" w:type="dxa"/>
            <w:tcBorders>
              <w:top w:val="nil"/>
              <w:left w:val="nil"/>
              <w:bottom w:val="single" w:sz="4" w:space="0" w:color="auto"/>
              <w:right w:val="single" w:sz="4" w:space="0" w:color="auto"/>
            </w:tcBorders>
            <w:shd w:val="clear" w:color="auto" w:fill="auto"/>
            <w:noWrap/>
            <w:vAlign w:val="center"/>
            <w:hideMark/>
          </w:tcPr>
          <w:p w14:paraId="2C6C539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2D0546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1D42A6E5"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10970D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23BA7A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59C661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厚度15mm</w:t>
            </w:r>
          </w:p>
        </w:tc>
      </w:tr>
      <w:tr w:rsidR="000E3B11" w:rsidRPr="00C577A3" w14:paraId="3588AC02"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B46BA0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7</w:t>
            </w:r>
          </w:p>
        </w:tc>
        <w:tc>
          <w:tcPr>
            <w:tcW w:w="2127" w:type="dxa"/>
            <w:tcBorders>
              <w:top w:val="nil"/>
              <w:left w:val="nil"/>
              <w:bottom w:val="single" w:sz="4" w:space="0" w:color="auto"/>
              <w:right w:val="single" w:sz="4" w:space="0" w:color="auto"/>
            </w:tcBorders>
            <w:shd w:val="clear" w:color="auto" w:fill="auto"/>
            <w:noWrap/>
            <w:vAlign w:val="center"/>
            <w:hideMark/>
          </w:tcPr>
          <w:p w14:paraId="635ADCE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PVC板20mm</w:t>
            </w:r>
          </w:p>
        </w:tc>
        <w:tc>
          <w:tcPr>
            <w:tcW w:w="850" w:type="dxa"/>
            <w:tcBorders>
              <w:top w:val="nil"/>
              <w:left w:val="nil"/>
              <w:bottom w:val="single" w:sz="4" w:space="0" w:color="auto"/>
              <w:right w:val="single" w:sz="4" w:space="0" w:color="auto"/>
            </w:tcBorders>
            <w:shd w:val="clear" w:color="auto" w:fill="auto"/>
            <w:noWrap/>
            <w:vAlign w:val="center"/>
            <w:hideMark/>
          </w:tcPr>
          <w:p w14:paraId="2FD985A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46E820B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23B10C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EFF5A0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652E10DD"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349E952"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厚度20mm</w:t>
            </w:r>
          </w:p>
        </w:tc>
      </w:tr>
      <w:tr w:rsidR="000E3B11" w:rsidRPr="00C577A3" w14:paraId="77B7C5AE"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73B8B9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8</w:t>
            </w:r>
          </w:p>
        </w:tc>
        <w:tc>
          <w:tcPr>
            <w:tcW w:w="2127" w:type="dxa"/>
            <w:tcBorders>
              <w:top w:val="nil"/>
              <w:left w:val="nil"/>
              <w:bottom w:val="single" w:sz="4" w:space="0" w:color="auto"/>
              <w:right w:val="single" w:sz="4" w:space="0" w:color="auto"/>
            </w:tcBorders>
            <w:shd w:val="clear" w:color="auto" w:fill="auto"/>
            <w:noWrap/>
            <w:vAlign w:val="center"/>
            <w:hideMark/>
          </w:tcPr>
          <w:p w14:paraId="2265EE0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双色板（雕刻）</w:t>
            </w:r>
          </w:p>
        </w:tc>
        <w:tc>
          <w:tcPr>
            <w:tcW w:w="850" w:type="dxa"/>
            <w:tcBorders>
              <w:top w:val="nil"/>
              <w:left w:val="nil"/>
              <w:bottom w:val="single" w:sz="4" w:space="0" w:color="auto"/>
              <w:right w:val="single" w:sz="4" w:space="0" w:color="auto"/>
            </w:tcBorders>
            <w:shd w:val="clear" w:color="auto" w:fill="auto"/>
            <w:noWrap/>
            <w:vAlign w:val="center"/>
            <w:hideMark/>
          </w:tcPr>
          <w:p w14:paraId="3B6A414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7657822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162A17C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7DFB4F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C2E48FE"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6B2E2E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0E3B11" w:rsidRPr="00C577A3" w14:paraId="4531E2C9"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027978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9</w:t>
            </w:r>
          </w:p>
        </w:tc>
        <w:tc>
          <w:tcPr>
            <w:tcW w:w="2127" w:type="dxa"/>
            <w:tcBorders>
              <w:top w:val="nil"/>
              <w:left w:val="nil"/>
              <w:bottom w:val="single" w:sz="4" w:space="0" w:color="auto"/>
              <w:right w:val="single" w:sz="4" w:space="0" w:color="auto"/>
            </w:tcBorders>
            <w:shd w:val="clear" w:color="auto" w:fill="auto"/>
            <w:noWrap/>
            <w:vAlign w:val="center"/>
            <w:hideMark/>
          </w:tcPr>
          <w:p w14:paraId="69ECDE7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亚</w:t>
            </w:r>
            <w:proofErr w:type="gramStart"/>
            <w:r w:rsidRPr="009E42CE">
              <w:rPr>
                <w:rFonts w:ascii="仿宋" w:eastAsia="仿宋" w:hAnsi="仿宋" w:cs="宋体" w:hint="eastAsia"/>
                <w:kern w:val="0"/>
                <w:sz w:val="24"/>
              </w:rPr>
              <w:t>克力板</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14:paraId="3F20A0C7"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1C4C8AF"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5553CBF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0AC4E69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3ECF5EF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479F17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厚度3mm</w:t>
            </w:r>
          </w:p>
        </w:tc>
      </w:tr>
      <w:tr w:rsidR="000E3B11" w:rsidRPr="00C577A3" w14:paraId="00758742"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5D6107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10</w:t>
            </w:r>
          </w:p>
        </w:tc>
        <w:tc>
          <w:tcPr>
            <w:tcW w:w="2127" w:type="dxa"/>
            <w:tcBorders>
              <w:top w:val="nil"/>
              <w:left w:val="nil"/>
              <w:bottom w:val="single" w:sz="4" w:space="0" w:color="auto"/>
              <w:right w:val="single" w:sz="4" w:space="0" w:color="auto"/>
            </w:tcBorders>
            <w:shd w:val="clear" w:color="auto" w:fill="auto"/>
            <w:noWrap/>
            <w:vAlign w:val="center"/>
            <w:hideMark/>
          </w:tcPr>
          <w:p w14:paraId="204257B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亚</w:t>
            </w:r>
            <w:proofErr w:type="gramStart"/>
            <w:r w:rsidRPr="009E42CE">
              <w:rPr>
                <w:rFonts w:ascii="仿宋" w:eastAsia="仿宋" w:hAnsi="仿宋" w:cs="宋体" w:hint="eastAsia"/>
                <w:kern w:val="0"/>
                <w:sz w:val="24"/>
              </w:rPr>
              <w:t>克力板</w:t>
            </w:r>
            <w:proofErr w:type="gramEnd"/>
          </w:p>
        </w:tc>
        <w:tc>
          <w:tcPr>
            <w:tcW w:w="850" w:type="dxa"/>
            <w:tcBorders>
              <w:top w:val="nil"/>
              <w:left w:val="nil"/>
              <w:bottom w:val="single" w:sz="4" w:space="0" w:color="auto"/>
              <w:right w:val="single" w:sz="4" w:space="0" w:color="auto"/>
            </w:tcBorders>
            <w:shd w:val="clear" w:color="auto" w:fill="auto"/>
            <w:noWrap/>
            <w:vAlign w:val="center"/>
            <w:hideMark/>
          </w:tcPr>
          <w:p w14:paraId="2C2C8B1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43E17369"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14:paraId="3B154C80"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3B249DAC"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14:paraId="06C19ACB"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C5BFFE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厚度5mm</w:t>
            </w:r>
          </w:p>
        </w:tc>
      </w:tr>
      <w:tr w:rsidR="000E3B11" w:rsidRPr="00C577A3" w14:paraId="01C513DF" w14:textId="77777777" w:rsidTr="00584B82">
        <w:trPr>
          <w:trHeight w:val="2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37D29AE3"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11</w:t>
            </w:r>
          </w:p>
        </w:tc>
        <w:tc>
          <w:tcPr>
            <w:tcW w:w="2127" w:type="dxa"/>
            <w:tcBorders>
              <w:top w:val="nil"/>
              <w:left w:val="nil"/>
              <w:bottom w:val="single" w:sz="4" w:space="0" w:color="auto"/>
              <w:right w:val="single" w:sz="4" w:space="0" w:color="auto"/>
            </w:tcBorders>
            <w:shd w:val="clear" w:color="auto" w:fill="auto"/>
            <w:noWrap/>
            <w:vAlign w:val="center"/>
            <w:hideMark/>
          </w:tcPr>
          <w:p w14:paraId="258CBAE1"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横幅</w:t>
            </w:r>
          </w:p>
        </w:tc>
        <w:tc>
          <w:tcPr>
            <w:tcW w:w="850" w:type="dxa"/>
            <w:tcBorders>
              <w:top w:val="nil"/>
              <w:left w:val="nil"/>
              <w:bottom w:val="single" w:sz="4" w:space="0" w:color="auto"/>
              <w:right w:val="single" w:sz="4" w:space="0" w:color="auto"/>
            </w:tcBorders>
            <w:shd w:val="clear" w:color="auto" w:fill="auto"/>
            <w:noWrap/>
            <w:vAlign w:val="center"/>
            <w:hideMark/>
          </w:tcPr>
          <w:p w14:paraId="22EA0276"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米</w:t>
            </w:r>
          </w:p>
        </w:tc>
        <w:tc>
          <w:tcPr>
            <w:tcW w:w="467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66D2F9A"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25C7EC68" w14:textId="77777777" w:rsidR="000E3B11" w:rsidRPr="009E42CE" w:rsidRDefault="000E3B11" w:rsidP="00584B82">
            <w:pPr>
              <w:widowControl/>
              <w:jc w:val="center"/>
              <w:rPr>
                <w:rFonts w:ascii="仿宋" w:eastAsia="仿宋" w:hAnsi="仿宋" w:cs="宋体"/>
                <w:kern w:val="0"/>
                <w:sz w:val="24"/>
              </w:rPr>
            </w:pPr>
            <w:r w:rsidRPr="009E42CE">
              <w:rPr>
                <w:rFonts w:ascii="仿宋" w:eastAsia="仿宋" w:hAnsi="仿宋" w:cs="宋体" w:hint="eastAsia"/>
                <w:kern w:val="0"/>
                <w:sz w:val="24"/>
              </w:rPr>
              <w:t>宽0.7m</w:t>
            </w:r>
          </w:p>
        </w:tc>
      </w:tr>
      <w:tr w:rsidR="000E3B11" w:rsidRPr="009E42CE" w14:paraId="743B5D37" w14:textId="77777777" w:rsidTr="00584B82">
        <w:trPr>
          <w:trHeight w:val="726"/>
        </w:trPr>
        <w:tc>
          <w:tcPr>
            <w:tcW w:w="978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66C37A65" w14:textId="4AC91808" w:rsidR="000E3B11" w:rsidRPr="009E42CE" w:rsidRDefault="000E3B11" w:rsidP="00584B82">
            <w:pPr>
              <w:widowControl/>
              <w:jc w:val="left"/>
              <w:rPr>
                <w:rFonts w:ascii="仿宋" w:eastAsia="仿宋" w:hAnsi="仿宋" w:cs="宋体"/>
                <w:kern w:val="0"/>
                <w:sz w:val="24"/>
              </w:rPr>
            </w:pPr>
            <w:r w:rsidRPr="009E42CE">
              <w:rPr>
                <w:rFonts w:ascii="仿宋" w:eastAsia="仿宋" w:hAnsi="仿宋" w:cs="宋体" w:hint="eastAsia"/>
                <w:kern w:val="0"/>
                <w:sz w:val="24"/>
              </w:rPr>
              <w:t>备注：以上含</w:t>
            </w:r>
            <w:proofErr w:type="gramStart"/>
            <w:r w:rsidRPr="009E42CE">
              <w:rPr>
                <w:rFonts w:ascii="仿宋" w:eastAsia="仿宋" w:hAnsi="仿宋" w:cs="宋体" w:hint="eastAsia"/>
                <w:kern w:val="0"/>
                <w:sz w:val="24"/>
              </w:rPr>
              <w:t>税单价</w:t>
            </w:r>
            <w:proofErr w:type="gramEnd"/>
            <w:r w:rsidRPr="009E42CE">
              <w:rPr>
                <w:rFonts w:ascii="仿宋" w:eastAsia="仿宋" w:hAnsi="仿宋" w:cs="宋体" w:hint="eastAsia"/>
                <w:kern w:val="0"/>
                <w:sz w:val="24"/>
              </w:rPr>
              <w:t>中已包括设计费、制作费、安装费、人工费、运输费等</w:t>
            </w:r>
            <w:r w:rsidR="00115041">
              <w:rPr>
                <w:rFonts w:ascii="仿宋" w:eastAsia="仿宋" w:hAnsi="仿宋" w:cs="宋体" w:hint="eastAsia"/>
                <w:kern w:val="0"/>
                <w:sz w:val="24"/>
              </w:rPr>
              <w:t>一切费用。</w:t>
            </w:r>
          </w:p>
        </w:tc>
      </w:tr>
    </w:tbl>
    <w:p w14:paraId="034CC3D2" w14:textId="77777777" w:rsidR="00E20BE8" w:rsidRPr="000E3B11"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643F0" w14:textId="77777777" w:rsidR="005D0CDD" w:rsidRDefault="005D0CDD" w:rsidP="003072B7">
      <w:r>
        <w:separator/>
      </w:r>
    </w:p>
  </w:endnote>
  <w:endnote w:type="continuationSeparator" w:id="0">
    <w:p w14:paraId="0A661866" w14:textId="77777777" w:rsidR="005D0CDD" w:rsidRDefault="005D0CD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3DC35" w14:textId="77777777" w:rsidR="005D0CDD" w:rsidRDefault="005D0CDD" w:rsidP="003072B7">
      <w:r>
        <w:separator/>
      </w:r>
    </w:p>
  </w:footnote>
  <w:footnote w:type="continuationSeparator" w:id="0">
    <w:p w14:paraId="280F6B07" w14:textId="77777777" w:rsidR="005D0CDD" w:rsidRDefault="005D0CDD"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C50"/>
    <w:rsid w:val="000D0F89"/>
    <w:rsid w:val="000D20F9"/>
    <w:rsid w:val="000D40DB"/>
    <w:rsid w:val="000D54A8"/>
    <w:rsid w:val="000D5F10"/>
    <w:rsid w:val="000D6E16"/>
    <w:rsid w:val="000E0AC0"/>
    <w:rsid w:val="000E31BB"/>
    <w:rsid w:val="000E3B11"/>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15041"/>
    <w:rsid w:val="001158E6"/>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679"/>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87594"/>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17354"/>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0CDD"/>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957"/>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01B9"/>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3EF"/>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059C1"/>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565D8"/>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1458"/>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981</TotalTime>
  <Pages>19</Pages>
  <Words>1055</Words>
  <Characters>6020</Characters>
  <Application>Microsoft Office Word</Application>
  <DocSecurity>0</DocSecurity>
  <Lines>50</Lines>
  <Paragraphs>14</Paragraphs>
  <ScaleCrop>false</ScaleCrop>
  <Company>CDGMGD</Company>
  <LinksUpToDate>false</LinksUpToDate>
  <CharactersWithSpaces>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501</cp:revision>
  <cp:lastPrinted>2023-11-04T00:06:00Z</cp:lastPrinted>
  <dcterms:created xsi:type="dcterms:W3CDTF">2020-04-10T06:36:00Z</dcterms:created>
  <dcterms:modified xsi:type="dcterms:W3CDTF">2023-12-13T07:32:00Z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