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30"/>
          <w:szCs w:val="30"/>
        </w:rPr>
      </w:pPr>
    </w:p>
    <w:p>
      <w:pPr>
        <w:pStyle w:val="9"/>
        <w:framePr w:w="8571" w:h="1567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9"/>
        <w:framePr w:w="8571" w:h="1567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hint="eastAsia"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地址：四川省都江堰市蒲阳镇光泰路10号 邮编：610830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>电话（TEL）：028-85293169          电子信箱E-MAIL: hongli88@vip163.com</w:t>
      </w:r>
    </w:p>
    <w:p>
      <w:pPr>
        <w:spacing w:line="400" w:lineRule="exact"/>
        <w:jc w:val="center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 xml:space="preserve">都江堰光明光电材料有限责任公司就 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锌合金钉、铝合金钉、铜钉采购项目</w:t>
      </w:r>
      <w:r>
        <w:rPr>
          <w:rFonts w:hint="eastAsia" w:ascii="仿宋_GB2312" w:eastAsia="仿宋_GB2312"/>
          <w:sz w:val="28"/>
          <w:szCs w:val="28"/>
        </w:rPr>
        <w:t>组织询价，报价函截止回函时间：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28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6"/>
        <w:tblW w:w="9695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二、产品报价</w:t>
      </w:r>
    </w:p>
    <w:tbl>
      <w:tblPr>
        <w:tblStyle w:val="6"/>
        <w:tblW w:w="10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543"/>
        <w:gridCol w:w="1350"/>
        <w:gridCol w:w="1590"/>
        <w:gridCol w:w="1245"/>
        <w:gridCol w:w="1890"/>
        <w:gridCol w:w="1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ind w:left="1" w:leftChars="-51" w:right="-107" w:rightChars="-5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ind w:left="-107" w:leftChars="-51" w:right="-128" w:rightChars="-61" w:firstLine="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15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数量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ind w:leftChars="-40" w:right="-107" w:rightChars="-51" w:hanging="84" w:hangingChars="3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单价（元）</w:t>
            </w:r>
          </w:p>
        </w:tc>
        <w:tc>
          <w:tcPr>
            <w:tcW w:w="1859" w:type="dxa"/>
          </w:tcPr>
          <w:p>
            <w:pPr>
              <w:spacing w:line="340" w:lineRule="exact"/>
              <w:ind w:left="1" w:leftChars="-51" w:right="-126" w:rightChars="-60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微软雅黑"/>
                <w:sz w:val="21"/>
                <w:szCs w:val="21"/>
                <w:lang w:val="en-US" w:eastAsia="zh-CN"/>
              </w:rPr>
              <w:t>GU10铜钉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left"/>
              <w:rPr>
                <w:rFonts w:hint="default" w:ascii="仿宋_GB2312" w:hAnsi="宋体" w:eastAsia="微软雅黑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05</w:t>
            </w:r>
          </w:p>
        </w:tc>
        <w:tc>
          <w:tcPr>
            <w:tcW w:w="1590" w:type="dxa"/>
            <w:vMerge w:val="restart"/>
            <w:noWrap/>
            <w:vAlign w:val="center"/>
          </w:tcPr>
          <w:p>
            <w:pPr>
              <w:spacing w:line="340" w:lineRule="exact"/>
              <w:ind w:firstLine="360" w:firstLineChars="150"/>
              <w:jc w:val="both"/>
              <w:rPr>
                <w:rFonts w:hint="eastAsia" w:ascii="仿宋" w:hAnsi="仿宋" w:eastAsia="仿宋" w:cs="仿宋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eastAsia="zh-CN"/>
              </w:rPr>
              <w:t>见图纸（若有合作意向，可向业务情况咨询人王先生索要图纸）</w:t>
            </w: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微软雅黑"/>
                <w:sz w:val="21"/>
                <w:szCs w:val="21"/>
                <w:lang w:val="en-US" w:eastAsia="zh-CN"/>
              </w:rPr>
              <w:t>GU10铜钉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left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09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1"/>
                <w:szCs w:val="21"/>
              </w:rPr>
            </w:pPr>
            <w:r>
              <w:rPr>
                <w:rFonts w:hint="eastAsia" w:ascii="仿宋_GB2312" w:hAnsi="宋体" w:eastAsia="微软雅黑"/>
                <w:sz w:val="21"/>
                <w:szCs w:val="21"/>
                <w:lang w:val="en-US" w:eastAsia="zh-CN"/>
              </w:rPr>
              <w:t>GU10铜钉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left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11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微软雅黑"/>
                <w:sz w:val="21"/>
                <w:szCs w:val="21"/>
                <w:lang w:val="en-US" w:eastAsia="zh-CN"/>
              </w:rPr>
              <w:t>GU10铜钉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15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微软雅黑"/>
                <w:sz w:val="21"/>
                <w:szCs w:val="21"/>
                <w:lang w:val="en-US" w:eastAsia="zh-CN"/>
              </w:rPr>
              <w:t>GU10铜钉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lef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16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微软雅黑"/>
                <w:sz w:val="21"/>
                <w:szCs w:val="21"/>
                <w:lang w:val="en-US" w:eastAsia="zh-CN"/>
              </w:rPr>
              <w:t>GU10锌合金钉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05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7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微软雅黑"/>
                <w:sz w:val="21"/>
                <w:szCs w:val="21"/>
                <w:lang w:val="en-US" w:eastAsia="zh-CN"/>
              </w:rPr>
              <w:t>GU10锌合金钉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09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8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微软雅黑"/>
                <w:sz w:val="21"/>
                <w:szCs w:val="21"/>
                <w:lang w:val="en-US" w:eastAsia="zh-CN"/>
              </w:rPr>
              <w:t>GU10锌合金钉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11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9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微软雅黑"/>
                <w:sz w:val="21"/>
                <w:szCs w:val="21"/>
                <w:lang w:val="en-US" w:eastAsia="zh-CN"/>
              </w:rPr>
              <w:t>GU10锌合金钉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15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10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微软雅黑"/>
                <w:sz w:val="21"/>
                <w:szCs w:val="21"/>
                <w:lang w:val="en-US" w:eastAsia="zh-CN"/>
              </w:rPr>
              <w:t>GU10锌合金钉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16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11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微软雅黑"/>
                <w:sz w:val="21"/>
                <w:szCs w:val="21"/>
                <w:lang w:val="en-US" w:eastAsia="zh-CN"/>
              </w:rPr>
              <w:t>GU10铝合金钉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right"/>
              <w:rPr>
                <w:rFonts w:hint="default" w:ascii="仿宋_GB2312" w:hAnsi="宋体" w:eastAsia="微软雅黑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05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12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微软雅黑"/>
                <w:sz w:val="21"/>
                <w:szCs w:val="21"/>
                <w:lang w:val="en-US" w:eastAsia="zh-CN"/>
              </w:rPr>
              <w:t>GU10铝合金钉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right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09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13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微软雅黑"/>
                <w:sz w:val="21"/>
                <w:szCs w:val="21"/>
                <w:lang w:val="en-US" w:eastAsia="zh-CN"/>
              </w:rPr>
              <w:t>GU10铝合金钉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right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11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14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微软雅黑"/>
                <w:sz w:val="21"/>
                <w:szCs w:val="21"/>
                <w:lang w:val="en-US" w:eastAsia="zh-CN"/>
              </w:rPr>
              <w:t>GU10铝合金钉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right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15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15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微软雅黑"/>
                <w:sz w:val="21"/>
                <w:szCs w:val="21"/>
                <w:lang w:val="en-US" w:eastAsia="zh-CN"/>
              </w:rPr>
              <w:t>GU10铝合金钉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right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16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026" w:type="dxa"/>
            <w:gridSpan w:val="7"/>
            <w:noWrap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注：</w:t>
            </w:r>
            <w:r>
              <w:rPr>
                <w:rFonts w:hint="eastAsia" w:ascii="仿宋" w:hAnsi="仿宋" w:eastAsia="仿宋" w:cs="仿宋"/>
                <w:sz w:val="24"/>
              </w:rPr>
              <w:t>1、产品质量符合国家及行业标准。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ind w:left="480" w:leftChars="0" w:firstLine="0" w:firstLineChars="0"/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产品必须具备ROSH认证。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ind w:left="480" w:leftChars="0" w:firstLine="0" w:firstLineChars="0"/>
              <w:jc w:val="left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以上规格为主要型号规格。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ind w:left="480" w:leftChars="0" w:firstLine="0" w:firstLineChars="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报价均含送货到厂运输费用，含13%增值税。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ind w:left="480" w:leftChars="0" w:firstLine="0" w:firstLineChars="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材质：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HPB58-3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黄铜镀镍、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锌合金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镀镍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、铝合金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镀镍</w:t>
            </w:r>
          </w:p>
        </w:tc>
      </w:tr>
    </w:tbl>
    <w:p>
      <w:pPr>
        <w:spacing w:line="480" w:lineRule="exact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三、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投标单位需符合天眼查（企业信息）：实缴资本、参保人数、注册地址，显示不能为“-”或“0”。</w:t>
      </w:r>
    </w:p>
    <w:p>
      <w:pPr>
        <w:spacing w:line="480" w:lineRule="exact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四、我公司将以价格确定供应商。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在同等价格的情况下，付款条件和付款方式优的供应商优先选用。</w:t>
      </w: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五、付款条件及方式：</w:t>
      </w: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1.付款条件：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>A.货到验收合格后三个月滚动付款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 xml:space="preserve">B.其他：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2.付款方式：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现金转账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银行承兑汇票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兵装保兑单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商业承兑汇票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>、交货期：合同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/订单</w:t>
      </w:r>
      <w:r>
        <w:rPr>
          <w:rFonts w:hint="eastAsia" w:ascii="仿宋_GB2312" w:eastAsia="仿宋_GB2312"/>
          <w:sz w:val="28"/>
          <w:szCs w:val="28"/>
        </w:rPr>
        <w:t>签订后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天送货到采购。</w:t>
      </w:r>
    </w:p>
    <w:p>
      <w:pPr>
        <w:spacing w:line="480" w:lineRule="exact"/>
        <w:ind w:right="-483" w:rightChars="-23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七</w:t>
      </w:r>
      <w:r>
        <w:rPr>
          <w:rFonts w:hint="eastAsia" w:ascii="仿宋_GB2312" w:eastAsia="仿宋_GB2312"/>
          <w:sz w:val="28"/>
          <w:szCs w:val="28"/>
        </w:rPr>
        <w:t xml:space="preserve">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八</w:t>
      </w:r>
      <w:r>
        <w:rPr>
          <w:rFonts w:hint="eastAsia" w:ascii="仿宋_GB2312" w:eastAsia="仿宋_GB2312"/>
          <w:sz w:val="28"/>
          <w:szCs w:val="28"/>
        </w:rPr>
        <w:t>、报价文件要求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锌合金钉、铝合金钉</w:t>
      </w:r>
      <w:bookmarkStart w:id="0" w:name="_GoBack"/>
      <w:bookmarkEnd w:id="0"/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、铜钉采购项目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28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部，收件人：邓建国，电话：028-87117177。公司地址：四川省都江堰市蒲阳镇光泰路10号。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企业全称和骑缝等地方需加盖公章（或合同章）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王</w:t>
      </w:r>
      <w:r>
        <w:rPr>
          <w:rFonts w:hint="eastAsia" w:ascii="仿宋_GB2312" w:eastAsia="仿宋_GB2312"/>
          <w:sz w:val="28"/>
          <w:szCs w:val="28"/>
        </w:rPr>
        <w:t>先生：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13980845630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pStyle w:val="2"/>
        <w:spacing w:line="48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pStyle w:val="2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11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21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3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BF3DCE"/>
    <w:multiLevelType w:val="singleLevel"/>
    <w:tmpl w:val="91BF3DCE"/>
    <w:lvl w:ilvl="0" w:tentative="0">
      <w:start w:val="2"/>
      <w:numFmt w:val="decimal"/>
      <w:suff w:val="nothing"/>
      <w:lvlText w:val="%1、"/>
      <w:lvlJc w:val="left"/>
      <w:pPr>
        <w:ind w:left="48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hZTFkNTMyYjU5YjE2MDlhYjExYjA4YzQxNGY4ZjQifQ=="/>
  </w:docVars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C6FF3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1276F"/>
    <w:rsid w:val="00314209"/>
    <w:rsid w:val="0032302D"/>
    <w:rsid w:val="00330840"/>
    <w:rsid w:val="0033319D"/>
    <w:rsid w:val="003338E8"/>
    <w:rsid w:val="0033496E"/>
    <w:rsid w:val="003514AB"/>
    <w:rsid w:val="00351E9E"/>
    <w:rsid w:val="0035216A"/>
    <w:rsid w:val="00353F81"/>
    <w:rsid w:val="00360490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0726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5DB"/>
    <w:rsid w:val="00653B58"/>
    <w:rsid w:val="006544EE"/>
    <w:rsid w:val="006574EE"/>
    <w:rsid w:val="00667D0F"/>
    <w:rsid w:val="00674034"/>
    <w:rsid w:val="006747FA"/>
    <w:rsid w:val="00676461"/>
    <w:rsid w:val="00683763"/>
    <w:rsid w:val="006948DD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0318"/>
    <w:rsid w:val="00C31A59"/>
    <w:rsid w:val="00C31CA5"/>
    <w:rsid w:val="00C32FF4"/>
    <w:rsid w:val="00C34405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3C6B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2461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0E5A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D0B89"/>
    <w:rsid w:val="00FE46B1"/>
    <w:rsid w:val="00FE64E8"/>
    <w:rsid w:val="00FF165C"/>
    <w:rsid w:val="00FF455C"/>
    <w:rsid w:val="02CF74D1"/>
    <w:rsid w:val="06940485"/>
    <w:rsid w:val="07BD579F"/>
    <w:rsid w:val="07C10511"/>
    <w:rsid w:val="0B604257"/>
    <w:rsid w:val="0D771409"/>
    <w:rsid w:val="11CB0E27"/>
    <w:rsid w:val="1255772B"/>
    <w:rsid w:val="15021BB9"/>
    <w:rsid w:val="172E76ED"/>
    <w:rsid w:val="18C549F8"/>
    <w:rsid w:val="18CB5F7F"/>
    <w:rsid w:val="19781B41"/>
    <w:rsid w:val="1C5E2995"/>
    <w:rsid w:val="1C682A48"/>
    <w:rsid w:val="1CD71A3F"/>
    <w:rsid w:val="1F5A604C"/>
    <w:rsid w:val="1F6F097F"/>
    <w:rsid w:val="256C514F"/>
    <w:rsid w:val="28B65CDB"/>
    <w:rsid w:val="29B01A7C"/>
    <w:rsid w:val="2C8A6EA3"/>
    <w:rsid w:val="2DA3330E"/>
    <w:rsid w:val="2E2A2F53"/>
    <w:rsid w:val="2FAD180E"/>
    <w:rsid w:val="3049070C"/>
    <w:rsid w:val="32755D55"/>
    <w:rsid w:val="33B85CB6"/>
    <w:rsid w:val="3731308C"/>
    <w:rsid w:val="384B23BA"/>
    <w:rsid w:val="384C3CD5"/>
    <w:rsid w:val="3BB426A4"/>
    <w:rsid w:val="3FF5029E"/>
    <w:rsid w:val="428B1338"/>
    <w:rsid w:val="42CB14FB"/>
    <w:rsid w:val="44023752"/>
    <w:rsid w:val="485050C5"/>
    <w:rsid w:val="4A9F33E4"/>
    <w:rsid w:val="4E386AD2"/>
    <w:rsid w:val="4EF873B3"/>
    <w:rsid w:val="4F5C4C0F"/>
    <w:rsid w:val="506D2739"/>
    <w:rsid w:val="50E464D1"/>
    <w:rsid w:val="52240999"/>
    <w:rsid w:val="52E94533"/>
    <w:rsid w:val="53D96194"/>
    <w:rsid w:val="56787154"/>
    <w:rsid w:val="57E93A66"/>
    <w:rsid w:val="58E351BA"/>
    <w:rsid w:val="598E46C3"/>
    <w:rsid w:val="5E3E75AF"/>
    <w:rsid w:val="5F373EC5"/>
    <w:rsid w:val="64B02F64"/>
    <w:rsid w:val="679678DB"/>
    <w:rsid w:val="68AA5747"/>
    <w:rsid w:val="6AC21C13"/>
    <w:rsid w:val="71001A3E"/>
    <w:rsid w:val="770C62DB"/>
    <w:rsid w:val="77C60478"/>
    <w:rsid w:val="7D5F5D84"/>
    <w:rsid w:val="7DC113AF"/>
    <w:rsid w:val="7E2632C2"/>
    <w:rsid w:val="7E5A7A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numbering" Target="numbering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3BA034-AA87-4CB0-BC3C-F183F9ECC0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863</Words>
  <Characters>1037</Characters>
  <Lines>7</Lines>
  <Paragraphs>2</Paragraphs>
  <TotalTime>0</TotalTime>
  <ScaleCrop>false</ScaleCrop>
  <LinksUpToDate>false</LinksUpToDate>
  <CharactersWithSpaces>1070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2020-06-08T05:41:00Z</dcterms:created>
  <dc:creator>Sky123.Org</dc:creator>
  <cp:lastModifiedBy>Administrator</cp:lastModifiedBy>
  <dcterms:modified xsi:type="dcterms:W3CDTF">2023-11-21T05:36:00Z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54532AF2FDCF4AEFB973E51D67C985DC</vt:lpwstr>
  </property>
</Properties>
</file>