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DYGM-WXDD-2023-23</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u w:val="single"/>
        </w:rPr>
      </w:pPr>
      <w:r>
        <w:rPr>
          <w:rFonts w:hint="eastAsia" w:ascii="宋体" w:hAnsi="宋体"/>
          <w:b/>
          <w:sz w:val="36"/>
          <w:szCs w:val="36"/>
        </w:rPr>
        <w:t>项目名称：</w:t>
      </w:r>
      <w:r>
        <w:rPr>
          <w:rFonts w:hint="eastAsia" w:ascii="宋体"/>
          <w:b/>
          <w:sz w:val="28"/>
          <w:szCs w:val="28"/>
          <w:u w:val="single"/>
        </w:rPr>
        <w:t>空调维修保养定点委外业务项目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二零二</w:t>
      </w:r>
      <w:r>
        <w:rPr>
          <w:rFonts w:hint="eastAsia" w:hAnsi="宋体"/>
          <w:b/>
          <w:sz w:val="36"/>
          <w:szCs w:val="36"/>
          <w:lang w:eastAsia="zh-CN"/>
        </w:rPr>
        <w:t>三</w:t>
      </w:r>
      <w:r>
        <w:rPr>
          <w:rFonts w:hint="eastAsia" w:hAnsi="宋体"/>
          <w:b/>
          <w:sz w:val="36"/>
          <w:szCs w:val="36"/>
        </w:rPr>
        <w:t>年二月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仿宋_GB2312" w:eastAsia="仿宋_GB2312"/>
          <w:b/>
          <w:sz w:val="24"/>
          <w:u w:val="single"/>
        </w:rPr>
        <w:t>空调维修保养</w:t>
      </w:r>
      <w:r>
        <w:rPr>
          <w:rFonts w:hint="eastAsia" w:ascii="仿宋_GB2312" w:hAnsi="宋体" w:eastAsia="仿宋_GB2312"/>
          <w:sz w:val="24"/>
          <w:u w:val="single"/>
        </w:rPr>
        <w:t xml:space="preserve"> </w:t>
      </w:r>
      <w:r>
        <w:rPr>
          <w:rFonts w:hint="eastAsia" w:ascii="仿宋_GB2312" w:hAnsi="宋体" w:eastAsia="仿宋_GB2312"/>
          <w:sz w:val="24"/>
        </w:rPr>
        <w:t>定点委外业务</w:t>
      </w:r>
      <w:r>
        <w:rPr>
          <w:rFonts w:hint="eastAsia" w:asciiTheme="minorEastAsia" w:hAnsiTheme="minorEastAsia" w:eastAsiaTheme="minorEastAsia"/>
          <w:sz w:val="24"/>
        </w:rPr>
        <w:t>项目面向社会比选合格供应商。公司本着“公开、公平、公正”的原则和“互利共赢、共同发展”的理念，热忱欢迎有意愿与我公司合作的潜在供应商积极参与询价采购。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仿宋_GB2312" w:hAnsi="宋体" w:eastAsia="仿宋_GB2312"/>
          <w:sz w:val="24"/>
        </w:rPr>
      </w:pPr>
      <w:r>
        <w:rPr>
          <w:rFonts w:hint="eastAsia" w:asciiTheme="minorEastAsia" w:hAnsiTheme="minorEastAsia" w:eastAsiaTheme="minorEastAsia"/>
          <w:sz w:val="24"/>
        </w:rPr>
        <w:t>项目内容：</w:t>
      </w:r>
      <w:r>
        <w:rPr>
          <w:rFonts w:hint="eastAsia" w:ascii="仿宋_GB2312" w:eastAsia="仿宋_GB2312"/>
          <w:b/>
          <w:sz w:val="24"/>
          <w:u w:val="single"/>
        </w:rPr>
        <w:t>空调维修保养</w:t>
      </w:r>
      <w:r>
        <w:rPr>
          <w:rFonts w:hint="eastAsia" w:ascii="仿宋_GB2312" w:hAnsi="宋体" w:eastAsia="仿宋_GB2312"/>
          <w:sz w:val="24"/>
          <w:u w:val="single"/>
        </w:rPr>
        <w:t xml:space="preserve"> </w:t>
      </w:r>
      <w:r>
        <w:rPr>
          <w:rFonts w:hint="eastAsia" w:ascii="仿宋_GB2312" w:hAnsi="宋体" w:eastAsia="仿宋_GB2312"/>
          <w:sz w:val="24"/>
        </w:rPr>
        <w:t>定点委外业务项目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（一）供应商须是具有独立承担民事责任的法人或其他经济组织；</w:t>
      </w:r>
    </w:p>
    <w:p>
      <w:pPr>
        <w:autoSpaceDE w:val="0"/>
        <w:autoSpaceDN w:val="0"/>
        <w:adjustRightInd w:val="0"/>
        <w:spacing w:line="460" w:lineRule="exact"/>
        <w:ind w:firstLine="240" w:firstLineChars="100"/>
        <w:rPr>
          <w:rFonts w:asciiTheme="minorEastAsia" w:hAnsiTheme="minorEastAsia" w:eastAsiaTheme="minorEastAsia"/>
          <w:kern w:val="0"/>
          <w:sz w:val="24"/>
        </w:rPr>
      </w:pPr>
      <w:r>
        <w:rPr>
          <w:rFonts w:hint="eastAsia" w:asciiTheme="minorEastAsia" w:hAnsiTheme="minorEastAsia" w:eastAsiaTheme="minorEastAsia"/>
          <w:kern w:val="0"/>
          <w:sz w:val="24"/>
        </w:rPr>
        <w:t>（二）供应商必须具备并提供齐全的生产或授权资质；</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（三）能提供和本业务</w:t>
      </w:r>
      <w:bookmarkStart w:id="2" w:name="_GoBack"/>
      <w:r>
        <w:rPr>
          <w:rFonts w:hint="eastAsia" w:cs="Times New Roman" w:asciiTheme="minorEastAsia" w:hAnsiTheme="minorEastAsia" w:eastAsiaTheme="minorEastAsia"/>
          <w:kern w:val="2"/>
          <w:sz w:val="24"/>
          <w:szCs w:val="24"/>
          <w:lang w:val="en-US" w:eastAsia="zh-CN" w:bidi="ar-SA"/>
        </w:rPr>
        <w:t>相符的增值税发票；</w:t>
      </w:r>
      <w:bookmarkEnd w:id="2"/>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（四）参加</w:t>
      </w:r>
      <w:r>
        <w:rPr>
          <w:rFonts w:asciiTheme="minorEastAsia" w:hAnsiTheme="minorEastAsia" w:eastAsiaTheme="minorEastAsia"/>
        </w:rPr>
        <w:t>此次</w:t>
      </w:r>
      <w:r>
        <w:rPr>
          <w:rFonts w:hint="eastAsia" w:asciiTheme="minorEastAsia" w:hAnsiTheme="minorEastAsia" w:eastAsiaTheme="minorEastAsia"/>
        </w:rPr>
        <w:t>比价项目</w:t>
      </w:r>
      <w:r>
        <w:rPr>
          <w:rFonts w:asciiTheme="minorEastAsia" w:hAnsiTheme="minorEastAsia" w:eastAsiaTheme="minorEastAsia"/>
        </w:rPr>
        <w:t>之前</w:t>
      </w:r>
      <w:r>
        <w:rPr>
          <w:rFonts w:hint="eastAsia" w:asciiTheme="minorEastAsia" w:hAnsiTheme="minorEastAsia" w:eastAsiaTheme="minorEastAsia"/>
        </w:rPr>
        <w:t>二</w:t>
      </w:r>
      <w:r>
        <w:rPr>
          <w:rFonts w:asciiTheme="minorEastAsia" w:hAnsiTheme="minorEastAsia" w:eastAsiaTheme="minorEastAsia"/>
        </w:rPr>
        <w:t>年内</w:t>
      </w:r>
      <w:r>
        <w:rPr>
          <w:rFonts w:hint="eastAsia" w:asciiTheme="minorEastAsia" w:hAnsiTheme="minorEastAsia" w:eastAsiaTheme="minorEastAsia"/>
        </w:rPr>
        <w:t>，</w:t>
      </w:r>
      <w:r>
        <w:rPr>
          <w:rFonts w:asciiTheme="minorEastAsia" w:hAnsiTheme="minorEastAsia" w:eastAsiaTheme="minorEastAsia"/>
        </w:rPr>
        <w:t>在经营活动中</w:t>
      </w:r>
      <w:r>
        <w:rPr>
          <w:rFonts w:hint="eastAsia" w:asciiTheme="minorEastAsia" w:hAnsiTheme="minorEastAsia" w:eastAsiaTheme="minorEastAsia"/>
        </w:rPr>
        <w:t>无</w:t>
      </w:r>
      <w:r>
        <w:rPr>
          <w:rFonts w:asciiTheme="minorEastAsia" w:hAnsiTheme="minorEastAsia" w:eastAsiaTheme="minorEastAsia"/>
        </w:rPr>
        <w:t>重大违法</w:t>
      </w:r>
      <w:r>
        <w:rPr>
          <w:rFonts w:hint="eastAsia" w:asciiTheme="minorEastAsia" w:hAnsiTheme="minorEastAsia" w:eastAsiaTheme="minorEastAsia"/>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hint="eastAsia" w:asciiTheme="minorEastAsia" w:hAnsiTheme="minorEastAsia" w:eastAsiaTheme="minorEastAsia"/>
          <w:sz w:val="24"/>
          <w:lang w:eastAsia="zh-CN"/>
        </w:rPr>
        <w:t>2023</w:t>
      </w:r>
      <w:r>
        <w:rPr>
          <w:rFonts w:asciiTheme="minorEastAsia" w:hAnsiTheme="minorEastAsia" w:eastAsiaTheme="minorEastAsia"/>
          <w:sz w:val="24"/>
        </w:rPr>
        <w:t xml:space="preserve"> </w:t>
      </w:r>
      <w:r>
        <w:rPr>
          <w:rFonts w:hint="eastAsia" w:asciiTheme="minorEastAsia" w:hAnsiTheme="minorEastAsia" w:eastAsiaTheme="minorEastAsia"/>
          <w:sz w:val="24"/>
        </w:rPr>
        <w:t>年2月</w:t>
      </w:r>
      <w:r>
        <w:rPr>
          <w:rFonts w:hint="eastAsia" w:asciiTheme="minorEastAsia" w:hAnsiTheme="minorEastAsia" w:eastAsiaTheme="minorEastAsia"/>
          <w:sz w:val="24"/>
          <w:lang w:val="en-US" w:eastAsia="zh-CN"/>
        </w:rPr>
        <w:t>22</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日17：00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二零二</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年二月</w:t>
      </w:r>
      <w:r>
        <w:rPr>
          <w:rFonts w:hint="eastAsia" w:asciiTheme="minorEastAsia" w:hAnsiTheme="minorEastAsia" w:eastAsiaTheme="minorEastAsia"/>
          <w:sz w:val="24"/>
          <w:lang w:eastAsia="zh-CN"/>
        </w:rPr>
        <w:t>二十二</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both"/>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装订牢固、密封，并应编制目录（封面和扉页除外）；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八、评审细则及标准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left="1080" w:leftChars="400" w:hanging="240" w:hangingChars="1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九、合同签订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40" w:firstLineChars="700"/>
        <w:rPr>
          <w:rFonts w:hint="eastAsia" w:ascii="黑体" w:hAnsi="黑体" w:eastAsia="黑体"/>
          <w:sz w:val="32"/>
          <w:szCs w:val="32"/>
        </w:rPr>
      </w:pPr>
      <w:r>
        <w:rPr>
          <w:rFonts w:hint="eastAsia" w:ascii="黑体" w:hAnsi="黑体" w:eastAsia="黑体"/>
          <w:sz w:val="32"/>
          <w:szCs w:val="32"/>
          <w:lang w:eastAsia="zh-CN"/>
        </w:rPr>
        <w:t>第</w:t>
      </w:r>
      <w:r>
        <w:rPr>
          <w:rFonts w:hint="eastAsia" w:ascii="黑体" w:hAnsi="黑体" w:eastAsia="黑体"/>
          <w:sz w:val="32"/>
          <w:szCs w:val="32"/>
        </w:rPr>
        <w:t>三部分空调维修保养年度定点</w:t>
      </w:r>
    </w:p>
    <w:p>
      <w:pPr>
        <w:spacing w:line="540" w:lineRule="exact"/>
        <w:ind w:firstLine="2880" w:firstLineChars="900"/>
        <w:rPr>
          <w:rFonts w:ascii="仿宋_GB2312" w:hAnsi="宋体" w:eastAsia="仿宋_GB2312"/>
          <w:sz w:val="32"/>
          <w:szCs w:val="32"/>
        </w:rPr>
      </w:pPr>
      <w:r>
        <w:rPr>
          <w:rFonts w:hint="eastAsia" w:ascii="黑体" w:hAnsi="黑体" w:eastAsia="黑体"/>
          <w:sz w:val="32"/>
          <w:szCs w:val="32"/>
        </w:rPr>
        <w:t>委外业务协议（合同）</w:t>
      </w:r>
      <w:r>
        <w:rPr>
          <w:rFonts w:hint="eastAsia" w:ascii="华文仿宋" w:hAnsi="华文仿宋" w:eastAsia="华文仿宋"/>
          <w:sz w:val="32"/>
          <w:szCs w:val="32"/>
        </w:rPr>
        <w:t xml:space="preserve"> </w:t>
      </w:r>
      <w:r>
        <w:rPr>
          <w:rFonts w:hint="eastAsia" w:ascii="宋体" w:eastAsia="华文仿宋"/>
          <w:b/>
          <w:sz w:val="32"/>
          <w:szCs w:val="32"/>
          <w:lang w:eastAsia="zh-CN"/>
        </w:rPr>
        <w:t>DYGM-WXDD-2023-23</w:t>
      </w:r>
    </w:p>
    <w:p>
      <w:pPr>
        <w:spacing w:line="360" w:lineRule="auto"/>
        <w:jc w:val="left"/>
        <w:rPr>
          <w:rFonts w:hint="eastAsia" w:ascii="华文仿宋" w:hAnsi="华文仿宋" w:eastAsia="华文仿宋"/>
          <w:sz w:val="24"/>
          <w:lang w:eastAsia="zh-CN"/>
        </w:rPr>
      </w:pPr>
      <w:r>
        <w:rPr>
          <w:rFonts w:hint="eastAsia" w:ascii="华文仿宋" w:hAnsi="华文仿宋" w:eastAsia="华文仿宋"/>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甲方（需求方）：丹阳光明光电有限公司    地址：江苏省丹阳市开发区九曲路2</w:t>
      </w:r>
      <w:r>
        <w:rPr>
          <w:rFonts w:asciiTheme="majorEastAsia" w:hAnsiTheme="majorEastAsia" w:eastAsiaTheme="majorEastAsia"/>
          <w:sz w:val="24"/>
        </w:rPr>
        <w:t>98</w:t>
      </w:r>
      <w:r>
        <w:rPr>
          <w:rFonts w:hint="eastAsia" w:asciiTheme="majorEastAsia" w:hAnsiTheme="majorEastAsia" w:eastAsiaTheme="majorEastAsia"/>
          <w:sz w:val="24"/>
        </w:rPr>
        <w:t>号</w:t>
      </w:r>
    </w:p>
    <w:p>
      <w:pPr>
        <w:spacing w:line="360" w:lineRule="auto"/>
        <w:ind w:left="-4" w:leftChars="-2"/>
        <w:rPr>
          <w:rFonts w:asciiTheme="majorEastAsia" w:hAnsiTheme="majorEastAsia" w:eastAsiaTheme="majorEastAsia"/>
          <w:sz w:val="24"/>
        </w:rPr>
      </w:pPr>
      <w:r>
        <w:rPr>
          <w:rFonts w:hint="eastAsia" w:asciiTheme="majorEastAsia" w:hAnsiTheme="majorEastAsia" w:eastAsiaTheme="majorEastAsia"/>
          <w:sz w:val="24"/>
        </w:rPr>
        <w:t>乙方（供应方）：                        地址：</w:t>
      </w:r>
      <w:r>
        <w:rPr>
          <w:rFonts w:asciiTheme="majorEastAsia" w:hAnsiTheme="majorEastAsia" w:eastAsiaTheme="majorEastAsia"/>
          <w:sz w:val="24"/>
        </w:rPr>
        <w:t xml:space="preserve"> </w:t>
      </w:r>
    </w:p>
    <w:p>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 xml:space="preserve">  甲方委托乙方开展</w:t>
      </w:r>
      <w:r>
        <w:rPr>
          <w:rFonts w:hint="eastAsia" w:asciiTheme="majorEastAsia" w:hAnsiTheme="majorEastAsia" w:eastAsiaTheme="majorEastAsia"/>
          <w:sz w:val="24"/>
          <w:lang w:eastAsia="zh-CN"/>
        </w:rPr>
        <w:t>2023</w:t>
      </w:r>
      <w:r>
        <w:rPr>
          <w:rFonts w:hint="eastAsia" w:asciiTheme="majorEastAsia" w:hAnsiTheme="majorEastAsia" w:eastAsiaTheme="majorEastAsia"/>
          <w:sz w:val="24"/>
        </w:rPr>
        <w:t>年度空调维修保养定点委外业务项目，为保证双方权利和义务，特订立本协议（合同），以便共同遵守。</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委托内容：空调维修保养；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甲方责任和义务</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（1）甲方负责向乙方发出委外需求；</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（2）甲方负责向乙方提供与委外需求相对应的维修保技术要求，包括但不限于工艺技术标准、质量标准等；</w:t>
      </w:r>
    </w:p>
    <w:p>
      <w:pPr>
        <w:spacing w:line="500" w:lineRule="exact"/>
        <w:ind w:firstLine="120" w:firstLineChars="50"/>
        <w:rPr>
          <w:rFonts w:asciiTheme="majorEastAsia" w:hAnsiTheme="majorEastAsia" w:eastAsiaTheme="majorEastAsia"/>
          <w:sz w:val="24"/>
        </w:rPr>
      </w:pPr>
      <w:r>
        <w:rPr>
          <w:rFonts w:hint="eastAsia" w:asciiTheme="majorEastAsia" w:hAnsiTheme="majorEastAsia" w:eastAsiaTheme="majorEastAsia"/>
          <w:sz w:val="24"/>
        </w:rPr>
        <w:t>（3）在乙方按甲方要求完成维修保养任务且交付后，经过甲方验收合格后，甲方应按合同约定对乙方维修保养费用进行结算。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乙方责任与义务</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（1）乙方负责按照甲方提供的维修保养要求进行作业，保证按质、按量、按期完成甲方委外需求任务。</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（2）乙方在维修保养前，应对甲方提供的待维修及保养的设备进行作业前检查，确保和甲方提出的维修保养内容相符等。</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（3）乙方对甲方提供的图纸、技术、质量文件资料负完全保密责任，不得将相关资料泄露给任何三方。一经查实，甲方有权取消乙方定点供应商资格。</w:t>
      </w:r>
      <w:r>
        <w:rPr>
          <w:rFonts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四、维修保养产品质量标准：以甲方提供的维修保养技术要求进行作业。</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五、乙方应建立相关品质管理规定，做好过程质量控制；配备各种检测、测量工具，预防品质不良发生。</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六、乙方应以自己的人员完成维护保养作业，不得将维护保养工作交由第三方完成，一经发现，甲方有权取消乙方定点供应商资格。</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七、验收标准及方法：按照甲方提供的维修保养技术要求、质量管理标准执行，若验收不合格并按照以下规定执行：</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（1）由乙方返工，直到符合要求为止；若不能返工造成设备异常的一切损失由乙方承担。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（2）若在维修过程中造成原待修物品损坏，无法使用的，由乙方负责物品新制的一切费用。</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（3）在协议执行过程中若发生</w:t>
      </w:r>
      <w:r>
        <w:rPr>
          <w:rFonts w:asciiTheme="majorEastAsia" w:hAnsiTheme="majorEastAsia" w:eastAsiaTheme="majorEastAsia"/>
          <w:sz w:val="24"/>
        </w:rPr>
        <w:t>3</w:t>
      </w:r>
      <w:r>
        <w:rPr>
          <w:rFonts w:hint="eastAsia" w:asciiTheme="majorEastAsia" w:hAnsiTheme="majorEastAsia" w:eastAsiaTheme="majorEastAsia"/>
          <w:sz w:val="24"/>
        </w:rPr>
        <w:t>次以上不合格的，甲方有权解除协议，由此造成的一切损失由乙方承担。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八、运输方式：乙方按照甲方物资出厂管理规定到甲方公司内自提待修物品。维修完的产品由乙方送达甲方公司。运费及运输途中的一切风险由乙方承担；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九、纳期：委托维修保养产品交货期按照单次需求为准。任何一方要求提前或延期的，应当事先与对方达成协议，并按达成协议执行。</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十、合同期限及费用结算：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（1）合同期限：</w:t>
      </w:r>
      <w:r>
        <w:rPr>
          <w:rFonts w:hint="eastAsia" w:asciiTheme="majorEastAsia" w:hAnsiTheme="majorEastAsia" w:eastAsiaTheme="majorEastAsia"/>
          <w:sz w:val="24"/>
          <w:lang w:eastAsia="zh-CN"/>
        </w:rPr>
        <w:t>2023</w:t>
      </w:r>
      <w:r>
        <w:rPr>
          <w:rFonts w:hint="eastAsia" w:asciiTheme="majorEastAsia" w:hAnsiTheme="majorEastAsia" w:eastAsiaTheme="majorEastAsia"/>
          <w:sz w:val="24"/>
        </w:rPr>
        <w:t>年   月  日至 202</w:t>
      </w:r>
      <w:r>
        <w:rPr>
          <w:rFonts w:hint="eastAsia" w:asciiTheme="majorEastAsia" w:hAnsiTheme="majorEastAsia" w:eastAsiaTheme="majorEastAsia"/>
          <w:sz w:val="24"/>
          <w:lang w:val="en-US" w:eastAsia="zh-CN"/>
        </w:rPr>
        <w:t>4</w:t>
      </w:r>
      <w:r>
        <w:rPr>
          <w:rFonts w:hint="eastAsia" w:asciiTheme="majorEastAsia" w:hAnsiTheme="majorEastAsia" w:eastAsiaTheme="majorEastAsia"/>
          <w:sz w:val="24"/>
        </w:rPr>
        <w:t>年   月   日。</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（2）结算方式：结算方式：每季度最后一月25日为结算日。乙方维修保养作业验收合格，双方对帐无误后，乙方应在27日前开具发票；甲方收到发票后30个工作日转帐。</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（3）发票开具要求：乙方须开具符合相关法规的增值税发票，由于乙方开具发票不符合相关法规要求，给甲方造成的涉税损失由乙方全额承担。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十一、维修保养及维修项目列表</w:t>
      </w:r>
    </w:p>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一、维修项目</w:t>
      </w:r>
    </w:p>
    <w:tbl>
      <w:tblPr>
        <w:tblStyle w:val="15"/>
        <w:tblW w:w="9073" w:type="dxa"/>
        <w:tblInd w:w="424" w:type="dxa"/>
        <w:tblLayout w:type="fixed"/>
        <w:tblCellMar>
          <w:top w:w="0" w:type="dxa"/>
          <w:left w:w="108" w:type="dxa"/>
          <w:bottom w:w="0" w:type="dxa"/>
          <w:right w:w="108" w:type="dxa"/>
        </w:tblCellMar>
      </w:tblPr>
      <w:tblGrid>
        <w:gridCol w:w="108"/>
        <w:gridCol w:w="602"/>
        <w:gridCol w:w="250"/>
        <w:gridCol w:w="2631"/>
        <w:gridCol w:w="61"/>
        <w:gridCol w:w="839"/>
        <w:gridCol w:w="820"/>
        <w:gridCol w:w="860"/>
        <w:gridCol w:w="800"/>
        <w:gridCol w:w="83"/>
        <w:gridCol w:w="777"/>
        <w:gridCol w:w="74"/>
        <w:gridCol w:w="1168"/>
      </w:tblGrid>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维修项目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1.5P</w:t>
            </w: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2P</w:t>
            </w: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3P</w:t>
            </w: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5P</w:t>
            </w: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10P</w:t>
            </w: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备注</w:t>
            </w: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空调清洗保养</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2</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内蒸发器清洗</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3</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冷凝器清洗保养</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4</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压缩机维修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5</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温度传感器维修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6</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遥控接收器维修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7</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变压器维修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8</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风扇电机维修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9</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风扇电容维修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10</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拆除空调</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11</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维修冷凝器</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12</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安装空调</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13</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控制板维修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480" w:hRule="atLeast"/>
        </w:trPr>
        <w:tc>
          <w:tcPr>
            <w:tcW w:w="8965" w:type="dxa"/>
            <w:gridSpan w:val="12"/>
            <w:tcBorders>
              <w:top w:val="nil"/>
              <w:left w:val="nil"/>
              <w:bottom w:val="single" w:color="auto" w:sz="4" w:space="0"/>
              <w:right w:val="nil"/>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二、更换机配件单价</w:t>
            </w: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维修项目</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1.5P</w:t>
            </w: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2P</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3P</w:t>
            </w: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5P</w:t>
            </w: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10P</w:t>
            </w: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备注</w:t>
            </w: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压缩机</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2</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风机电机</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3</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电路控制板</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4</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风扇风叶</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5</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变压器</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6</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过滤器</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7</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单向阀</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8</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四通阀</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9</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空调支架</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w:t>
            </w: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10</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铜管</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w:t>
            </w: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米</w:t>
            </w: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ajorEastAsia" w:hAnsiTheme="majorEastAsia" w:eastAsiaTheme="majorEastAsia"/>
                <w:sz w:val="24"/>
              </w:rPr>
            </w:pPr>
            <w:r>
              <w:rPr>
                <w:rFonts w:hint="eastAsia" w:asciiTheme="majorEastAsia" w:hAnsiTheme="majorEastAsia" w:eastAsiaTheme="majorEastAsia"/>
                <w:sz w:val="24"/>
              </w:rPr>
              <w:t>11</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ajorEastAsia" w:hAnsiTheme="majorEastAsia" w:eastAsiaTheme="majorEastAsia"/>
                <w:sz w:val="24"/>
              </w:rPr>
            </w:pPr>
            <w:r>
              <w:rPr>
                <w:rFonts w:hint="eastAsia" w:asciiTheme="majorEastAsia" w:hAnsiTheme="majorEastAsia" w:eastAsiaTheme="majorEastAsia"/>
                <w:sz w:val="24"/>
              </w:rPr>
              <w:t>蒸发器</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ajorEastAsia" w:hAnsiTheme="majorEastAsia" w:eastAsiaTheme="majorEastAsia"/>
                <w:sz w:val="24"/>
              </w:rPr>
            </w:pPr>
            <w:r>
              <w:rPr>
                <w:rFonts w:hint="eastAsia" w:asciiTheme="majorEastAsia" w:hAnsiTheme="majorEastAsia" w:eastAsiaTheme="majorEastAsia"/>
                <w:sz w:val="24"/>
              </w:rPr>
              <w:t>12</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ajorEastAsia" w:hAnsiTheme="majorEastAsia" w:eastAsiaTheme="majorEastAsia"/>
                <w:sz w:val="24"/>
              </w:rPr>
            </w:pPr>
            <w:r>
              <w:rPr>
                <w:rFonts w:hint="eastAsia" w:asciiTheme="majorEastAsia" w:hAnsiTheme="majorEastAsia" w:eastAsiaTheme="majorEastAsia"/>
                <w:sz w:val="24"/>
              </w:rPr>
              <w:t>冷凝器</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13</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氟利昂F22</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14</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制冷剂R410A</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bl>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十二、甲方的违约责任：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（1）中途无故解除协议，应承担由此造成的一切经济损失。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（2）甲方应提供的采购信息、技术要求应全面、完整，若因甲方提供的信息不完整造成的采购损失由甲方承担。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十三、乙方的违约责任：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（1）完工产品必须满足甲方质量，技术要求，未达到要求的，视实际情况承担相应责任。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（2）逾期交付产品，每逾期一天向甲方偿付该批产品维修保养费5%的违约金。</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（3）由于保管不善致使甲方提供的待修物品毁损，灭失的，全额赔偿由此造成的损失。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（4）乙方不得无故拒绝接收委托业务，否则，由此造成的一切损失由乙方承担。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（5）乙方不得擅自调换甲方提供的待修物品，否则甲方有权拒收，并且乙方应赔偿由此造成的损失。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十四、不在以上报价项目内的其他委外项目，将按照市场价进行报价，双方通过协商确定最终价格，以价格谈判表作为本协议（合同）的补充项。</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十五、本合同如发生纠纷，当事人双方应当及时协商解决，协商不成，由丹阳市人民法院处理。</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十六、本合同未尽事宜，由双方共同协商，作出补充规定，补充规定与本合同具有同等法律效力。</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十五、本合同一式三份，甲方两份，乙方一份，具有同等法律效力。</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甲方（需求方）：（盖章）                   乙方（供应方）：（盖章）</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委托代理人：（签字）                      委托代理人：（签字）</w:t>
      </w:r>
    </w:p>
    <w:p>
      <w:pPr>
        <w:rPr>
          <w:rFonts w:asciiTheme="majorEastAsia" w:hAnsiTheme="majorEastAsia" w:eastAsiaTheme="majorEastAsia"/>
        </w:rPr>
      </w:pPr>
      <w:r>
        <w:rPr>
          <w:rFonts w:hint="eastAsia" w:asciiTheme="majorEastAsia" w:hAnsiTheme="majorEastAsia" w:eastAsiaTheme="majorEastAsia"/>
          <w:sz w:val="24"/>
        </w:rPr>
        <w:t xml:space="preserve">日期：                                   日期：        </w:t>
      </w:r>
    </w:p>
    <w:p>
      <w:pPr>
        <w:spacing w:line="540" w:lineRule="exact"/>
        <w:ind w:firstLine="2200" w:firstLineChars="500"/>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660" w:lineRule="exact"/>
        <w:jc w:val="center"/>
        <w:rPr>
          <w:rFonts w:ascii="宋体"/>
          <w:b/>
          <w:sz w:val="36"/>
          <w:szCs w:val="36"/>
          <w:u w:val="single"/>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w:t>
      </w:r>
      <w:r>
        <w:rPr>
          <w:rFonts w:hint="eastAsia" w:asciiTheme="minorEastAsia" w:hAnsiTheme="minorEastAsia" w:eastAsiaTheme="minorEastAsia"/>
          <w:sz w:val="32"/>
          <w:szCs w:val="32"/>
        </w:rPr>
        <w:t>：空调维修保养定点委外业务项目</w:t>
      </w:r>
    </w:p>
    <w:p>
      <w:pPr>
        <w:autoSpaceDE w:val="0"/>
        <w:autoSpaceDN w:val="0"/>
        <w:adjustRightInd w:val="0"/>
        <w:spacing w:line="540" w:lineRule="exact"/>
        <w:ind w:firstLine="840" w:firstLineChars="350"/>
        <w:rPr>
          <w:rFonts w:asciiTheme="minorEastAsia" w:hAnsiTheme="minorEastAsia" w:eastAsiaTheme="minorEastAsia"/>
          <w:sz w:val="24"/>
        </w:rPr>
      </w:pPr>
    </w:p>
    <w:p>
      <w:pPr>
        <w:spacing w:line="540" w:lineRule="exact"/>
        <w:ind w:firstLine="2080" w:firstLineChars="65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240" w:firstLineChars="70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w:t>
      </w:r>
      <w:r>
        <w:rPr>
          <w:rFonts w:hint="eastAsia" w:asciiTheme="minorEastAsia" w:hAnsiTheme="minorEastAsia" w:eastAsiaTheme="minorEastAsia"/>
          <w:kern w:val="2"/>
          <w:sz w:val="32"/>
          <w:szCs w:val="32"/>
          <w:lang w:eastAsia="zh-CN"/>
        </w:rPr>
        <w:t>三</w:t>
      </w:r>
      <w:r>
        <w:rPr>
          <w:rFonts w:hint="eastAsia" w:asciiTheme="minorEastAsia" w:hAnsiTheme="minorEastAsia" w:eastAsiaTheme="minorEastAsia"/>
          <w:kern w:val="2"/>
          <w:sz w:val="32"/>
          <w:szCs w:val="32"/>
        </w:rPr>
        <w:t>年二月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p>
      <w:pPr>
        <w:spacing w:line="540" w:lineRule="exact"/>
        <w:jc w:val="center"/>
        <w:rPr>
          <w:rFonts w:asciiTheme="majorEastAsia" w:hAnsiTheme="majorEastAsia" w:eastAsiaTheme="majorEastAsia"/>
          <w:sz w:val="24"/>
        </w:rPr>
      </w:pPr>
      <w:r>
        <w:rPr>
          <w:rFonts w:hint="eastAsia" w:asciiTheme="majorEastAsia" w:hAnsiTheme="majorEastAsia" w:eastAsiaTheme="majorEastAsia"/>
          <w:sz w:val="24"/>
        </w:rPr>
        <w:t>一、维修项目</w:t>
      </w:r>
    </w:p>
    <w:tbl>
      <w:tblPr>
        <w:tblStyle w:val="15"/>
        <w:tblW w:w="9073" w:type="dxa"/>
        <w:tblInd w:w="424" w:type="dxa"/>
        <w:tblLayout w:type="fixed"/>
        <w:tblCellMar>
          <w:top w:w="0" w:type="dxa"/>
          <w:left w:w="108" w:type="dxa"/>
          <w:bottom w:w="0" w:type="dxa"/>
          <w:right w:w="108" w:type="dxa"/>
        </w:tblCellMar>
      </w:tblPr>
      <w:tblGrid>
        <w:gridCol w:w="108"/>
        <w:gridCol w:w="602"/>
        <w:gridCol w:w="250"/>
        <w:gridCol w:w="2631"/>
        <w:gridCol w:w="61"/>
        <w:gridCol w:w="839"/>
        <w:gridCol w:w="820"/>
        <w:gridCol w:w="860"/>
        <w:gridCol w:w="800"/>
        <w:gridCol w:w="83"/>
        <w:gridCol w:w="777"/>
        <w:gridCol w:w="74"/>
        <w:gridCol w:w="1168"/>
      </w:tblGrid>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维修项目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1.5P</w:t>
            </w: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2P</w:t>
            </w: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3P</w:t>
            </w: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5P</w:t>
            </w: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10P</w:t>
            </w: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备注</w:t>
            </w: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空调清洗保养</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2</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内蒸发器清洗</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3</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冷凝器清洗保养</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4</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压缩机维修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5</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温度传感器维修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6</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遥控接收器维修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7</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变压器维修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8</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风扇电机维修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9</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风扇电容维修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10</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拆除空调</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11</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维修冷凝器</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12</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安装空调</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13</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控制板维修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480" w:hRule="atLeast"/>
        </w:trPr>
        <w:tc>
          <w:tcPr>
            <w:tcW w:w="8965" w:type="dxa"/>
            <w:gridSpan w:val="12"/>
            <w:tcBorders>
              <w:top w:val="nil"/>
              <w:left w:val="nil"/>
              <w:bottom w:val="single" w:color="auto" w:sz="4" w:space="0"/>
              <w:right w:val="nil"/>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二、更换机配件单价</w:t>
            </w: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维修项目</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1.5P</w:t>
            </w: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2P</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3P</w:t>
            </w: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5P</w:t>
            </w: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10P</w:t>
            </w: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备注</w:t>
            </w: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压缩机</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2</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风机电机</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3</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电路控制板</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4</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风扇风叶</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5</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变压器</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6</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过滤器</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7</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单向阀</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8</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四通阀</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9</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空调支架</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w:t>
            </w: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10</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铜管</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w:t>
            </w: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米</w:t>
            </w: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ajorEastAsia" w:hAnsiTheme="majorEastAsia" w:eastAsiaTheme="majorEastAsia"/>
                <w:sz w:val="24"/>
              </w:rPr>
            </w:pPr>
            <w:r>
              <w:rPr>
                <w:rFonts w:hint="eastAsia" w:asciiTheme="majorEastAsia" w:hAnsiTheme="majorEastAsia" w:eastAsiaTheme="majorEastAsia"/>
                <w:sz w:val="24"/>
              </w:rPr>
              <w:t>11</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ajorEastAsia" w:hAnsiTheme="majorEastAsia" w:eastAsiaTheme="majorEastAsia"/>
                <w:sz w:val="24"/>
              </w:rPr>
            </w:pPr>
            <w:r>
              <w:rPr>
                <w:rFonts w:hint="eastAsia" w:asciiTheme="majorEastAsia" w:hAnsiTheme="majorEastAsia" w:eastAsiaTheme="majorEastAsia"/>
                <w:sz w:val="24"/>
              </w:rPr>
              <w:t>蒸发器</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ajorEastAsia" w:hAnsiTheme="majorEastAsia" w:eastAsiaTheme="majorEastAsia"/>
                <w:sz w:val="24"/>
              </w:rPr>
            </w:pPr>
            <w:r>
              <w:rPr>
                <w:rFonts w:hint="eastAsia" w:asciiTheme="majorEastAsia" w:hAnsiTheme="majorEastAsia" w:eastAsiaTheme="majorEastAsia"/>
                <w:sz w:val="24"/>
              </w:rPr>
              <w:t>12</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ajorEastAsia" w:hAnsiTheme="majorEastAsia" w:eastAsiaTheme="majorEastAsia"/>
                <w:sz w:val="24"/>
              </w:rPr>
            </w:pPr>
            <w:r>
              <w:rPr>
                <w:rFonts w:hint="eastAsia" w:asciiTheme="majorEastAsia" w:hAnsiTheme="majorEastAsia" w:eastAsiaTheme="majorEastAsia"/>
                <w:sz w:val="24"/>
              </w:rPr>
              <w:t>泠凝器</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13</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氟利昂F22</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14</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制冷剂R410A</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bl>
    <w:p>
      <w:pPr>
        <w:snapToGrid w:val="0"/>
        <w:spacing w:before="160" w:line="460" w:lineRule="exact"/>
        <w:jc w:val="center"/>
        <w:rPr>
          <w:rFonts w:asciiTheme="minorEastAsia" w:hAnsiTheme="minorEastAsia" w:eastAsiaTheme="minorEastAsia"/>
          <w:sz w:val="2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274" w:bottom="1440" w:left="1276"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6F67"/>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174D1"/>
    <w:rsid w:val="0042492B"/>
    <w:rsid w:val="00431139"/>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2C62"/>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39AD"/>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6F73B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6460"/>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305B"/>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115C1106"/>
    <w:rsid w:val="158242C4"/>
    <w:rsid w:val="170209AC"/>
    <w:rsid w:val="1A585451"/>
    <w:rsid w:val="1EA869CE"/>
    <w:rsid w:val="212958D0"/>
    <w:rsid w:val="27B91ECD"/>
    <w:rsid w:val="2C6923FD"/>
    <w:rsid w:val="41060AA9"/>
    <w:rsid w:val="415A73C9"/>
    <w:rsid w:val="4563277B"/>
    <w:rsid w:val="51ED7619"/>
    <w:rsid w:val="53BB5D38"/>
    <w:rsid w:val="582F4FA6"/>
    <w:rsid w:val="5BA84B60"/>
    <w:rsid w:val="5FFB256E"/>
    <w:rsid w:val="63623A3E"/>
    <w:rsid w:val="657E7144"/>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3AFE80-434F-4576-8E0C-FD43D9B3ABCD}">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894</Words>
  <Characters>5101</Characters>
  <Lines>42</Lines>
  <Paragraphs>11</Paragraphs>
  <TotalTime>2</TotalTime>
  <ScaleCrop>false</ScaleCrop>
  <LinksUpToDate>false</LinksUpToDate>
  <CharactersWithSpaces>5984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2023-02-22T08:05:34Z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