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1</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rPr>
        <w:t>202</w:t>
      </w:r>
      <w:r>
        <w:rPr>
          <w:rFonts w:ascii="宋体" w:hAnsi="宋体"/>
          <w:sz w:val="36"/>
          <w:szCs w:val="36"/>
          <w:u w:val="single"/>
        </w:rPr>
        <w:t>3</w:t>
      </w:r>
      <w:r>
        <w:rPr>
          <w:rFonts w:hint="eastAsia" w:ascii="宋体" w:hAnsi="宋体"/>
          <w:sz w:val="36"/>
          <w:szCs w:val="36"/>
          <w:u w:val="single"/>
        </w:rPr>
        <w:t>年度</w:t>
      </w:r>
      <w:r>
        <w:rPr>
          <w:rFonts w:hint="eastAsia" w:ascii="宋体" w:hAnsi="宋体"/>
          <w:sz w:val="36"/>
          <w:szCs w:val="36"/>
          <w:u w:val="single"/>
          <w:lang w:val="en-US" w:eastAsia="zh-CN"/>
        </w:rPr>
        <w:t>等直径硅碳棒</w:t>
      </w:r>
      <w:r>
        <w:rPr>
          <w:rFonts w:hint="eastAsia" w:ascii="宋体" w:hAnsi="宋体"/>
          <w:sz w:val="36"/>
          <w:szCs w:val="36"/>
          <w:u w:val="single"/>
        </w:rPr>
        <w:t>询价采购</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7"/>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jc w:val="center"/>
        <w:rPr>
          <w:rFonts w:hAnsi="宋体"/>
          <w:sz w:val="28"/>
          <w:szCs w:val="28"/>
        </w:rPr>
      </w:pPr>
    </w:p>
    <w:p>
      <w:pPr>
        <w:pStyle w:val="7"/>
        <w:spacing w:line="500" w:lineRule="exact"/>
        <w:jc w:val="center"/>
        <w:rPr>
          <w:rFonts w:hAnsi="宋体"/>
          <w:sz w:val="28"/>
          <w:szCs w:val="28"/>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1</w:t>
      </w:r>
      <w:r>
        <w:rPr>
          <w:rFonts w:hint="eastAsia" w:hAnsi="宋体"/>
          <w:sz w:val="28"/>
          <w:szCs w:val="28"/>
        </w:rPr>
        <w:t>月</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目</w:t>
      </w:r>
      <w:r>
        <w:rPr>
          <w:rFonts w:ascii="宋体" w:hAnsi="宋体"/>
          <w:sz w:val="44"/>
          <w:szCs w:val="44"/>
        </w:rPr>
        <w:t xml:space="preserve">    </w:t>
      </w:r>
      <w:r>
        <w:rPr>
          <w:rFonts w:hint="eastAsia" w:ascii="宋体" w:hAnsi="宋体"/>
          <w:sz w:val="44"/>
          <w:szCs w:val="44"/>
        </w:rPr>
        <w:t>录</w:t>
      </w:r>
    </w:p>
    <w:p>
      <w:pPr>
        <w:spacing w:line="500" w:lineRule="exact"/>
        <w:jc w:val="center"/>
        <w:rPr>
          <w:rFonts w:ascii="宋体" w:hAnsi="宋体"/>
          <w:sz w:val="44"/>
        </w:rPr>
      </w:pPr>
    </w:p>
    <w:p>
      <w:pPr>
        <w:spacing w:line="1200" w:lineRule="exact"/>
        <w:ind w:firstLine="557" w:firstLineChars="199"/>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hint="eastAsia" w:ascii="宋体" w:hAns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合同条款</w:t>
      </w:r>
      <w:r>
        <w:rPr>
          <w:rFonts w:ascii="宋体" w:hAnsi="宋体"/>
          <w:sz w:val="28"/>
        </w:rPr>
        <w:t xml:space="preserve"> </w:t>
      </w:r>
      <w:r>
        <w:rPr>
          <w:rFonts w:hint="eastAsia" w:ascii="宋体" w:hAnsi="宋体"/>
          <w:sz w:val="28"/>
        </w:rPr>
        <w:t>………………………………</w:t>
      </w:r>
    </w:p>
    <w:p>
      <w:pPr>
        <w:spacing w:line="1200" w:lineRule="exact"/>
        <w:ind w:firstLine="557" w:firstLineChars="199"/>
        <w:rPr>
          <w:rFonts w:hint="eastAsia" w:ascii="宋体" w:hAns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p>
    <w:p>
      <w:pPr>
        <w:spacing w:line="1200" w:lineRule="exact"/>
        <w:ind w:firstLine="557" w:firstLineChars="199"/>
        <w:rPr>
          <w:rFonts w:ascii="宋体" w:hAnsi="宋体"/>
          <w:sz w:val="28"/>
        </w:rPr>
      </w:pPr>
      <w:r>
        <w:rPr>
          <w:rFonts w:hint="eastAsia" w:ascii="宋体" w:hAnsi="宋体"/>
          <w:sz w:val="28"/>
        </w:rPr>
        <w:t>第</w:t>
      </w:r>
      <w:r>
        <w:rPr>
          <w:rFonts w:hint="eastAsia" w:ascii="宋体" w:hAnsi="宋体"/>
          <w:sz w:val="28"/>
          <w:lang w:val="en-US" w:eastAsia="zh-CN"/>
        </w:rPr>
        <w:t>五</w:t>
      </w:r>
      <w:r>
        <w:rPr>
          <w:rFonts w:hint="eastAsia" w:ascii="宋体" w:hAnsi="宋体"/>
          <w:sz w:val="28"/>
        </w:rPr>
        <w:t>部分</w:t>
      </w:r>
      <w:r>
        <w:rPr>
          <w:rFonts w:ascii="宋体" w:hAnsi="宋体"/>
          <w:sz w:val="28"/>
        </w:rPr>
        <w:t xml:space="preserve">  </w:t>
      </w:r>
      <w:r>
        <w:rPr>
          <w:rFonts w:hint="eastAsia" w:ascii="宋体" w:hAnsi="宋体"/>
          <w:sz w:val="28"/>
        </w:rPr>
        <w:t>报价文件格式……………………………</w:t>
      </w: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spacing w:line="500" w:lineRule="exact"/>
        <w:jc w:val="center"/>
        <w:rPr>
          <w:rFonts w:ascii="宋体" w:hAnsi="宋体"/>
          <w:sz w:val="44"/>
          <w:szCs w:val="44"/>
        </w:rPr>
      </w:pPr>
      <w:r>
        <w:rPr>
          <w:rFonts w:hint="eastAsia" w:ascii="宋体" w:hAnsi="宋体"/>
          <w:sz w:val="44"/>
          <w:szCs w:val="44"/>
        </w:rPr>
        <w:t>第一部分</w:t>
      </w:r>
      <w:r>
        <w:rPr>
          <w:rFonts w:ascii="宋体" w:hAnsi="宋体"/>
          <w:sz w:val="44"/>
          <w:szCs w:val="44"/>
        </w:rPr>
        <w:t xml:space="preserve">  </w:t>
      </w:r>
      <w:r>
        <w:rPr>
          <w:rFonts w:hint="eastAsia" w:ascii="宋体" w:hAnsi="宋体"/>
          <w:sz w:val="44"/>
          <w:szCs w:val="44"/>
        </w:rPr>
        <w:t>询价采购邀请函</w:t>
      </w:r>
    </w:p>
    <w:p>
      <w:pPr>
        <w:ind w:firstLine="560" w:firstLineChars="200"/>
        <w:rPr>
          <w:rFonts w:ascii="宋体" w:hAnsi="宋体"/>
          <w:bCs/>
          <w:sz w:val="28"/>
          <w:szCs w:val="28"/>
        </w:rPr>
      </w:pPr>
    </w:p>
    <w:p>
      <w:pPr>
        <w:spacing w:line="460" w:lineRule="exact"/>
        <w:ind w:firstLine="560" w:firstLineChars="200"/>
        <w:rPr>
          <w:rFonts w:ascii="宋体" w:hAnsi="宋体"/>
          <w:bCs/>
          <w:sz w:val="28"/>
          <w:szCs w:val="28"/>
        </w:rPr>
      </w:pPr>
      <w:r>
        <w:rPr>
          <w:rFonts w:hint="eastAsia" w:ascii="宋体" w:hAnsi="宋体"/>
          <w:bCs/>
          <w:sz w:val="28"/>
          <w:szCs w:val="28"/>
        </w:rPr>
        <w:t>各供应商：</w:t>
      </w:r>
      <w:r>
        <w:rPr>
          <w:rFonts w:hint="eastAsia" w:ascii="宋体" w:hAnsi="宋体"/>
          <w:bCs/>
          <w:sz w:val="28"/>
          <w:szCs w:val="28"/>
          <w:lang w:eastAsia="zh-CN"/>
        </w:rPr>
        <w:t>成都奥格光学玻璃有限公司拟</w:t>
      </w:r>
      <w:r>
        <w:rPr>
          <w:rFonts w:hint="eastAsia" w:ascii="宋体" w:hAnsi="宋体"/>
          <w:bCs/>
          <w:sz w:val="28"/>
          <w:szCs w:val="28"/>
          <w:u w:val="single"/>
        </w:rPr>
        <w:t>202</w:t>
      </w:r>
      <w:r>
        <w:rPr>
          <w:rFonts w:ascii="宋体" w:hAnsi="宋体"/>
          <w:bCs/>
          <w:sz w:val="28"/>
          <w:szCs w:val="28"/>
          <w:u w:val="single"/>
        </w:rPr>
        <w:t>3</w:t>
      </w:r>
      <w:r>
        <w:rPr>
          <w:rFonts w:hint="eastAsia" w:ascii="宋体" w:hAnsi="宋体"/>
          <w:bCs/>
          <w:sz w:val="28"/>
          <w:szCs w:val="28"/>
          <w:u w:val="single"/>
        </w:rPr>
        <w:t>年度</w:t>
      </w:r>
      <w:r>
        <w:rPr>
          <w:rFonts w:hint="eastAsia" w:ascii="宋体" w:hAnsi="宋体"/>
          <w:bCs/>
          <w:sz w:val="28"/>
          <w:szCs w:val="28"/>
          <w:u w:val="single"/>
          <w:lang w:val="en-US" w:eastAsia="zh-CN"/>
        </w:rPr>
        <w:t>等直径硅碳棒</w:t>
      </w:r>
      <w:r>
        <w:rPr>
          <w:rFonts w:hint="eastAsia" w:ascii="宋体" w:hAnsi="宋体"/>
          <w:bCs/>
          <w:sz w:val="28"/>
          <w:szCs w:val="28"/>
          <w:u w:val="single"/>
        </w:rPr>
        <w:t>询价采购项目</w:t>
      </w:r>
      <w:r>
        <w:rPr>
          <w:rFonts w:hint="eastAsia" w:ascii="宋体" w:hAnsi="宋体"/>
          <w:bCs/>
          <w:sz w:val="28"/>
          <w:szCs w:val="28"/>
          <w:lang w:eastAsia="zh-CN"/>
        </w:rPr>
        <w:t>组织询价采购，欢迎合格供应商前来报价。</w:t>
      </w:r>
    </w:p>
    <w:p>
      <w:pPr>
        <w:spacing w:line="540" w:lineRule="exact"/>
        <w:ind w:firstLine="560" w:firstLineChars="200"/>
        <w:rPr>
          <w:rFonts w:ascii="宋体" w:hAnsi="宋体"/>
          <w:b/>
          <w:sz w:val="28"/>
          <w:szCs w:val="28"/>
        </w:rPr>
      </w:pPr>
      <w:r>
        <w:rPr>
          <w:rFonts w:hint="eastAsia" w:ascii="宋体" w:hAnsi="宋体"/>
          <w:b/>
          <w:sz w:val="28"/>
          <w:szCs w:val="28"/>
        </w:rPr>
        <w:t>一、询价采购项目说明：</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项目内容：</w:t>
      </w:r>
      <w:r>
        <w:rPr>
          <w:rFonts w:hint="eastAsia" w:ascii="宋体" w:hAnsi="宋体"/>
          <w:bCs/>
          <w:sz w:val="28"/>
          <w:szCs w:val="28"/>
          <w:u w:val="single"/>
        </w:rPr>
        <w:t>202</w:t>
      </w:r>
      <w:r>
        <w:rPr>
          <w:rFonts w:ascii="宋体" w:hAnsi="宋体"/>
          <w:bCs/>
          <w:sz w:val="28"/>
          <w:szCs w:val="28"/>
          <w:u w:val="single"/>
        </w:rPr>
        <w:t>3</w:t>
      </w:r>
      <w:r>
        <w:rPr>
          <w:rFonts w:hint="eastAsia" w:ascii="宋体" w:hAnsi="宋体"/>
          <w:bCs/>
          <w:sz w:val="28"/>
          <w:szCs w:val="28"/>
          <w:u w:val="single"/>
        </w:rPr>
        <w:t>年度</w:t>
      </w:r>
      <w:r>
        <w:rPr>
          <w:rFonts w:hint="eastAsia" w:ascii="宋体" w:hAnsi="宋体"/>
          <w:bCs/>
          <w:sz w:val="28"/>
          <w:szCs w:val="28"/>
          <w:u w:val="single"/>
          <w:lang w:val="en-US" w:eastAsia="zh-CN"/>
        </w:rPr>
        <w:t>等直径硅碳棒</w:t>
      </w:r>
      <w:r>
        <w:rPr>
          <w:rFonts w:hint="eastAsia" w:ascii="宋体" w:hAnsi="宋体"/>
          <w:bCs/>
          <w:sz w:val="28"/>
          <w:szCs w:val="28"/>
          <w:u w:val="single"/>
        </w:rPr>
        <w:t>采购项目</w:t>
      </w:r>
      <w:r>
        <w:rPr>
          <w:rFonts w:hint="eastAsia" w:ascii="宋体" w:hAnsi="宋体"/>
          <w:bCs/>
          <w:sz w:val="28"/>
          <w:szCs w:val="28"/>
          <w:u w:val="single"/>
          <w:lang w:eastAsia="zh-CN"/>
        </w:rPr>
        <w:t>；</w:t>
      </w:r>
    </w:p>
    <w:p>
      <w:pPr>
        <w:spacing w:line="540" w:lineRule="exact"/>
        <w:ind w:firstLine="560" w:firstLineChars="200"/>
        <w:rPr>
          <w:rFonts w:hint="eastAsia" w:ascii="宋体" w:hAnsi="宋体"/>
          <w:bCs/>
          <w:sz w:val="28"/>
          <w:szCs w:val="28"/>
          <w:u w:val="single"/>
          <w:lang w:eastAsia="zh-CN"/>
        </w:rPr>
      </w:pPr>
      <w:r>
        <w:rPr>
          <w:rFonts w:hint="eastAsia" w:ascii="宋体" w:hAnsi="宋体"/>
          <w:bCs/>
          <w:sz w:val="28"/>
          <w:szCs w:val="28"/>
        </w:rPr>
        <w:t>项目价格有效期：</w:t>
      </w:r>
      <w:r>
        <w:rPr>
          <w:rFonts w:hint="eastAsia" w:ascii="宋体" w:hAnsi="宋体"/>
          <w:bCs/>
          <w:sz w:val="28"/>
          <w:szCs w:val="28"/>
          <w:u w:val="single"/>
        </w:rPr>
        <w:t>自签订正式合同之日起1年内有效</w:t>
      </w:r>
      <w:r>
        <w:rPr>
          <w:rFonts w:hint="eastAsia" w:ascii="宋体" w:hAnsi="宋体"/>
          <w:bCs/>
          <w:sz w:val="28"/>
          <w:szCs w:val="28"/>
          <w:u w:val="single"/>
          <w:lang w:eastAsia="zh-CN"/>
        </w:rPr>
        <w:t>；</w:t>
      </w:r>
    </w:p>
    <w:p>
      <w:pPr>
        <w:spacing w:line="540" w:lineRule="exact"/>
        <w:ind w:firstLine="560" w:firstLineChars="200"/>
        <w:rPr>
          <w:rFonts w:hint="eastAsia" w:ascii="宋体" w:hAnsi="宋体"/>
          <w:bCs/>
          <w:sz w:val="28"/>
          <w:szCs w:val="28"/>
          <w:lang w:eastAsia="zh-CN"/>
        </w:rPr>
      </w:pPr>
      <w:r>
        <w:rPr>
          <w:rFonts w:hint="eastAsia" w:ascii="宋体" w:hAnsi="宋体"/>
          <w:bCs/>
          <w:sz w:val="28"/>
          <w:szCs w:val="28"/>
        </w:rPr>
        <w:t>项目</w:t>
      </w:r>
      <w:r>
        <w:rPr>
          <w:rFonts w:hint="eastAsia" w:ascii="宋体" w:hAnsi="宋体"/>
          <w:bCs/>
          <w:sz w:val="28"/>
          <w:szCs w:val="28"/>
          <w:lang w:val="en-US" w:eastAsia="zh-CN"/>
        </w:rPr>
        <w:t>技术参数：</w:t>
      </w:r>
      <w:r>
        <w:rPr>
          <w:rFonts w:hint="eastAsia" w:ascii="宋体" w:hAnsi="宋体"/>
          <w:bCs/>
          <w:sz w:val="28"/>
          <w:szCs w:val="28"/>
          <w:u w:val="single"/>
        </w:rPr>
        <w:t>详见询价采购文件第四部分技术响应。</w:t>
      </w:r>
    </w:p>
    <w:p>
      <w:pPr>
        <w:spacing w:line="540" w:lineRule="exact"/>
        <w:ind w:firstLine="560" w:firstLineChars="200"/>
        <w:rPr>
          <w:rFonts w:ascii="宋体" w:hAnsi="宋体"/>
          <w:b/>
          <w:sz w:val="28"/>
          <w:szCs w:val="28"/>
        </w:rPr>
      </w:pPr>
      <w:r>
        <w:rPr>
          <w:rFonts w:hint="eastAsia" w:ascii="宋体" w:hAnsi="宋体"/>
          <w:b/>
          <w:sz w:val="28"/>
          <w:szCs w:val="28"/>
        </w:rPr>
        <w:t>二、供应商资质要求</w:t>
      </w:r>
    </w:p>
    <w:p>
      <w:pPr>
        <w:spacing w:line="540" w:lineRule="exact"/>
        <w:ind w:firstLine="560" w:firstLineChars="200"/>
        <w:rPr>
          <w:rFonts w:ascii="宋体" w:hAnsi="宋体"/>
          <w:bCs/>
          <w:sz w:val="28"/>
          <w:szCs w:val="28"/>
        </w:rPr>
      </w:pPr>
      <w:r>
        <w:rPr>
          <w:rFonts w:hint="eastAsia" w:ascii="宋体" w:hAnsi="宋体"/>
          <w:bCs/>
          <w:sz w:val="28"/>
          <w:szCs w:val="28"/>
        </w:rPr>
        <w:t>参加本次采购活动的供应商需具备下列条件：</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（一）具</w:t>
      </w:r>
      <w:r>
        <w:rPr>
          <w:rFonts w:ascii="宋体" w:hAnsi="宋体"/>
          <w:bCs/>
          <w:sz w:val="28"/>
          <w:szCs w:val="28"/>
        </w:rPr>
        <w:t>有独立承担民事责任的能力</w:t>
      </w:r>
      <w:r>
        <w:rPr>
          <w:rFonts w:hint="eastAsia" w:ascii="宋体" w:hAnsi="宋体"/>
          <w:bCs/>
          <w:sz w:val="28"/>
          <w:szCs w:val="28"/>
          <w:lang w:eastAsia="zh-CN"/>
        </w:rPr>
        <w:t>；</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（二）</w:t>
      </w:r>
      <w:r>
        <w:rPr>
          <w:rFonts w:ascii="宋体" w:hAnsi="宋体"/>
          <w:bCs/>
          <w:sz w:val="28"/>
          <w:szCs w:val="28"/>
        </w:rPr>
        <w:t>具有</w:t>
      </w:r>
      <w:r>
        <w:rPr>
          <w:rFonts w:hint="eastAsia" w:ascii="宋体" w:hAnsi="宋体"/>
          <w:bCs/>
          <w:sz w:val="28"/>
          <w:szCs w:val="28"/>
        </w:rPr>
        <w:t>履行</w:t>
      </w:r>
      <w:r>
        <w:rPr>
          <w:rFonts w:ascii="宋体" w:hAnsi="宋体"/>
          <w:bCs/>
          <w:sz w:val="28"/>
          <w:szCs w:val="28"/>
        </w:rPr>
        <w:t>合同</w:t>
      </w:r>
      <w:r>
        <w:rPr>
          <w:rFonts w:hint="eastAsia" w:ascii="宋体" w:hAnsi="宋体"/>
          <w:bCs/>
          <w:sz w:val="28"/>
          <w:szCs w:val="28"/>
        </w:rPr>
        <w:t>所</w:t>
      </w:r>
      <w:r>
        <w:rPr>
          <w:rFonts w:ascii="宋体" w:hAnsi="宋体"/>
          <w:bCs/>
          <w:sz w:val="28"/>
          <w:szCs w:val="28"/>
        </w:rPr>
        <w:t>必需的</w:t>
      </w:r>
      <w:r>
        <w:rPr>
          <w:rFonts w:hint="eastAsia" w:ascii="宋体" w:hAnsi="宋体"/>
          <w:bCs/>
          <w:sz w:val="28"/>
          <w:szCs w:val="28"/>
        </w:rPr>
        <w:t>专业</w:t>
      </w:r>
      <w:r>
        <w:rPr>
          <w:rFonts w:ascii="宋体" w:hAnsi="宋体"/>
          <w:bCs/>
          <w:sz w:val="28"/>
          <w:szCs w:val="28"/>
        </w:rPr>
        <w:t>技术能力</w:t>
      </w:r>
      <w:r>
        <w:rPr>
          <w:rFonts w:hint="eastAsia" w:ascii="宋体" w:hAnsi="宋体"/>
          <w:bCs/>
          <w:sz w:val="28"/>
          <w:szCs w:val="28"/>
          <w:lang w:eastAsia="zh-CN"/>
        </w:rPr>
        <w:t>；</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（三）能提供和本业务相符的增值税发票</w:t>
      </w:r>
      <w:r>
        <w:rPr>
          <w:rFonts w:hint="eastAsia" w:ascii="宋体" w:hAnsi="宋体"/>
          <w:bCs/>
          <w:sz w:val="28"/>
          <w:szCs w:val="28"/>
          <w:lang w:eastAsia="zh-CN"/>
        </w:rPr>
        <w:t>；</w:t>
      </w:r>
    </w:p>
    <w:p>
      <w:pPr>
        <w:spacing w:line="540" w:lineRule="exact"/>
        <w:ind w:firstLine="560" w:firstLineChars="200"/>
        <w:rPr>
          <w:rFonts w:hint="eastAsia" w:ascii="宋体" w:hAnsi="宋体"/>
          <w:b/>
          <w:sz w:val="28"/>
          <w:szCs w:val="28"/>
        </w:rPr>
      </w:pPr>
      <w:r>
        <w:rPr>
          <w:rFonts w:hint="eastAsia" w:ascii="宋体" w:hAnsi="宋体"/>
          <w:bCs/>
          <w:sz w:val="28"/>
          <w:szCs w:val="28"/>
        </w:rPr>
        <w:t>（四）参加</w:t>
      </w:r>
      <w:r>
        <w:rPr>
          <w:rFonts w:ascii="宋体" w:hAnsi="宋体"/>
          <w:bCs/>
          <w:sz w:val="28"/>
          <w:szCs w:val="28"/>
        </w:rPr>
        <w:t>此次</w:t>
      </w:r>
      <w:r>
        <w:rPr>
          <w:rFonts w:hint="eastAsia" w:ascii="宋体" w:hAnsi="宋体"/>
          <w:bCs/>
          <w:sz w:val="28"/>
          <w:szCs w:val="28"/>
        </w:rPr>
        <w:t>比价项目</w:t>
      </w:r>
      <w:r>
        <w:rPr>
          <w:rFonts w:ascii="宋体" w:hAnsi="宋体"/>
          <w:bCs/>
          <w:sz w:val="28"/>
          <w:szCs w:val="28"/>
        </w:rPr>
        <w:t>之前三年内</w:t>
      </w:r>
      <w:r>
        <w:rPr>
          <w:rFonts w:hint="eastAsia" w:ascii="宋体" w:hAnsi="宋体"/>
          <w:bCs/>
          <w:sz w:val="28"/>
          <w:szCs w:val="28"/>
        </w:rPr>
        <w:t>，</w:t>
      </w:r>
      <w:r>
        <w:rPr>
          <w:rFonts w:ascii="宋体" w:hAnsi="宋体"/>
          <w:bCs/>
          <w:sz w:val="28"/>
          <w:szCs w:val="28"/>
        </w:rPr>
        <w:t>在经营活动中</w:t>
      </w:r>
      <w:r>
        <w:rPr>
          <w:rFonts w:hint="eastAsia" w:ascii="宋体" w:hAnsi="宋体"/>
          <w:bCs/>
          <w:sz w:val="28"/>
          <w:szCs w:val="28"/>
        </w:rPr>
        <w:t>无</w:t>
      </w:r>
      <w:r>
        <w:rPr>
          <w:rFonts w:ascii="宋体" w:hAnsi="宋体"/>
          <w:bCs/>
          <w:sz w:val="28"/>
          <w:szCs w:val="28"/>
        </w:rPr>
        <w:t>重大违法</w:t>
      </w:r>
      <w:r>
        <w:rPr>
          <w:rFonts w:hint="eastAsia" w:ascii="宋体" w:hAnsi="宋体"/>
          <w:bCs/>
          <w:sz w:val="28"/>
          <w:szCs w:val="28"/>
        </w:rPr>
        <w:t>记录</w:t>
      </w:r>
      <w:r>
        <w:rPr>
          <w:rFonts w:hint="eastAsia" w:ascii="宋体" w:hAnsi="宋体"/>
          <w:bCs/>
          <w:sz w:val="28"/>
          <w:szCs w:val="28"/>
          <w:lang w:eastAsia="zh-CN"/>
        </w:rPr>
        <w:t>。</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b/>
          <w:sz w:val="28"/>
          <w:szCs w:val="28"/>
          <w:lang w:val="en-US" w:eastAsia="zh-CN"/>
        </w:rPr>
        <w:t>三</w:t>
      </w:r>
      <w:r>
        <w:rPr>
          <w:rFonts w:hint="eastAsia" w:ascii="宋体" w:hAnsi="宋体"/>
          <w:b/>
          <w:sz w:val="28"/>
          <w:szCs w:val="28"/>
        </w:rPr>
        <w:t>、询价采购公告时间</w:t>
      </w:r>
      <w:r>
        <w:rPr>
          <w:rFonts w:hint="eastAsia" w:ascii="宋体" w:hAnsi="宋体"/>
          <w:b/>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20</w:t>
      </w:r>
      <w:r>
        <w:rPr>
          <w:rFonts w:hint="eastAsia"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val="en-US" w:eastAsia="zh-CN"/>
          <w14:textFill>
            <w14:solidFill>
              <w14:schemeClr w14:val="tx1"/>
            </w14:solidFill>
          </w14:textFill>
        </w:rPr>
        <w:t>3</w:t>
      </w:r>
      <w:r>
        <w:rPr>
          <w:rFonts w:ascii="宋体" w:hAnsi="宋体"/>
          <w:color w:val="000000" w:themeColor="text1"/>
          <w:sz w:val="28"/>
          <w:szCs w:val="28"/>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年</w:t>
      </w:r>
      <w:r>
        <w:rPr>
          <w:rFonts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lang w:val="en-US" w:eastAsia="zh-CN"/>
          <w14:textFill>
            <w14:solidFill>
              <w14:schemeClr w14:val="tx1"/>
            </w14:solidFill>
          </w14:textFill>
        </w:rPr>
        <w:t>30</w:t>
      </w:r>
      <w:r>
        <w:rPr>
          <w:rFonts w:hint="eastAsia" w:ascii="宋体" w:hAnsi="宋体"/>
          <w:color w:val="000000" w:themeColor="text1"/>
          <w:sz w:val="28"/>
          <w:szCs w:val="28"/>
          <w14:textFill>
            <w14:solidFill>
              <w14:schemeClr w14:val="tx1"/>
            </w14:solidFill>
          </w14:textFill>
        </w:rPr>
        <w:t>日</w:t>
      </w:r>
      <w:r>
        <w:rPr>
          <w:rFonts w:ascii="宋体" w:hAnsi="宋体"/>
          <w:color w:val="000000" w:themeColor="text1"/>
          <w:sz w:val="28"/>
          <w:szCs w:val="28"/>
          <w14:textFill>
            <w14:solidFill>
              <w14:schemeClr w14:val="tx1"/>
            </w14:solidFill>
          </w14:textFill>
        </w:rPr>
        <w:t>— 20</w:t>
      </w:r>
      <w:r>
        <w:rPr>
          <w:rFonts w:hint="eastAsia"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val="en-US" w:eastAsia="zh-CN"/>
          <w14:textFill>
            <w14:solidFill>
              <w14:schemeClr w14:val="tx1"/>
            </w14:solidFill>
          </w14:textFill>
        </w:rPr>
        <w:t>3</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lang w:val="en-US" w:eastAsia="zh-CN"/>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lang w:val="en-US" w:eastAsia="zh-CN"/>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本公告在“成都光明光电股份有限公司（</w:t>
      </w:r>
      <w:r>
        <w:rPr>
          <w:rFonts w:hint="eastAsia" w:hAnsi="宋体"/>
          <w:color w:val="000000" w:themeColor="text1"/>
          <w:sz w:val="24"/>
          <w14:textFill>
            <w14:solidFill>
              <w14:schemeClr w14:val="tx1"/>
            </w14:solidFill>
          </w14:textFill>
        </w:rPr>
        <w:t>HTTPS://SRM.CDGMGD.COM</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9</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9</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r>
        <w:rPr>
          <w:rFonts w:hint="eastAsia" w:ascii="宋体" w:hAnsi="宋体"/>
          <w:b w:val="0"/>
          <w:bCs w:val="0"/>
          <w:color w:val="000000" w:themeColor="text1"/>
          <w:sz w:val="28"/>
          <w:szCs w:val="28"/>
          <w14:textFill>
            <w14:solidFill>
              <w14:schemeClr w14:val="tx1"/>
            </w14:solidFill>
          </w14:textFill>
        </w:rPr>
        <w:t xml:space="preserve"> </w:t>
      </w:r>
      <w:r>
        <w:rPr>
          <w:rFonts w:hint="eastAsia" w:ascii="宋体" w:hAnsi="宋体"/>
          <w:b w:val="0"/>
          <w:bCs w:val="0"/>
          <w:color w:val="000000" w:themeColor="text1"/>
          <w:sz w:val="28"/>
          <w:szCs w:val="28"/>
          <w:lang w:val="en-US" w:eastAsia="zh-CN"/>
          <w14:textFill>
            <w14:solidFill>
              <w14:schemeClr w14:val="tx1"/>
            </w14:solidFill>
          </w14:textFill>
        </w:rPr>
        <w:t>2023</w:t>
      </w:r>
      <w:r>
        <w:rPr>
          <w:rFonts w:hint="eastAsia" w:ascii="宋体" w:hAnsi="宋体"/>
          <w:b w:val="0"/>
          <w:bCs w:val="0"/>
          <w:color w:val="000000" w:themeColor="text1"/>
          <w:sz w:val="28"/>
          <w:szCs w:val="28"/>
          <w14:textFill>
            <w14:solidFill>
              <w14:schemeClr w14:val="tx1"/>
            </w14:solidFill>
          </w14:textFill>
        </w:rPr>
        <w:t>年</w:t>
      </w:r>
      <w:r>
        <w:rPr>
          <w:rFonts w:hint="eastAsia" w:ascii="宋体" w:hAnsi="宋体"/>
          <w:b w:val="0"/>
          <w:bCs w:val="0"/>
          <w:color w:val="000000" w:themeColor="text1"/>
          <w:sz w:val="28"/>
          <w:szCs w:val="28"/>
          <w:lang w:val="en-US" w:eastAsia="zh-CN"/>
          <w14:textFill>
            <w14:solidFill>
              <w14:schemeClr w14:val="tx1"/>
            </w14:solidFill>
          </w14:textFill>
        </w:rPr>
        <w:t>1</w:t>
      </w:r>
      <w:r>
        <w:rPr>
          <w:rFonts w:hint="eastAsia" w:ascii="宋体" w:hAnsi="宋体"/>
          <w:b w:val="0"/>
          <w:bCs w:val="0"/>
          <w:color w:val="000000" w:themeColor="text1"/>
          <w:sz w:val="28"/>
          <w:szCs w:val="28"/>
          <w14:textFill>
            <w14:solidFill>
              <w14:schemeClr w14:val="tx1"/>
            </w14:solidFill>
          </w14:textFill>
        </w:rPr>
        <w:t>月</w:t>
      </w:r>
      <w:r>
        <w:rPr>
          <w:rFonts w:hint="eastAsia" w:ascii="宋体" w:hAnsi="宋体"/>
          <w:b w:val="0"/>
          <w:bCs w:val="0"/>
          <w:color w:val="000000" w:themeColor="text1"/>
          <w:sz w:val="28"/>
          <w:szCs w:val="28"/>
          <w:lang w:val="en-US" w:eastAsia="zh-CN"/>
          <w14:textFill>
            <w14:solidFill>
              <w14:schemeClr w14:val="tx1"/>
            </w14:solidFill>
          </w14:textFill>
        </w:rPr>
        <w:t>30</w:t>
      </w:r>
      <w:r>
        <w:rPr>
          <w:rFonts w:hint="eastAsia" w:ascii="宋体" w:hAnsi="宋体"/>
          <w:b w:val="0"/>
          <w:bCs w:val="0"/>
          <w:color w:val="000000" w:themeColor="text1"/>
          <w:sz w:val="28"/>
          <w:szCs w:val="28"/>
          <w14:textFill>
            <w14:solidFill>
              <w14:schemeClr w14:val="tx1"/>
            </w14:solidFill>
          </w14:textFill>
        </w:rPr>
        <w:t>日</w:t>
      </w: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第二部分</w:t>
      </w:r>
      <w:r>
        <w:rPr>
          <w:rFonts w:ascii="宋体" w:hAnsi="宋体"/>
          <w:sz w:val="44"/>
          <w:szCs w:val="44"/>
        </w:rPr>
        <w:t xml:space="preserve">  </w:t>
      </w:r>
      <w:bookmarkStart w:id="0" w:name="_Hlk121988996"/>
      <w:r>
        <w:rPr>
          <w:rFonts w:hint="eastAsia" w:ascii="宋体" w:hAnsi="宋体"/>
          <w:sz w:val="44"/>
          <w:szCs w:val="44"/>
        </w:rPr>
        <w:t>供应商须知</w:t>
      </w:r>
      <w:bookmarkEnd w:id="0"/>
    </w:p>
    <w:p>
      <w:pPr>
        <w:spacing w:line="540" w:lineRule="exact"/>
        <w:ind w:firstLine="140" w:firstLineChars="5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s="仿宋_GB2312"/>
                <w:kern w:val="0"/>
                <w:sz w:val="28"/>
                <w:szCs w:val="28"/>
              </w:rPr>
            </w:pPr>
            <w:r>
              <w:rPr>
                <w:rFonts w:hint="eastAsia" w:ascii="宋体" w:hAnsi="宋体" w:cs="仿宋_GB2312"/>
                <w:kern w:val="0"/>
                <w:sz w:val="28"/>
                <w:szCs w:val="28"/>
              </w:rPr>
              <w:t>供应商提出问题的</w:t>
            </w:r>
          </w:p>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采购人书面澄清的</w:t>
            </w:r>
          </w:p>
          <w:p>
            <w:pPr>
              <w:autoSpaceDE w:val="0"/>
              <w:autoSpaceDN w:val="0"/>
              <w:adjustRightInd w:val="0"/>
              <w:spacing w:line="400" w:lineRule="exact"/>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4"/>
              <w:spacing w:line="400" w:lineRule="exact"/>
              <w:jc w:val="both"/>
              <w:rPr>
                <w:rFonts w:hAnsi="宋体"/>
                <w:color w:val="FF0000"/>
                <w:sz w:val="28"/>
                <w:szCs w:val="28"/>
              </w:rPr>
            </w:pPr>
            <w:r>
              <w:rPr>
                <w:rFonts w:hint="eastAsia" w:hAnsi="宋体" w:cs="仿宋_GB2312"/>
                <w:sz w:val="28"/>
                <w:szCs w:val="28"/>
              </w:rPr>
              <w:t>供应商在收到书面答复</w:t>
            </w:r>
            <w:r>
              <w:rPr>
                <w:rFonts w:hAnsi="宋体" w:cs="仿宋_GB2312"/>
                <w:sz w:val="28"/>
                <w:szCs w:val="28"/>
              </w:rPr>
              <w:t>48</w:t>
            </w:r>
            <w:r>
              <w:rPr>
                <w:rFonts w:hint="eastAsia" w:hAnsi="宋体"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响应文件签字或</w:t>
            </w: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hint="eastAsia" w:ascii="宋体" w:hAnsi="宋体" w:cs="仿宋_GB2312"/>
                <w:kern w:val="0"/>
                <w:sz w:val="28"/>
                <w:szCs w:val="28"/>
              </w:rPr>
            </w:pP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报价文件内容</w:t>
            </w:r>
          </w:p>
          <w:p>
            <w:pPr>
              <w:autoSpaceDE w:val="0"/>
              <w:autoSpaceDN w:val="0"/>
              <w:adjustRightInd w:val="0"/>
              <w:spacing w:line="400" w:lineRule="exact"/>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4"/>
              <w:spacing w:line="400" w:lineRule="exact"/>
              <w:jc w:val="both"/>
              <w:rPr>
                <w:rFonts w:hAnsi="宋体" w:cs="仿宋_GB2312"/>
                <w:color w:val="FF0000"/>
                <w:sz w:val="28"/>
                <w:szCs w:val="28"/>
              </w:rPr>
            </w:pPr>
            <w:r>
              <w:rPr>
                <w:rFonts w:hint="eastAsia" w:hAnsi="宋体"/>
                <w:color w:val="auto"/>
                <w:sz w:val="28"/>
                <w:szCs w:val="28"/>
              </w:rPr>
              <w:t>采用</w:t>
            </w:r>
            <w:r>
              <w:rPr>
                <w:rFonts w:hint="eastAsia" w:hAnsi="宋体"/>
                <w:b/>
                <w:bCs/>
                <w:color w:val="000000" w:themeColor="text1"/>
                <w:sz w:val="28"/>
                <w:szCs w:val="28"/>
                <w:u w:val="single"/>
                <w14:textFill>
                  <w14:solidFill>
                    <w14:schemeClr w14:val="tx1"/>
                  </w14:solidFill>
                </w14:textFill>
              </w:rPr>
              <w:t>最低评标价</w:t>
            </w:r>
            <w:r>
              <w:rPr>
                <w:rFonts w:hint="eastAsia" w:hAnsi="宋体"/>
                <w:color w:val="auto"/>
                <w:sz w:val="28"/>
                <w:szCs w:val="28"/>
              </w:rPr>
              <w:t>法选择合作供应商，原则上选择一家或以上。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1" w:name="_Hlk33695163"/>
      <w:r>
        <w:rPr>
          <w:rFonts w:hint="eastAsia" w:ascii="宋体" w:hAnsi="宋体"/>
          <w:sz w:val="28"/>
          <w:szCs w:val="28"/>
          <w:lang w:val="en-US" w:eastAsia="zh-CN"/>
        </w:rPr>
        <w:t>采购</w:t>
      </w:r>
      <w:bookmarkEnd w:id="1"/>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2" w:name="_Toc217446103"/>
      <w:r>
        <w:rPr>
          <w:rFonts w:hint="eastAsia" w:ascii="宋体" w:hAnsi="宋体"/>
          <w:sz w:val="28"/>
          <w:szCs w:val="28"/>
          <w:lang w:val="en-US" w:eastAsia="zh-CN"/>
        </w:rPr>
        <w:t>七</w:t>
      </w:r>
      <w:r>
        <w:rPr>
          <w:rFonts w:hint="eastAsia" w:ascii="宋体" w:hAnsi="宋体"/>
          <w:sz w:val="28"/>
          <w:szCs w:val="28"/>
        </w:rPr>
        <w:t>、评审细则及标准</w:t>
      </w:r>
      <w:bookmarkEnd w:id="2"/>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both"/>
        <w:rPr>
          <w:rFonts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第三部分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widowControl/>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widowControl/>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widowControl/>
              <w:ind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支</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widowControl/>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行业标椎和</w:t>
            </w:r>
            <w:r>
              <w:rPr>
                <w:rFonts w:hint="eastAsia" w:ascii="仿宋_GB2312" w:eastAsia="仿宋_GB2312"/>
                <w:sz w:val="24"/>
                <w:szCs w:val="24"/>
                <w:lang w:val="en-US" w:eastAsia="zh-CN"/>
              </w:rPr>
              <w:t>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widowControl/>
              <w:snapToGrid w:val="0"/>
              <w:spacing w:line="560" w:lineRule="exact"/>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widowControl/>
              <w:snapToGrid w:val="0"/>
              <w:spacing w:line="560" w:lineRule="exact"/>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widowControl/>
              <w:spacing w:line="560" w:lineRule="exact"/>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widowControl/>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widowControl/>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widowControl/>
              <w:ind w:left="96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widowControl/>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widowControl/>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ind w:firstLine="2200" w:firstLineChars="500"/>
        <w:jc w:val="both"/>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r>
        <w:rPr>
          <w:rFonts w:hint="eastAsia" w:ascii="宋体" w:hAnsi="宋体"/>
          <w:sz w:val="44"/>
          <w:szCs w:val="44"/>
        </w:rPr>
        <w:t>第四部分  技术响应</w:t>
      </w: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p>
    <w:p>
      <w:pPr>
        <w:spacing w:line="540" w:lineRule="exact"/>
        <w:ind w:firstLine="1560" w:firstLineChars="400"/>
        <w:rPr>
          <w:rFonts w:hint="eastAsia" w:ascii="宋体" w:hAnsi="宋体"/>
          <w:sz w:val="44"/>
          <w:szCs w:val="44"/>
          <w:lang w:val="en-US" w:eastAsia="zh-CN"/>
        </w:rPr>
      </w:pPr>
      <w:r>
        <w:rPr>
          <w:rFonts w:hint="eastAsia" w:ascii="微软雅黑" w:hAnsi="微软雅黑" w:eastAsia="微软雅黑" w:cs="微软雅黑"/>
          <w:i w:val="0"/>
          <w:iCs w:val="0"/>
          <w:caps w:val="0"/>
          <w:color w:val="333333"/>
          <w:spacing w:val="0"/>
          <w:sz w:val="39"/>
          <w:szCs w:val="39"/>
        </w:rPr>
        <w:t>等直径硅碳棒型产品规格及参数表</w:t>
      </w:r>
    </w:p>
    <w:p>
      <w:pPr>
        <w:spacing w:line="540" w:lineRule="exact"/>
        <w:ind w:firstLine="3520" w:firstLineChars="800"/>
        <w:rPr>
          <w:rFonts w:hint="eastAsia" w:ascii="宋体" w:hAnsi="宋体"/>
          <w:sz w:val="44"/>
          <w:szCs w:val="44"/>
          <w:lang w:val="en-US" w:eastAsia="zh-CN"/>
        </w:rPr>
      </w:pPr>
    </w:p>
    <w:tbl>
      <w:tblPr>
        <w:tblStyle w:val="15"/>
        <w:tblW w:w="8290" w:type="dxa"/>
        <w:tblInd w:w="108" w:type="dxa"/>
        <w:tblLayout w:type="fixed"/>
        <w:tblCellMar>
          <w:top w:w="0" w:type="dxa"/>
          <w:left w:w="108" w:type="dxa"/>
          <w:bottom w:w="0" w:type="dxa"/>
          <w:right w:w="108" w:type="dxa"/>
        </w:tblCellMar>
      </w:tblPr>
      <w:tblGrid>
        <w:gridCol w:w="2131"/>
        <w:gridCol w:w="2762"/>
        <w:gridCol w:w="3397"/>
      </w:tblGrid>
      <w:tr>
        <w:tblPrEx>
          <w:tblCellMar>
            <w:top w:w="0" w:type="dxa"/>
            <w:left w:w="108" w:type="dxa"/>
            <w:bottom w:w="0" w:type="dxa"/>
            <w:right w:w="108" w:type="dxa"/>
          </w:tblCellMar>
        </w:tblPrEx>
        <w:trPr>
          <w:trHeight w:val="446" w:hRule="atLeast"/>
        </w:trPr>
        <w:tc>
          <w:tcPr>
            <w:tcW w:w="21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物品名称</w:t>
            </w:r>
          </w:p>
        </w:tc>
        <w:tc>
          <w:tcPr>
            <w:tcW w:w="27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规  格</w:t>
            </w:r>
          </w:p>
        </w:tc>
        <w:tc>
          <w:tcPr>
            <w:tcW w:w="33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hint="default" w:ascii="宋体" w:hAnsi="宋体" w:eastAsia="宋体" w:cs="宋体"/>
                <w:b/>
                <w:bCs/>
                <w:color w:val="000000"/>
                <w:kern w:val="0"/>
                <w:sz w:val="28"/>
                <w:szCs w:val="28"/>
                <w:lang w:val="en-US" w:eastAsia="zh-CN"/>
              </w:rPr>
            </w:pPr>
            <w:r>
              <w:rPr>
                <w:rFonts w:hint="eastAsia" w:ascii="宋体" w:hAnsi="宋体" w:cs="宋体"/>
                <w:b/>
                <w:bCs/>
                <w:color w:val="000000"/>
                <w:kern w:val="0"/>
                <w:sz w:val="28"/>
                <w:szCs w:val="28"/>
              </w:rPr>
              <w:t>1050°C时电阻/Ω</w:t>
            </w:r>
          </w:p>
        </w:tc>
      </w:tr>
      <w:tr>
        <w:tblPrEx>
          <w:tblCellMar>
            <w:top w:w="0" w:type="dxa"/>
            <w:left w:w="108" w:type="dxa"/>
            <w:bottom w:w="0" w:type="dxa"/>
            <w:right w:w="108" w:type="dxa"/>
          </w:tblCellMar>
        </w:tblPrEx>
        <w:trPr>
          <w:trHeight w:val="433"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Φ35×1000×500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kern w:val="0"/>
                <w:sz w:val="22"/>
                <w:lang w:val="en-US" w:eastAsia="zh-CN"/>
              </w:rPr>
            </w:pPr>
            <w:r>
              <w:rPr>
                <w:rFonts w:hint="eastAsia" w:ascii="宋体" w:hAnsi="宋体" w:cs="宋体"/>
                <w:kern w:val="0"/>
                <w:sz w:val="22"/>
                <w:lang w:val="en-US" w:eastAsia="zh-CN"/>
              </w:rPr>
              <w:t>1.1</w:t>
            </w:r>
          </w:p>
        </w:tc>
      </w:tr>
      <w:tr>
        <w:tblPrEx>
          <w:tblCellMar>
            <w:top w:w="0" w:type="dxa"/>
            <w:left w:w="108" w:type="dxa"/>
            <w:bottom w:w="0" w:type="dxa"/>
            <w:right w:w="108" w:type="dxa"/>
          </w:tblCellMar>
        </w:tblPrEx>
        <w:trPr>
          <w:trHeight w:val="357"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Φ35×180×310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0.4</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Φ35×700×550</w:t>
            </w:r>
          </w:p>
        </w:tc>
        <w:tc>
          <w:tcPr>
            <w:tcW w:w="33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w:t>
            </w:r>
          </w:p>
        </w:tc>
      </w:tr>
      <w:tr>
        <w:tblPrEx>
          <w:tblCellMar>
            <w:top w:w="0" w:type="dxa"/>
            <w:left w:w="108" w:type="dxa"/>
            <w:bottom w:w="0" w:type="dxa"/>
            <w:right w:w="108" w:type="dxa"/>
          </w:tblCellMar>
        </w:tblPrEx>
        <w:trPr>
          <w:trHeight w:val="335"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Φ12×250×200</w:t>
            </w:r>
          </w:p>
        </w:tc>
        <w:tc>
          <w:tcPr>
            <w:tcW w:w="33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2.3</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Φ35×1100×500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1.9</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w:t>
            </w:r>
            <w:r>
              <w:rPr>
                <w:rFonts w:hint="eastAsia" w:ascii="宋体" w:hAnsi="宋体" w:cs="宋体"/>
                <w:kern w:val="0"/>
                <w:sz w:val="22"/>
                <w:lang w:val="en-US" w:eastAsia="zh-CN"/>
              </w:rPr>
              <w:t>45</w:t>
            </w:r>
            <w:r>
              <w:rPr>
                <w:rFonts w:hint="eastAsia" w:ascii="宋体" w:hAnsi="宋体" w:eastAsia="宋体" w:cs="宋体"/>
                <w:kern w:val="0"/>
                <w:sz w:val="22"/>
                <w:lang w:val="en-US" w:eastAsia="zh-CN"/>
              </w:rPr>
              <w:t>0×500</w:t>
            </w:r>
          </w:p>
        </w:tc>
        <w:tc>
          <w:tcPr>
            <w:tcW w:w="3397"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0.75</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Φ25×600×250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1.5</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Φ25×500×300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1.25</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Φ20×650×350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1.6</w:t>
            </w:r>
          </w:p>
        </w:tc>
      </w:tr>
      <w:tr>
        <w:tblPrEx>
          <w:tblCellMar>
            <w:top w:w="0" w:type="dxa"/>
            <w:left w:w="108" w:type="dxa"/>
            <w:bottom w:w="0" w:type="dxa"/>
            <w:right w:w="108" w:type="dxa"/>
          </w:tblCellMar>
        </w:tblPrEx>
        <w:trPr>
          <w:trHeight w:val="282" w:hRule="atLeast"/>
        </w:trPr>
        <w:tc>
          <w:tcPr>
            <w:tcW w:w="213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62"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Φ35×1100×600</w:t>
            </w:r>
          </w:p>
        </w:tc>
        <w:tc>
          <w:tcPr>
            <w:tcW w:w="339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1.9</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五</w:t>
      </w:r>
      <w:r>
        <w:rPr>
          <w:rFonts w:hint="eastAsia" w:ascii="宋体" w:hAnsi="宋体"/>
          <w:sz w:val="44"/>
          <w:szCs w:val="44"/>
        </w:rPr>
        <w:t>部分</w:t>
      </w:r>
      <w:r>
        <w:rPr>
          <w:rFonts w:ascii="宋体" w:hAnsi="宋体"/>
          <w:sz w:val="44"/>
          <w:szCs w:val="44"/>
        </w:rPr>
        <w:t xml:space="preserve"> </w:t>
      </w:r>
      <w:r>
        <w:rPr>
          <w:rFonts w:hint="eastAsia" w:ascii="宋体" w:hAnsi="宋体"/>
          <w:sz w:val="44"/>
          <w:szCs w:val="44"/>
        </w:rPr>
        <w:t>文件格式</w:t>
      </w:r>
    </w:p>
    <w:p>
      <w:pPr>
        <w:spacing w:line="540" w:lineRule="exact"/>
        <w:rPr>
          <w:rFonts w:ascii="宋体" w:hAnsi="宋体"/>
          <w:bCs/>
          <w:sz w:val="28"/>
          <w:szCs w:val="28"/>
        </w:rPr>
      </w:pPr>
    </w:p>
    <w:p>
      <w:pPr>
        <w:spacing w:line="480" w:lineRule="auto"/>
        <w:jc w:val="center"/>
        <w:rPr>
          <w:rFonts w:ascii="宋体" w:hAnsi="宋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rPr>
          <w:rFonts w:ascii="宋体" w:hAnsi="宋体"/>
          <w:b/>
          <w:bCs/>
          <w:spacing w:val="38"/>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tabs>
          <w:tab w:val="left" w:pos="1985"/>
        </w:tabs>
        <w:autoSpaceDE w:val="0"/>
        <w:autoSpaceDN w:val="0"/>
        <w:adjustRightInd w:val="0"/>
        <w:spacing w:line="540" w:lineRule="exact"/>
        <w:ind w:firstLine="1960" w:firstLineChars="700"/>
        <w:rPr>
          <w:rFonts w:ascii="宋体" w:hAnsi="宋体"/>
          <w:sz w:val="28"/>
          <w:szCs w:val="28"/>
          <w:u w:val="single"/>
        </w:rPr>
      </w:pPr>
      <w:r>
        <w:rPr>
          <w:rFonts w:hint="eastAsia" w:ascii="宋体" w:hAnsi="宋体"/>
          <w:sz w:val="28"/>
          <w:szCs w:val="28"/>
        </w:rPr>
        <w:t>项目名称</w:t>
      </w:r>
      <w:r>
        <w:rPr>
          <w:rFonts w:hint="eastAsia" w:ascii="宋体" w:hAnsi="宋体"/>
          <w:sz w:val="28"/>
          <w:szCs w:val="28"/>
          <w:u w:val="none"/>
        </w:rPr>
        <w:t>：</w:t>
      </w:r>
      <w:r>
        <w:rPr>
          <w:rFonts w:hint="eastAsia" w:ascii="宋体" w:hAnsi="宋体"/>
          <w:sz w:val="28"/>
          <w:szCs w:val="28"/>
          <w:u w:val="single"/>
          <w:lang w:val="en-US" w:eastAsia="zh-CN"/>
        </w:rPr>
        <w:t xml:space="preserve"> </w:t>
      </w:r>
      <w:r>
        <w:rPr>
          <w:rFonts w:hint="eastAsia" w:ascii="宋体" w:hAnsi="宋体"/>
          <w:sz w:val="28"/>
          <w:szCs w:val="28"/>
          <w:u w:val="single"/>
        </w:rPr>
        <w:t>202</w:t>
      </w:r>
      <w:r>
        <w:rPr>
          <w:rFonts w:ascii="宋体" w:hAnsi="宋体"/>
          <w:sz w:val="28"/>
          <w:szCs w:val="28"/>
          <w:u w:val="single"/>
        </w:rPr>
        <w:t>3</w:t>
      </w:r>
      <w:r>
        <w:rPr>
          <w:rFonts w:hint="eastAsia" w:ascii="宋体" w:hAnsi="宋体"/>
          <w:sz w:val="28"/>
          <w:szCs w:val="28"/>
          <w:u w:val="single"/>
        </w:rPr>
        <w:t>年度</w:t>
      </w:r>
      <w:r>
        <w:rPr>
          <w:rFonts w:hint="eastAsia" w:ascii="宋体" w:hAnsi="宋体"/>
          <w:sz w:val="28"/>
          <w:szCs w:val="28"/>
          <w:u w:val="single"/>
          <w:lang w:val="en-US" w:eastAsia="zh-CN"/>
        </w:rPr>
        <w:t>等直径硅碳棒</w:t>
      </w:r>
      <w:r>
        <w:rPr>
          <w:rFonts w:hint="eastAsia" w:ascii="宋体" w:hAnsi="宋体"/>
          <w:sz w:val="28"/>
          <w:szCs w:val="28"/>
          <w:u w:val="single"/>
        </w:rPr>
        <w:t>询价采购</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hint="eastAsia" w:ascii="宋体" w:hAnsi="宋体"/>
          <w:sz w:val="28"/>
          <w:szCs w:val="28"/>
        </w:rPr>
        <w:t>项目编号：</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val="en-US" w:eastAsia="zh-CN"/>
        </w:rPr>
        <w:t>OG</w:t>
      </w:r>
      <w:r>
        <w:rPr>
          <w:rFonts w:ascii="宋体" w:hAnsi="宋体"/>
          <w:sz w:val="28"/>
          <w:szCs w:val="28"/>
          <w:u w:val="single"/>
        </w:rPr>
        <w:t>GX-2023-0</w:t>
      </w:r>
      <w:r>
        <w:rPr>
          <w:rFonts w:hint="eastAsia" w:ascii="宋体" w:hAnsi="宋体"/>
          <w:sz w:val="28"/>
          <w:szCs w:val="28"/>
          <w:u w:val="single"/>
          <w:lang w:val="en-US" w:eastAsia="zh-CN"/>
        </w:rPr>
        <w:t>1</w:t>
      </w:r>
      <w:r>
        <w:rPr>
          <w:rFonts w:hint="eastAsia" w:ascii="宋体" w:hAnsi="宋体"/>
          <w:sz w:val="28"/>
          <w:szCs w:val="28"/>
          <w:u w:val="single"/>
        </w:rPr>
        <w:t xml:space="preserve"> </w:t>
      </w:r>
      <w:r>
        <w:rPr>
          <w:rFonts w:ascii="宋体" w:hAnsi="宋体"/>
          <w:sz w:val="28"/>
          <w:szCs w:val="28"/>
          <w:u w:val="single"/>
        </w:rPr>
        <w:t xml:space="preserve">        </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ascii="宋体" w:hAnsi="宋体"/>
          <w:sz w:val="28"/>
          <w:szCs w:val="28"/>
        </w:rPr>
        <w:t>采购</w:t>
      </w:r>
      <w:r>
        <w:rPr>
          <w:rFonts w:hint="eastAsia" w:ascii="宋体" w:hAnsi="宋体"/>
          <w:sz w:val="28"/>
          <w:szCs w:val="28"/>
        </w:rPr>
        <w:t>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eastAsia="zh-CN"/>
        </w:rPr>
        <w:t>成都奥格光学玻璃有限公司</w:t>
      </w:r>
      <w:r>
        <w:rPr>
          <w:rFonts w:hint="eastAsia" w:ascii="宋体" w:hAnsi="宋体"/>
          <w:sz w:val="28"/>
          <w:szCs w:val="28"/>
          <w:u w:val="single"/>
        </w:rPr>
        <w:t xml:space="preserve"> </w:t>
      </w:r>
      <w:r>
        <w:rPr>
          <w:rFonts w:ascii="宋体" w:hAnsi="宋体"/>
          <w:sz w:val="28"/>
          <w:szCs w:val="28"/>
          <w:u w:val="none"/>
        </w:rPr>
        <w:t xml:space="preserve">   </w:t>
      </w:r>
    </w:p>
    <w:p>
      <w:pPr>
        <w:spacing w:line="540" w:lineRule="exact"/>
        <w:rPr>
          <w:rFonts w:ascii="宋体" w:hAnsi="宋体"/>
          <w:sz w:val="28"/>
          <w:szCs w:val="28"/>
          <w:u w:val="single"/>
        </w:rPr>
      </w:pPr>
    </w:p>
    <w:p>
      <w:pPr>
        <w:spacing w:line="540" w:lineRule="exact"/>
        <w:ind w:firstLine="1960" w:firstLineChars="700"/>
        <w:rPr>
          <w:rFonts w:ascii="宋体" w:hAnsi="宋体"/>
          <w:sz w:val="28"/>
          <w:szCs w:val="28"/>
        </w:rPr>
      </w:pPr>
      <w:r>
        <w:rPr>
          <w:rFonts w:hint="eastAsia" w:ascii="宋体" w:hAnsi="宋体"/>
          <w:sz w:val="28"/>
          <w:szCs w:val="28"/>
        </w:rPr>
        <w:t>报价单位：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 </w:t>
      </w: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r>
        <w:rPr>
          <w:rFonts w:hint="eastAsia" w:hAnsi="宋体"/>
          <w:sz w:val="28"/>
          <w:szCs w:val="28"/>
          <w:lang w:val="en-US" w:eastAsia="zh-CN"/>
        </w:rPr>
        <w:t>2023</w:t>
      </w:r>
      <w:r>
        <w:rPr>
          <w:rFonts w:hint="eastAsia" w:hAnsi="宋体"/>
          <w:sz w:val="28"/>
          <w:szCs w:val="28"/>
        </w:rPr>
        <w:t xml:space="preserve">年 </w:t>
      </w:r>
      <w:r>
        <w:rPr>
          <w:rFonts w:hAnsi="宋体"/>
          <w:sz w:val="28"/>
          <w:szCs w:val="28"/>
        </w:rPr>
        <w:t xml:space="preserve">  </w:t>
      </w:r>
      <w:r>
        <w:rPr>
          <w:rFonts w:hint="eastAsia" w:hAnsi="宋体"/>
          <w:sz w:val="28"/>
          <w:szCs w:val="28"/>
        </w:rPr>
        <w:t xml:space="preserve">月 </w:t>
      </w:r>
      <w:r>
        <w:rPr>
          <w:rFonts w:hAnsi="宋体"/>
          <w:sz w:val="28"/>
          <w:szCs w:val="28"/>
        </w:rPr>
        <w:t xml:space="preserve">  </w:t>
      </w:r>
      <w:r>
        <w:rPr>
          <w:rFonts w:hint="eastAsia" w:hAnsi="宋体"/>
          <w:sz w:val="28"/>
          <w:szCs w:val="28"/>
        </w:rPr>
        <w:t>日</w:t>
      </w: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widowControl/>
        <w:ind w:firstLine="420" w:firstLineChars="200"/>
        <w:jc w:val="left"/>
        <w:rPr>
          <w:rFonts w:ascii="宋体" w:hAnsi="宋体"/>
        </w:rPr>
      </w:pPr>
    </w:p>
    <w:p>
      <w:pPr>
        <w:spacing w:line="500" w:lineRule="exact"/>
        <w:jc w:val="center"/>
        <w:rPr>
          <w:rFonts w:ascii="宋体" w:hAnsi="宋体"/>
          <w:sz w:val="44"/>
          <w:szCs w:val="44"/>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报价资料目录</w:t>
      </w:r>
    </w:p>
    <w:p>
      <w:pPr>
        <w:spacing w:line="500" w:lineRule="exact"/>
        <w:jc w:val="center"/>
        <w:rPr>
          <w:rFonts w:ascii="宋体" w:hAnsi="宋体"/>
          <w:sz w:val="44"/>
        </w:rPr>
      </w:pPr>
    </w:p>
    <w:p>
      <w:pPr>
        <w:spacing w:line="500" w:lineRule="exact"/>
        <w:jc w:val="center"/>
        <w:rPr>
          <w:rFonts w:ascii="宋体" w:hAnsi="宋体"/>
          <w:sz w:val="44"/>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40" w:lineRule="exact"/>
        <w:rPr>
          <w:rFonts w:ascii="宋体" w:hAnsi="宋体" w:cs="宋体"/>
          <w:kern w:val="0"/>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20" w:lineRule="exact"/>
        <w:rPr>
          <w:rFonts w:ascii="宋体" w:hAnsi="宋体"/>
          <w:sz w:val="28"/>
          <w:szCs w:val="28"/>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bookmarkStart w:id="3" w:name="_GoBack"/>
      <w:bookmarkEnd w:id="3"/>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20" w:type="dxa"/>
        <w:tblInd w:w="108" w:type="dxa"/>
        <w:tblLayout w:type="fixed"/>
        <w:tblCellMar>
          <w:top w:w="0" w:type="dxa"/>
          <w:left w:w="108" w:type="dxa"/>
          <w:bottom w:w="0" w:type="dxa"/>
          <w:right w:w="108" w:type="dxa"/>
        </w:tblCellMar>
      </w:tblPr>
      <w:tblGrid>
        <w:gridCol w:w="1893"/>
        <w:gridCol w:w="2045"/>
        <w:gridCol w:w="1159"/>
        <w:gridCol w:w="1603"/>
        <w:gridCol w:w="2320"/>
      </w:tblGrid>
      <w:tr>
        <w:tblPrEx>
          <w:tblCellMar>
            <w:top w:w="0" w:type="dxa"/>
            <w:left w:w="108" w:type="dxa"/>
            <w:bottom w:w="0" w:type="dxa"/>
            <w:right w:w="108" w:type="dxa"/>
          </w:tblCellMar>
        </w:tblPrEx>
        <w:trPr>
          <w:trHeight w:val="446" w:hRule="atLeast"/>
        </w:trPr>
        <w:tc>
          <w:tcPr>
            <w:tcW w:w="18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物品名称</w:t>
            </w:r>
          </w:p>
        </w:tc>
        <w:tc>
          <w:tcPr>
            <w:tcW w:w="20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规  格</w:t>
            </w:r>
          </w:p>
        </w:tc>
        <w:tc>
          <w:tcPr>
            <w:tcW w:w="11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单位</w:t>
            </w:r>
          </w:p>
        </w:tc>
        <w:tc>
          <w:tcPr>
            <w:tcW w:w="16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lang w:val="en-US" w:eastAsia="zh-CN"/>
              </w:rPr>
            </w:pPr>
            <w:r>
              <w:rPr>
                <w:rFonts w:hint="eastAsia" w:ascii="宋体" w:hAnsi="宋体" w:cs="宋体"/>
                <w:b/>
                <w:bCs/>
                <w:color w:val="000000"/>
                <w:kern w:val="0"/>
                <w:sz w:val="28"/>
                <w:szCs w:val="28"/>
                <w:lang w:val="en-US" w:eastAsia="zh-CN"/>
              </w:rPr>
              <w:t>年使用量</w:t>
            </w:r>
          </w:p>
        </w:tc>
        <w:tc>
          <w:tcPr>
            <w:tcW w:w="23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含税</w:t>
            </w:r>
            <w:r>
              <w:rPr>
                <w:rFonts w:hint="eastAsia" w:ascii="宋体" w:hAnsi="宋体" w:cs="宋体"/>
                <w:b/>
                <w:bCs/>
                <w:color w:val="000000"/>
                <w:kern w:val="0"/>
                <w:sz w:val="28"/>
                <w:szCs w:val="28"/>
                <w:lang w:val="en-US" w:eastAsia="zh-CN"/>
              </w:rPr>
              <w:t>13%</w:t>
            </w:r>
            <w:r>
              <w:rPr>
                <w:rFonts w:hint="eastAsia" w:ascii="宋体" w:hAnsi="宋体" w:cs="宋体"/>
                <w:b/>
                <w:bCs/>
                <w:color w:val="000000"/>
                <w:kern w:val="0"/>
                <w:sz w:val="28"/>
                <w:szCs w:val="28"/>
              </w:rPr>
              <w:t>单价</w:t>
            </w:r>
          </w:p>
        </w:tc>
      </w:tr>
      <w:tr>
        <w:tblPrEx>
          <w:tblCellMar>
            <w:top w:w="0" w:type="dxa"/>
            <w:left w:w="108" w:type="dxa"/>
            <w:bottom w:w="0" w:type="dxa"/>
            <w:right w:w="108" w:type="dxa"/>
          </w:tblCellMar>
        </w:tblPrEx>
        <w:trPr>
          <w:trHeight w:val="433"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 xml:space="preserve"> Φ35×1000×500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80</w:t>
            </w:r>
          </w:p>
        </w:tc>
        <w:tc>
          <w:tcPr>
            <w:tcW w:w="23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57"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Φ35×180×310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150</w:t>
            </w:r>
          </w:p>
        </w:tc>
        <w:tc>
          <w:tcPr>
            <w:tcW w:w="2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Φ35×700×550</w:t>
            </w:r>
          </w:p>
        </w:tc>
        <w:tc>
          <w:tcPr>
            <w:tcW w:w="115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1000</w:t>
            </w:r>
          </w:p>
        </w:tc>
        <w:tc>
          <w:tcPr>
            <w:tcW w:w="23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35"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Φ12×250×200</w:t>
            </w:r>
          </w:p>
        </w:tc>
        <w:tc>
          <w:tcPr>
            <w:tcW w:w="115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50</w:t>
            </w:r>
          </w:p>
        </w:tc>
        <w:tc>
          <w:tcPr>
            <w:tcW w:w="23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 xml:space="preserve"> Φ35×1100×500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150</w:t>
            </w:r>
          </w:p>
        </w:tc>
        <w:tc>
          <w:tcPr>
            <w:tcW w:w="2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w:t>
            </w:r>
            <w:r>
              <w:rPr>
                <w:rFonts w:hint="eastAsia" w:ascii="宋体" w:hAnsi="宋体" w:cs="宋体"/>
                <w:kern w:val="0"/>
                <w:sz w:val="22"/>
                <w:lang w:val="en-US" w:eastAsia="zh-CN"/>
              </w:rPr>
              <w:t>45</w:t>
            </w:r>
            <w:r>
              <w:rPr>
                <w:rFonts w:hint="eastAsia" w:ascii="宋体" w:hAnsi="宋体" w:eastAsia="宋体" w:cs="宋体"/>
                <w:kern w:val="0"/>
                <w:sz w:val="22"/>
                <w:lang w:val="en-US" w:eastAsia="zh-CN"/>
              </w:rPr>
              <w:t>0×500</w:t>
            </w:r>
          </w:p>
        </w:tc>
        <w:tc>
          <w:tcPr>
            <w:tcW w:w="115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300</w:t>
            </w:r>
          </w:p>
        </w:tc>
        <w:tc>
          <w:tcPr>
            <w:tcW w:w="23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Φ25×600×250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50</w:t>
            </w:r>
          </w:p>
        </w:tc>
        <w:tc>
          <w:tcPr>
            <w:tcW w:w="2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Φ25×500×300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85</w:t>
            </w:r>
          </w:p>
        </w:tc>
        <w:tc>
          <w:tcPr>
            <w:tcW w:w="2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Φ20×650×350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130</w:t>
            </w:r>
          </w:p>
        </w:tc>
        <w:tc>
          <w:tcPr>
            <w:tcW w:w="2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Φ35×1100×600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0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100</w:t>
            </w:r>
          </w:p>
        </w:tc>
        <w:tc>
          <w:tcPr>
            <w:tcW w:w="2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8"/>
                <w:szCs w:val="28"/>
              </w:rPr>
            </w:pPr>
            <w:r>
              <w:rPr>
                <w:rFonts w:hint="eastAsia" w:ascii="宋体" w:hAnsi="宋体" w:cs="宋体"/>
                <w:color w:val="000000"/>
                <w:kern w:val="0"/>
                <w:sz w:val="28"/>
                <w:szCs w:val="28"/>
              </w:rPr>
              <w:t>备注：数量为意向性数量，具体交货日期和数量以需方每次提供的订单为准</w:t>
            </w:r>
          </w:p>
        </w:tc>
      </w:tr>
    </w:tbl>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宋体" w:hAnsi="宋体"/>
          <w:sz w:val="28"/>
          <w:szCs w:val="28"/>
        </w:rPr>
      </w:pPr>
      <w:r>
        <w:rPr>
          <w:rFonts w:hint="eastAsia" w:ascii="宋体" w:hAnsi="宋体"/>
          <w:sz w:val="28"/>
          <w:szCs w:val="28"/>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宋体;SimSun">
    <w:altName w:val="宋体"/>
    <w:panose1 w:val="00000000000000000000"/>
    <w:charset w:val="86"/>
    <w:family w:val="roman"/>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13</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4FBB"/>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28D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26E9"/>
    <w:rsid w:val="008D3752"/>
    <w:rsid w:val="008D3D19"/>
    <w:rsid w:val="008D71AD"/>
    <w:rsid w:val="008D7E1C"/>
    <w:rsid w:val="008E016E"/>
    <w:rsid w:val="008E52D6"/>
    <w:rsid w:val="008F3DEC"/>
    <w:rsid w:val="008F44D6"/>
    <w:rsid w:val="008F5334"/>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4E5D"/>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21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016F4DFC"/>
    <w:rsid w:val="02602565"/>
    <w:rsid w:val="05F10B28"/>
    <w:rsid w:val="062B591D"/>
    <w:rsid w:val="064973A8"/>
    <w:rsid w:val="07E14486"/>
    <w:rsid w:val="094F0C92"/>
    <w:rsid w:val="095117D5"/>
    <w:rsid w:val="0EA05995"/>
    <w:rsid w:val="1039626D"/>
    <w:rsid w:val="10680233"/>
    <w:rsid w:val="115C1106"/>
    <w:rsid w:val="116F0E58"/>
    <w:rsid w:val="127B54E8"/>
    <w:rsid w:val="132A05E6"/>
    <w:rsid w:val="139A625E"/>
    <w:rsid w:val="14AB37A8"/>
    <w:rsid w:val="14F8278E"/>
    <w:rsid w:val="151971EE"/>
    <w:rsid w:val="158242C4"/>
    <w:rsid w:val="170209AC"/>
    <w:rsid w:val="172D2B29"/>
    <w:rsid w:val="19630811"/>
    <w:rsid w:val="1ABA5CD9"/>
    <w:rsid w:val="1B3C701D"/>
    <w:rsid w:val="1C327E11"/>
    <w:rsid w:val="1D4D2B0B"/>
    <w:rsid w:val="1DD7386D"/>
    <w:rsid w:val="1E59375D"/>
    <w:rsid w:val="212958D0"/>
    <w:rsid w:val="21310E05"/>
    <w:rsid w:val="21A1039B"/>
    <w:rsid w:val="22035807"/>
    <w:rsid w:val="224A27E1"/>
    <w:rsid w:val="226E284B"/>
    <w:rsid w:val="23E02D14"/>
    <w:rsid w:val="244D3098"/>
    <w:rsid w:val="25072520"/>
    <w:rsid w:val="25CE7699"/>
    <w:rsid w:val="26341C2C"/>
    <w:rsid w:val="27B91ECD"/>
    <w:rsid w:val="27E651DB"/>
    <w:rsid w:val="27EB01BD"/>
    <w:rsid w:val="285D6901"/>
    <w:rsid w:val="28D65674"/>
    <w:rsid w:val="29325D7D"/>
    <w:rsid w:val="2BF90622"/>
    <w:rsid w:val="2C6923FD"/>
    <w:rsid w:val="2CDF39DD"/>
    <w:rsid w:val="2D376058"/>
    <w:rsid w:val="30F23D09"/>
    <w:rsid w:val="31004D68"/>
    <w:rsid w:val="3170144E"/>
    <w:rsid w:val="325A04F8"/>
    <w:rsid w:val="3370454B"/>
    <w:rsid w:val="345E642F"/>
    <w:rsid w:val="35774E5C"/>
    <w:rsid w:val="39BC31EB"/>
    <w:rsid w:val="3A120D2D"/>
    <w:rsid w:val="3A306308"/>
    <w:rsid w:val="3AE641E8"/>
    <w:rsid w:val="3BD81135"/>
    <w:rsid w:val="3EBF49AB"/>
    <w:rsid w:val="3F19239C"/>
    <w:rsid w:val="406C1654"/>
    <w:rsid w:val="407F6989"/>
    <w:rsid w:val="41175B2C"/>
    <w:rsid w:val="415A73C9"/>
    <w:rsid w:val="42B37595"/>
    <w:rsid w:val="42D209AD"/>
    <w:rsid w:val="42D40179"/>
    <w:rsid w:val="437E1E93"/>
    <w:rsid w:val="44661A8A"/>
    <w:rsid w:val="44F64161"/>
    <w:rsid w:val="467D28D5"/>
    <w:rsid w:val="491D214E"/>
    <w:rsid w:val="494B6402"/>
    <w:rsid w:val="498E6BA8"/>
    <w:rsid w:val="4AD131F0"/>
    <w:rsid w:val="50960D84"/>
    <w:rsid w:val="533C7840"/>
    <w:rsid w:val="53BB5D38"/>
    <w:rsid w:val="53E14A15"/>
    <w:rsid w:val="55023A07"/>
    <w:rsid w:val="55C73B6D"/>
    <w:rsid w:val="56180806"/>
    <w:rsid w:val="56444C20"/>
    <w:rsid w:val="568C416A"/>
    <w:rsid w:val="582F4FA6"/>
    <w:rsid w:val="58A65CE7"/>
    <w:rsid w:val="59B21EA3"/>
    <w:rsid w:val="5A597744"/>
    <w:rsid w:val="5A925C60"/>
    <w:rsid w:val="5B386973"/>
    <w:rsid w:val="5B953BF9"/>
    <w:rsid w:val="5BA84B60"/>
    <w:rsid w:val="5BE71D60"/>
    <w:rsid w:val="5E082F75"/>
    <w:rsid w:val="5EF17565"/>
    <w:rsid w:val="5F0D6A04"/>
    <w:rsid w:val="5FFB256E"/>
    <w:rsid w:val="607921FE"/>
    <w:rsid w:val="62307E50"/>
    <w:rsid w:val="63623A3E"/>
    <w:rsid w:val="63C414F3"/>
    <w:rsid w:val="65BD5E98"/>
    <w:rsid w:val="66990175"/>
    <w:rsid w:val="66E83943"/>
    <w:rsid w:val="673D0F17"/>
    <w:rsid w:val="691F79C3"/>
    <w:rsid w:val="6AF17C50"/>
    <w:rsid w:val="6B3C600C"/>
    <w:rsid w:val="6B633598"/>
    <w:rsid w:val="6CC176B9"/>
    <w:rsid w:val="6CCC6A09"/>
    <w:rsid w:val="6E654F2C"/>
    <w:rsid w:val="6F0912E7"/>
    <w:rsid w:val="6F7354A4"/>
    <w:rsid w:val="70333E81"/>
    <w:rsid w:val="70B60DD1"/>
    <w:rsid w:val="721D0945"/>
    <w:rsid w:val="72253AD4"/>
    <w:rsid w:val="723D2D95"/>
    <w:rsid w:val="72E82720"/>
    <w:rsid w:val="738F6144"/>
    <w:rsid w:val="74B6062A"/>
    <w:rsid w:val="750139B7"/>
    <w:rsid w:val="75941C40"/>
    <w:rsid w:val="75E704E5"/>
    <w:rsid w:val="76983573"/>
    <w:rsid w:val="76B86E8E"/>
    <w:rsid w:val="78CF01D4"/>
    <w:rsid w:val="78D50109"/>
    <w:rsid w:val="78E20029"/>
    <w:rsid w:val="79502AE7"/>
    <w:rsid w:val="79B71F54"/>
    <w:rsid w:val="79EF0DC8"/>
    <w:rsid w:val="7B427F3E"/>
    <w:rsid w:val="7B4B7C01"/>
    <w:rsid w:val="7BA63759"/>
    <w:rsid w:val="7C6944F4"/>
    <w:rsid w:val="7D8E2DBD"/>
    <w:rsid w:val="7DCB52F1"/>
    <w:rsid w:val="7F5867C0"/>
    <w:rsid w:val="7FA129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3"/>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4"/>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61E40D-C103-4D00-941B-81A6B6889441}">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16</Pages>
  <Words>4686</Words>
  <Characters>5160</Characters>
  <Lines>57</Lines>
  <Paragraphs>16</Paragraphs>
  <TotalTime>32</TotalTime>
  <ScaleCrop>false</ScaleCrop>
  <LinksUpToDate>false</LinksUpToDate>
  <CharactersWithSpaces>5777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2023-01-29T06:02:00Z</cp:lastPrinted>
  <dcterms:modified xsi:type="dcterms:W3CDTF">2023-01-30T02:19:34Z</dcterms:modified>
  <cp:revision>307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6983A8074FC34EB793B5C4F4EE905F03</vt:lpwstr>
  </property>
</Properties>
</file>