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32"/>
          <w:szCs w:val="32"/>
        </w:rPr>
      </w:pPr>
    </w:p>
    <w:p w:rsidR="0006057C" w:rsidRDefault="00000000">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Default="0006057C">
      <w:pPr>
        <w:autoSpaceDE w:val="0"/>
        <w:autoSpaceDN w:val="0"/>
        <w:adjustRightInd w:val="0"/>
        <w:spacing w:line="660" w:lineRule="exact"/>
        <w:rPr>
          <w:rFonts w:ascii="方正大标宋简体" w:eastAsia="方正大标宋简体" w:hAnsi="华文中宋"/>
          <w:b/>
          <w:bCs/>
          <w:spacing w:val="38"/>
          <w:sz w:val="72"/>
          <w:szCs w:val="72"/>
        </w:rPr>
      </w:pPr>
    </w:p>
    <w:p w:rsidR="0006057C" w:rsidRPr="00AE11F7" w:rsidRDefault="00000000" w:rsidP="00AE11F7">
      <w:pPr>
        <w:autoSpaceDE w:val="0"/>
        <w:autoSpaceDN w:val="0"/>
        <w:adjustRightInd w:val="0"/>
        <w:spacing w:line="660" w:lineRule="exact"/>
        <w:jc w:val="center"/>
        <w:rPr>
          <w:rFonts w:ascii="宋体" w:hAnsi="宋体"/>
          <w:sz w:val="36"/>
          <w:szCs w:val="36"/>
          <w:u w:val="single"/>
        </w:rPr>
      </w:pPr>
      <w:r w:rsidRPr="00AE11F7">
        <w:rPr>
          <w:rFonts w:ascii="宋体" w:hAnsi="宋体" w:hint="eastAsia"/>
          <w:sz w:val="36"/>
          <w:szCs w:val="36"/>
        </w:rPr>
        <w:t>项目名称：</w:t>
      </w:r>
      <w:r w:rsidRPr="00AE11F7">
        <w:rPr>
          <w:rFonts w:ascii="宋体" w:eastAsia="宋体" w:hAnsi="宋体" w:cs="宋体" w:hint="eastAsia"/>
          <w:sz w:val="40"/>
          <w:szCs w:val="40"/>
          <w:u w:val="single"/>
        </w:rPr>
        <w:t>2023年一般固体废弃物处置项目</w:t>
      </w:r>
    </w:p>
    <w:p w:rsidR="0006057C" w:rsidRDefault="0006057C">
      <w:pPr>
        <w:autoSpaceDE w:val="0"/>
        <w:autoSpaceDN w:val="0"/>
        <w:adjustRightInd w:val="0"/>
        <w:spacing w:line="660" w:lineRule="exact"/>
        <w:ind w:firstLineChars="500" w:firstLine="1800"/>
        <w:rPr>
          <w:rFonts w:ascii="宋体"/>
          <w:sz w:val="36"/>
          <w:szCs w:val="36"/>
          <w:u w:val="single"/>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00000">
      <w:pPr>
        <w:spacing w:line="500" w:lineRule="exact"/>
        <w:ind w:firstLineChars="450" w:firstLine="1800"/>
        <w:rPr>
          <w:rFonts w:ascii="宋体" w:eastAsia="宋体" w:hAnsi="宋体" w:cs="宋体"/>
          <w:sz w:val="40"/>
          <w:szCs w:val="40"/>
        </w:rPr>
      </w:pPr>
      <w:r>
        <w:rPr>
          <w:rFonts w:ascii="宋体" w:eastAsia="宋体" w:hAnsi="宋体" w:cs="宋体" w:hint="eastAsia"/>
          <w:sz w:val="40"/>
          <w:szCs w:val="40"/>
        </w:rPr>
        <w:t>成都恒达光学有限公司</w:t>
      </w:r>
    </w:p>
    <w:p w:rsidR="0006057C" w:rsidRDefault="0006057C">
      <w:pPr>
        <w:spacing w:line="500" w:lineRule="exact"/>
        <w:ind w:firstLineChars="600" w:firstLine="2400"/>
        <w:rPr>
          <w:rFonts w:ascii="宋体" w:eastAsia="宋体" w:hAnsi="宋体" w:cs="宋体"/>
          <w:sz w:val="40"/>
          <w:szCs w:val="40"/>
        </w:rPr>
      </w:pPr>
    </w:p>
    <w:p w:rsidR="0006057C" w:rsidRDefault="00000000">
      <w:pPr>
        <w:pStyle w:val="a3"/>
        <w:spacing w:line="500" w:lineRule="exact"/>
        <w:ind w:firstLineChars="600" w:firstLine="2400"/>
        <w:rPr>
          <w:rFonts w:eastAsia="宋体" w:hAnsi="宋体" w:cs="宋体"/>
          <w:sz w:val="40"/>
          <w:szCs w:val="40"/>
        </w:rPr>
      </w:pPr>
      <w:r>
        <w:rPr>
          <w:rFonts w:eastAsia="宋体" w:hAnsi="宋体" w:cs="宋体" w:hint="eastAsia"/>
          <w:sz w:val="40"/>
          <w:szCs w:val="40"/>
        </w:rPr>
        <w:t>二○二二年十二月</w:t>
      </w:r>
    </w:p>
    <w:p w:rsidR="0006057C" w:rsidRDefault="0006057C">
      <w:pPr>
        <w:spacing w:line="800" w:lineRule="exact"/>
        <w:jc w:val="center"/>
        <w:rPr>
          <w:rFonts w:ascii="方正大标宋简体" w:eastAsia="方正大标宋简体" w:hAnsi="华文中宋"/>
          <w:b/>
          <w:bCs/>
          <w:spacing w:val="38"/>
          <w:sz w:val="72"/>
          <w:szCs w:val="72"/>
        </w:rPr>
      </w:pPr>
    </w:p>
    <w:p w:rsidR="0006057C" w:rsidRDefault="0006057C">
      <w:pPr>
        <w:pStyle w:val="a3"/>
        <w:spacing w:line="400" w:lineRule="exact"/>
        <w:ind w:right="420"/>
        <w:jc w:val="center"/>
        <w:rPr>
          <w:b/>
          <w:sz w:val="32"/>
          <w:szCs w:val="32"/>
        </w:rPr>
      </w:pPr>
    </w:p>
    <w:p w:rsidR="0006057C" w:rsidRDefault="0006057C">
      <w:pPr>
        <w:pStyle w:val="a3"/>
        <w:spacing w:line="400" w:lineRule="exact"/>
        <w:ind w:right="420"/>
        <w:jc w:val="center"/>
        <w:rPr>
          <w:b/>
          <w:sz w:val="240"/>
          <w:szCs w:val="32"/>
        </w:rPr>
      </w:pPr>
    </w:p>
    <w:p w:rsidR="0006057C" w:rsidRDefault="0006057C">
      <w:pPr>
        <w:pStyle w:val="a3"/>
        <w:spacing w:line="400" w:lineRule="exact"/>
        <w:ind w:right="420"/>
        <w:rPr>
          <w:b/>
          <w:sz w:val="32"/>
          <w:szCs w:val="32"/>
        </w:rPr>
      </w:pPr>
    </w:p>
    <w:p w:rsidR="0006057C" w:rsidRDefault="0006057C">
      <w:pPr>
        <w:pStyle w:val="a3"/>
        <w:spacing w:line="400" w:lineRule="exact"/>
        <w:ind w:right="420"/>
        <w:rPr>
          <w:b/>
          <w:sz w:val="32"/>
          <w:szCs w:val="32"/>
        </w:rPr>
      </w:pPr>
    </w:p>
    <w:p w:rsidR="0006057C" w:rsidRDefault="0006057C">
      <w:pPr>
        <w:pStyle w:val="a3"/>
        <w:spacing w:line="400" w:lineRule="exact"/>
        <w:ind w:right="420"/>
        <w:jc w:val="center"/>
        <w:rPr>
          <w:rFonts w:eastAsia="宋体" w:hAnsi="宋体" w:cs="宋体"/>
          <w:b/>
          <w:sz w:val="22"/>
        </w:rPr>
      </w:pPr>
    </w:p>
    <w:p w:rsidR="0006057C" w:rsidRDefault="00000000">
      <w:pPr>
        <w:pStyle w:val="a3"/>
        <w:spacing w:line="400" w:lineRule="exact"/>
        <w:ind w:right="420"/>
        <w:jc w:val="center"/>
        <w:rPr>
          <w:rFonts w:eastAsia="宋体" w:hAnsi="宋体" w:cs="宋体"/>
          <w:b/>
          <w:sz w:val="32"/>
          <w:szCs w:val="32"/>
        </w:rPr>
      </w:pPr>
      <w:r>
        <w:rPr>
          <w:rFonts w:eastAsia="宋体" w:hAnsi="宋体" w:cs="宋体" w:hint="eastAsia"/>
          <w:b/>
          <w:sz w:val="32"/>
          <w:szCs w:val="32"/>
        </w:rPr>
        <w:t>目  录</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询价采购邀请函..........</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供应商须知..............</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合同条款................</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评分标准................</w:t>
      </w: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6057C">
      <w:pPr>
        <w:pStyle w:val="a3"/>
        <w:spacing w:line="400" w:lineRule="exact"/>
        <w:ind w:right="420"/>
        <w:jc w:val="center"/>
        <w:rPr>
          <w:rFonts w:eastAsia="宋体" w:hAnsi="宋体" w:cs="宋体"/>
          <w:b/>
          <w:sz w:val="32"/>
          <w:szCs w:val="32"/>
        </w:rPr>
      </w:pPr>
    </w:p>
    <w:p w:rsidR="0006057C" w:rsidRDefault="00000000">
      <w:pPr>
        <w:pStyle w:val="a3"/>
        <w:numPr>
          <w:ilvl w:val="0"/>
          <w:numId w:val="1"/>
        </w:numPr>
        <w:spacing w:line="400" w:lineRule="exact"/>
        <w:ind w:right="420"/>
        <w:jc w:val="center"/>
        <w:rPr>
          <w:rFonts w:eastAsia="宋体" w:hAnsi="宋体" w:cs="宋体"/>
          <w:b/>
          <w:sz w:val="32"/>
          <w:szCs w:val="32"/>
        </w:rPr>
      </w:pPr>
      <w:r>
        <w:rPr>
          <w:rFonts w:eastAsia="宋体" w:hAnsi="宋体" w:cs="宋体" w:hint="eastAsia"/>
          <w:b/>
          <w:sz w:val="32"/>
          <w:szCs w:val="32"/>
        </w:rPr>
        <w:t>附件....................</w:t>
      </w: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06057C" w:rsidRDefault="0006057C">
      <w:pPr>
        <w:pStyle w:val="a3"/>
        <w:spacing w:line="400" w:lineRule="exact"/>
        <w:ind w:right="420"/>
        <w:rPr>
          <w:rFonts w:eastAsia="宋体" w:hAnsi="宋体" w:cs="宋体"/>
          <w:b/>
          <w:sz w:val="32"/>
          <w:szCs w:val="32"/>
        </w:rPr>
      </w:pPr>
    </w:p>
    <w:p w:rsidR="00AE11F7" w:rsidRDefault="00AE11F7">
      <w:pPr>
        <w:pStyle w:val="a3"/>
        <w:spacing w:line="400" w:lineRule="exact"/>
        <w:ind w:right="420"/>
        <w:rPr>
          <w:rFonts w:eastAsia="宋体" w:hAnsi="宋体" w:cs="宋体" w:hint="eastAsia"/>
          <w:b/>
          <w:sz w:val="32"/>
          <w:szCs w:val="32"/>
        </w:rPr>
      </w:pPr>
    </w:p>
    <w:p w:rsidR="0006057C" w:rsidRDefault="0006057C">
      <w:pPr>
        <w:pStyle w:val="a3"/>
        <w:spacing w:line="400" w:lineRule="exact"/>
        <w:ind w:right="420"/>
        <w:rPr>
          <w:rFonts w:eastAsia="宋体" w:hAnsi="宋体" w:cs="宋体"/>
          <w:b/>
          <w:sz w:val="32"/>
          <w:szCs w:val="32"/>
        </w:rPr>
      </w:pP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lastRenderedPageBreak/>
        <w:t>第一部分  询价采购邀请函</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各供应商：</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 xml:space="preserve">    成都恒达光学有限公司就2023年度一般固体废弃物处理采购项目组织询价，欢迎合格供应商报价。公司本着“公开、公平、公正”的原则和“互利共赢、共同发展</w:t>
      </w:r>
      <w:r>
        <w:rPr>
          <w:rFonts w:ascii="宋体" w:eastAsia="宋体" w:hAnsi="宋体"/>
          <w:spacing w:val="12"/>
          <w:sz w:val="24"/>
          <w:szCs w:val="24"/>
        </w:rPr>
        <w:t>”</w:t>
      </w:r>
      <w:r>
        <w:rPr>
          <w:rFonts w:ascii="宋体" w:eastAsia="宋体" w:hAnsi="宋体" w:hint="eastAsia"/>
          <w:spacing w:val="12"/>
          <w:sz w:val="24"/>
          <w:szCs w:val="24"/>
        </w:rPr>
        <w:t>理念，热忱欢迎有意愿与我公司合作的潜在供应商积极参与询价采购。</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一、项目名称及内容</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（一）项目名称：一般固体废弃物处理服务采购</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（二）项目内容：确定一家中标供应商作为我单位的年度合作供应商，为我单位提供转运及处置服务。</w:t>
      </w:r>
    </w:p>
    <w:p w:rsidR="0006057C" w:rsidRDefault="00000000">
      <w:pPr>
        <w:spacing w:line="360" w:lineRule="auto"/>
        <w:rPr>
          <w:rFonts w:ascii="宋体" w:eastAsia="宋体" w:hAnsi="宋体"/>
          <w:spacing w:val="12"/>
          <w:sz w:val="24"/>
          <w:szCs w:val="24"/>
        </w:rPr>
      </w:pPr>
      <w:r>
        <w:rPr>
          <w:rFonts w:ascii="宋体" w:eastAsia="宋体" w:hAnsi="宋体" w:hint="eastAsia"/>
          <w:b/>
          <w:bCs/>
          <w:spacing w:val="12"/>
          <w:sz w:val="24"/>
          <w:szCs w:val="24"/>
        </w:rPr>
        <w:t>二、参与询价资格要求</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（一）供应商须是具有独立承担民事责任的法人或其他经济组织；</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（二）供应商具有履行合同所必需的设备和专业技术能力；</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（三）必须具备处理固体废弃物处置能力及资质；</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（四）参加此次比价项目之前二年内，在经营活动中无重大违法记录；</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（五）能提供和本业务相符的增值税专用发票。</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三、项目内容及要求：</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按最新的国家环保法律规定，清运及处置一般工业固体废弃物。</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具体待处理固体废弃物为：</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1、固体金刚砂（预估4</w:t>
      </w:r>
      <w:r>
        <w:rPr>
          <w:rFonts w:ascii="宋体" w:eastAsia="宋体" w:hAnsi="宋体"/>
          <w:spacing w:val="12"/>
          <w:sz w:val="24"/>
          <w:szCs w:val="24"/>
        </w:rPr>
        <w:t>80</w:t>
      </w:r>
      <w:r>
        <w:rPr>
          <w:rFonts w:ascii="宋体" w:eastAsia="宋体" w:hAnsi="宋体" w:hint="eastAsia"/>
          <w:spacing w:val="12"/>
          <w:sz w:val="24"/>
          <w:szCs w:val="24"/>
        </w:rPr>
        <w:t>吨）；</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成分：该类固</w:t>
      </w:r>
      <w:proofErr w:type="gramStart"/>
      <w:r>
        <w:rPr>
          <w:rFonts w:ascii="宋体" w:eastAsia="宋体" w:hAnsi="宋体" w:hint="eastAsia"/>
          <w:spacing w:val="12"/>
          <w:sz w:val="24"/>
          <w:szCs w:val="24"/>
        </w:rPr>
        <w:t>废主要</w:t>
      </w:r>
      <w:proofErr w:type="gramEnd"/>
      <w:r>
        <w:rPr>
          <w:rFonts w:ascii="宋体" w:eastAsia="宋体" w:hAnsi="宋体" w:hint="eastAsia"/>
          <w:spacing w:val="12"/>
          <w:sz w:val="24"/>
          <w:szCs w:val="24"/>
        </w:rPr>
        <w:t>成分为加工使用后的4</w:t>
      </w:r>
      <w:r>
        <w:rPr>
          <w:rFonts w:ascii="宋体" w:eastAsia="宋体" w:hAnsi="宋体"/>
          <w:spacing w:val="12"/>
          <w:sz w:val="24"/>
          <w:szCs w:val="24"/>
        </w:rPr>
        <w:t>6#-180#</w:t>
      </w:r>
      <w:r>
        <w:rPr>
          <w:rFonts w:ascii="宋体" w:eastAsia="宋体" w:hAnsi="宋体" w:hint="eastAsia"/>
          <w:spacing w:val="12"/>
          <w:sz w:val="24"/>
          <w:szCs w:val="24"/>
        </w:rPr>
        <w:t>金刚砂及少量玻璃磨削粉；</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包装方式：袋装（吨袋）；</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形态：经过压滤机挤压分离后的固态滤块；</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提供已经袋装好的转运物，及时转运，每月至少转运一次；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2、陶瓷纤维布、（预估1.5吨）；</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lastRenderedPageBreak/>
        <w:t>成分：经过高温使用后废弃陶瓷纤维布（一般固废）；</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包装方式：散装、堆积状态；</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形态：条状/块状；</w:t>
      </w:r>
    </w:p>
    <w:p w:rsidR="0006057C" w:rsidRDefault="00000000">
      <w:pPr>
        <w:spacing w:line="360" w:lineRule="auto"/>
        <w:ind w:firstLineChars="100" w:firstLine="264"/>
        <w:rPr>
          <w:rFonts w:ascii="宋体" w:eastAsia="宋体" w:hAnsi="宋体"/>
          <w:spacing w:val="12"/>
          <w:sz w:val="24"/>
          <w:szCs w:val="24"/>
        </w:rPr>
      </w:pPr>
      <w:r>
        <w:rPr>
          <w:rFonts w:ascii="宋体" w:eastAsia="宋体" w:hAnsi="宋体" w:hint="eastAsia"/>
          <w:spacing w:val="12"/>
          <w:sz w:val="24"/>
          <w:szCs w:val="24"/>
        </w:rPr>
        <w:t>要求：我单位根据暂存量通知投标单位及时转运；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pStyle w:val="ab"/>
        <w:spacing w:line="360" w:lineRule="auto"/>
        <w:ind w:left="141" w:firstLineChars="0" w:firstLine="0"/>
        <w:rPr>
          <w:rFonts w:ascii="宋体" w:eastAsia="宋体" w:hAnsi="宋体"/>
          <w:spacing w:val="12"/>
          <w:sz w:val="24"/>
          <w:szCs w:val="24"/>
        </w:rPr>
      </w:pPr>
      <w:r>
        <w:rPr>
          <w:rFonts w:ascii="宋体" w:eastAsia="宋体" w:hAnsi="宋体" w:hint="eastAsia"/>
          <w:spacing w:val="12"/>
          <w:sz w:val="24"/>
          <w:szCs w:val="24"/>
        </w:rPr>
        <w:t>3、工业耐高温固体轻质废旧瓷盒（预估2吨）。</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成分：经过周转使用后的残缺废弃土瓷盒；</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包装方式：散装；</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形态：固态、堆积状态；</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要求：我单位根据库房暂存量通知投标单位及时转运；投标单位负责装卸、转运、处理全过程，在装卸、转运、处理过程中安全环保义务及责任由投标单位完全承担。投标方在转运及处置过程中出现的任何违法违规行为由投标方完全负责，招标方不承担责任。</w:t>
      </w: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四、询价采购公告</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本公告在“成都光明光电股份有限公司官方网站（</w:t>
      </w:r>
      <w:hyperlink r:id="rId5" w:history="1">
        <w:r>
          <w:rPr>
            <w:rFonts w:ascii="宋体" w:eastAsia="宋体" w:hAnsi="宋体" w:hint="eastAsia"/>
            <w:spacing w:val="12"/>
            <w:sz w:val="24"/>
            <w:szCs w:val="24"/>
          </w:rPr>
          <w:t>www.cdgmgd.com</w:t>
        </w:r>
      </w:hyperlink>
      <w:r>
        <w:rPr>
          <w:rFonts w:ascii="宋体" w:eastAsia="宋体" w:hAnsi="宋体" w:hint="eastAsia"/>
          <w:spacing w:val="12"/>
          <w:sz w:val="24"/>
          <w:szCs w:val="24"/>
        </w:rPr>
        <w:t xml:space="preserve"> ）”《供求信息》专栏发布。</w:t>
      </w:r>
    </w:p>
    <w:p w:rsidR="0006057C" w:rsidRDefault="00000000">
      <w:pPr>
        <w:spacing w:line="360" w:lineRule="auto"/>
        <w:ind w:firstLineChars="200" w:firstLine="528"/>
        <w:rPr>
          <w:rFonts w:ascii="宋体" w:eastAsia="宋体" w:hAnsi="宋体"/>
          <w:spacing w:val="12"/>
          <w:sz w:val="24"/>
          <w:szCs w:val="24"/>
        </w:rPr>
      </w:pPr>
      <w:r>
        <w:rPr>
          <w:rFonts w:ascii="宋体" w:eastAsia="宋体" w:hAnsi="宋体" w:hint="eastAsia"/>
          <w:spacing w:val="12"/>
          <w:sz w:val="24"/>
          <w:szCs w:val="24"/>
        </w:rPr>
        <w:t>公告时间：2022年12月</w:t>
      </w:r>
      <w:r w:rsidR="00AE11F7">
        <w:rPr>
          <w:rFonts w:ascii="宋体" w:eastAsia="宋体" w:hAnsi="宋体"/>
          <w:spacing w:val="12"/>
          <w:sz w:val="24"/>
          <w:szCs w:val="24"/>
        </w:rPr>
        <w:t>30</w:t>
      </w:r>
      <w:r>
        <w:rPr>
          <w:rFonts w:ascii="宋体" w:eastAsia="宋体" w:hAnsi="宋体" w:hint="eastAsia"/>
          <w:spacing w:val="12"/>
          <w:sz w:val="24"/>
          <w:szCs w:val="24"/>
        </w:rPr>
        <w:t>日—2023年1月</w:t>
      </w:r>
      <w:r w:rsidR="00AE11F7">
        <w:rPr>
          <w:rFonts w:ascii="宋体" w:eastAsia="宋体" w:hAnsi="宋体"/>
          <w:spacing w:val="12"/>
          <w:sz w:val="24"/>
          <w:szCs w:val="24"/>
        </w:rPr>
        <w:t>10</w:t>
      </w:r>
      <w:r>
        <w:rPr>
          <w:rFonts w:ascii="宋体" w:eastAsia="宋体" w:hAnsi="宋体" w:hint="eastAsia"/>
          <w:spacing w:val="12"/>
          <w:sz w:val="24"/>
          <w:szCs w:val="24"/>
        </w:rPr>
        <w:t>日。</w:t>
      </w:r>
    </w:p>
    <w:p w:rsidR="0006057C" w:rsidRDefault="00000000">
      <w:pPr>
        <w:numPr>
          <w:ilvl w:val="0"/>
          <w:numId w:val="2"/>
        </w:numPr>
        <w:spacing w:line="360" w:lineRule="auto"/>
        <w:rPr>
          <w:rFonts w:ascii="宋体" w:eastAsia="宋体" w:hAnsi="宋体"/>
          <w:spacing w:val="12"/>
          <w:sz w:val="24"/>
          <w:szCs w:val="24"/>
        </w:rPr>
      </w:pPr>
      <w:r>
        <w:rPr>
          <w:rFonts w:ascii="宋体" w:eastAsia="宋体" w:hAnsi="宋体" w:hint="eastAsia"/>
          <w:spacing w:val="12"/>
          <w:sz w:val="24"/>
          <w:szCs w:val="24"/>
        </w:rPr>
        <w:t>报价文件接收信息</w:t>
      </w:r>
    </w:p>
    <w:p w:rsidR="0006057C" w:rsidRDefault="00000000">
      <w:pPr>
        <w:spacing w:line="460" w:lineRule="exact"/>
        <w:ind w:left="180" w:firstLineChars="160" w:firstLine="384"/>
        <w:rPr>
          <w:rFonts w:ascii="宋体" w:eastAsia="宋体" w:hAnsi="宋体" w:cs="宋体"/>
          <w:sz w:val="24"/>
        </w:rPr>
      </w:pPr>
      <w:r>
        <w:rPr>
          <w:rFonts w:ascii="宋体" w:eastAsia="宋体" w:hAnsi="宋体" w:cs="宋体" w:hint="eastAsia"/>
          <w:sz w:val="24"/>
        </w:rPr>
        <w:t>（一）报价文件接收截止时间： 2023年</w:t>
      </w:r>
      <w:r>
        <w:rPr>
          <w:rFonts w:ascii="宋体" w:hAnsi="宋体" w:cs="宋体" w:hint="eastAsia"/>
          <w:sz w:val="24"/>
        </w:rPr>
        <w:t>1</w:t>
      </w:r>
      <w:r>
        <w:rPr>
          <w:rFonts w:ascii="宋体" w:eastAsia="宋体" w:hAnsi="宋体" w:cs="宋体" w:hint="eastAsia"/>
          <w:sz w:val="24"/>
        </w:rPr>
        <w:t>月</w:t>
      </w:r>
      <w:r w:rsidR="00AE11F7">
        <w:rPr>
          <w:rFonts w:ascii="宋体" w:hAnsi="宋体" w:cs="宋体"/>
          <w:sz w:val="24"/>
        </w:rPr>
        <w:t>10</w:t>
      </w:r>
      <w:r>
        <w:rPr>
          <w:rFonts w:ascii="宋体" w:eastAsia="宋体" w:hAnsi="宋体" w:cs="宋体" w:hint="eastAsia"/>
          <w:sz w:val="24"/>
        </w:rPr>
        <w:t>日17:00</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（二）全部比价文件资料需装订成册、密封，并在密封处加盖本企业鲜章，若为邮寄请信封上注明项目名称和“在2023年</w:t>
      </w:r>
      <w:r>
        <w:rPr>
          <w:rFonts w:ascii="宋体" w:hAnsi="宋体" w:cs="宋体" w:hint="eastAsia"/>
          <w:sz w:val="24"/>
        </w:rPr>
        <w:t>1</w:t>
      </w:r>
      <w:r>
        <w:rPr>
          <w:rFonts w:ascii="宋体" w:eastAsia="宋体" w:hAnsi="宋体" w:cs="宋体" w:hint="eastAsia"/>
          <w:sz w:val="24"/>
        </w:rPr>
        <w:t>月</w:t>
      </w:r>
      <w:r w:rsidR="00AE11F7">
        <w:rPr>
          <w:rFonts w:ascii="宋体" w:hAnsi="宋体" w:cs="宋体"/>
          <w:sz w:val="24"/>
        </w:rPr>
        <w:t>10</w:t>
      </w:r>
      <w:r>
        <w:rPr>
          <w:rFonts w:ascii="宋体" w:eastAsia="宋体" w:hAnsi="宋体" w:cs="宋体" w:hint="eastAsia"/>
          <w:sz w:val="24"/>
        </w:rPr>
        <w:t>日17时00分前不得启封”的字样。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（三）误发、迟发、非纸质方式发送询价文件或询价文件无公章的，视为无效资料。</w:t>
      </w:r>
    </w:p>
    <w:p w:rsidR="0006057C" w:rsidRDefault="00000000">
      <w:pPr>
        <w:spacing w:line="460" w:lineRule="exact"/>
        <w:ind w:leftChars="269" w:left="3445" w:hangingChars="1200" w:hanging="2880"/>
        <w:rPr>
          <w:rFonts w:ascii="宋体" w:eastAsia="宋体" w:hAnsi="宋体" w:cs="宋体"/>
          <w:sz w:val="24"/>
        </w:rPr>
      </w:pPr>
      <w:r>
        <w:rPr>
          <w:rFonts w:ascii="宋体" w:eastAsia="宋体" w:hAnsi="宋体" w:cs="宋体" w:hint="eastAsia"/>
          <w:sz w:val="24"/>
        </w:rPr>
        <w:t>（四）报价文件接收地点：都江堰市蒲阳经济开发区光泰路12号成都恒达光学有限公司财务部。</w:t>
      </w:r>
    </w:p>
    <w:p w:rsidR="0006057C" w:rsidRDefault="00000000">
      <w:pPr>
        <w:spacing w:line="460" w:lineRule="exact"/>
        <w:ind w:left="180" w:firstLineChars="160" w:firstLine="384"/>
        <w:rPr>
          <w:rFonts w:ascii="宋体" w:eastAsia="宋体" w:hAnsi="宋体" w:cs="宋体"/>
          <w:bCs/>
          <w:iCs/>
          <w:sz w:val="24"/>
        </w:rPr>
      </w:pPr>
      <w:r>
        <w:rPr>
          <w:rFonts w:ascii="宋体" w:eastAsia="宋体" w:hAnsi="宋体" w:cs="宋体" w:hint="eastAsia"/>
          <w:sz w:val="24"/>
        </w:rPr>
        <w:t>（五）报价文件接收人：赵女士           联系电话：</w:t>
      </w:r>
      <w:r>
        <w:rPr>
          <w:rFonts w:ascii="宋体" w:eastAsia="宋体" w:hAnsi="宋体" w:cs="宋体" w:hint="eastAsia"/>
          <w:sz w:val="28"/>
          <w:szCs w:val="28"/>
        </w:rPr>
        <w:t xml:space="preserve"> </w:t>
      </w:r>
      <w:r>
        <w:rPr>
          <w:rFonts w:ascii="宋体" w:eastAsia="宋体" w:hAnsi="宋体" w:cs="宋体" w:hint="eastAsia"/>
          <w:bCs/>
          <w:iCs/>
          <w:sz w:val="24"/>
        </w:rPr>
        <w:t>028-87235208</w:t>
      </w:r>
    </w:p>
    <w:p w:rsidR="0006057C" w:rsidRDefault="00000000">
      <w:pPr>
        <w:spacing w:line="460" w:lineRule="exact"/>
        <w:ind w:left="180" w:firstLineChars="160" w:firstLine="384"/>
        <w:rPr>
          <w:rFonts w:ascii="宋体" w:eastAsia="宋体" w:hAnsi="宋体" w:cs="宋体"/>
          <w:sz w:val="24"/>
        </w:rPr>
      </w:pPr>
      <w:r>
        <w:rPr>
          <w:rFonts w:ascii="宋体" w:eastAsia="宋体" w:hAnsi="宋体" w:cs="宋体" w:hint="eastAsia"/>
          <w:sz w:val="24"/>
        </w:rPr>
        <w:lastRenderedPageBreak/>
        <w:t>（六）咨询人：雷晓凤                 联系电话：15882051314</w:t>
      </w:r>
    </w:p>
    <w:p w:rsidR="0006057C" w:rsidRDefault="00000000">
      <w:pPr>
        <w:spacing w:line="460" w:lineRule="exact"/>
        <w:ind w:left="180" w:firstLineChars="160" w:firstLine="384"/>
        <w:rPr>
          <w:rFonts w:ascii="宋体" w:eastAsia="宋体" w:hAnsi="宋体" w:cs="宋体"/>
          <w:bCs/>
          <w:iCs/>
          <w:sz w:val="24"/>
        </w:rPr>
      </w:pPr>
      <w:r>
        <w:rPr>
          <w:rFonts w:ascii="宋体" w:eastAsia="宋体" w:hAnsi="宋体" w:cs="宋体" w:hint="eastAsia"/>
          <w:sz w:val="24"/>
        </w:rPr>
        <w:t>（七）采购监督人：：赵女士           联系电话：</w:t>
      </w:r>
      <w:r>
        <w:rPr>
          <w:rFonts w:ascii="宋体" w:eastAsia="宋体" w:hAnsi="宋体" w:cs="宋体" w:hint="eastAsia"/>
          <w:sz w:val="28"/>
          <w:szCs w:val="28"/>
        </w:rPr>
        <w:t xml:space="preserve"> </w:t>
      </w:r>
      <w:r>
        <w:rPr>
          <w:rFonts w:ascii="宋体" w:eastAsia="宋体" w:hAnsi="宋体" w:cs="宋体" w:hint="eastAsia"/>
          <w:bCs/>
          <w:iCs/>
          <w:sz w:val="24"/>
        </w:rPr>
        <w:t>028-87235208</w:t>
      </w:r>
    </w:p>
    <w:p w:rsidR="0006057C" w:rsidRDefault="0006057C">
      <w:pPr>
        <w:spacing w:line="460" w:lineRule="exact"/>
        <w:ind w:left="180" w:firstLineChars="160" w:firstLine="384"/>
        <w:rPr>
          <w:rFonts w:ascii="宋体" w:eastAsia="宋体" w:hAnsi="宋体" w:cs="宋体"/>
          <w:sz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成都恒达光学有限公司</w:t>
      </w: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2022年12月</w:t>
      </w:r>
      <w:r w:rsidR="00AE11F7">
        <w:rPr>
          <w:rFonts w:ascii="宋体" w:eastAsia="宋体" w:hAnsi="宋体"/>
          <w:spacing w:val="12"/>
          <w:sz w:val="24"/>
          <w:szCs w:val="24"/>
        </w:rPr>
        <w:t>30</w:t>
      </w:r>
      <w:r>
        <w:rPr>
          <w:rFonts w:ascii="宋体" w:eastAsia="宋体" w:hAnsi="宋体" w:hint="eastAsia"/>
          <w:spacing w:val="12"/>
          <w:sz w:val="24"/>
          <w:szCs w:val="24"/>
        </w:rPr>
        <w:t>日</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spacing w:val="12"/>
          <w:sz w:val="24"/>
          <w:szCs w:val="24"/>
        </w:rPr>
      </w:pPr>
    </w:p>
    <w:p w:rsidR="001C1810" w:rsidRDefault="001C1810">
      <w:pPr>
        <w:spacing w:line="360" w:lineRule="auto"/>
        <w:rPr>
          <w:rFonts w:ascii="宋体" w:eastAsia="宋体" w:hAnsi="宋体" w:hint="eastAsia"/>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pStyle w:val="a3"/>
        <w:spacing w:line="400" w:lineRule="exact"/>
        <w:ind w:right="420"/>
        <w:rPr>
          <w:rFonts w:ascii="FangSong_GB2312" w:eastAsia="FangSong_GB2312"/>
          <w:sz w:val="200"/>
          <w:szCs w:val="200"/>
        </w:rPr>
      </w:pPr>
    </w:p>
    <w:p w:rsidR="0006057C" w:rsidRDefault="00000000">
      <w:pPr>
        <w:pStyle w:val="a3"/>
        <w:spacing w:line="400" w:lineRule="exact"/>
        <w:ind w:right="420"/>
        <w:jc w:val="center"/>
        <w:rPr>
          <w:b/>
          <w:sz w:val="32"/>
          <w:szCs w:val="32"/>
        </w:rPr>
      </w:pPr>
      <w:r>
        <w:rPr>
          <w:rFonts w:ascii="黑体" w:eastAsia="黑体" w:hint="eastAsia"/>
          <w:bCs/>
          <w:sz w:val="32"/>
          <w:szCs w:val="32"/>
        </w:rPr>
        <w:t>第二部分</w:t>
      </w:r>
      <w:r>
        <w:rPr>
          <w:rFonts w:ascii="黑体" w:eastAsia="黑体"/>
          <w:bCs/>
          <w:sz w:val="32"/>
          <w:szCs w:val="32"/>
        </w:rPr>
        <w:t xml:space="preserve">  </w:t>
      </w:r>
      <w:r>
        <w:rPr>
          <w:rFonts w:ascii="黑体" w:eastAsia="黑体" w:hint="eastAsia"/>
          <w:sz w:val="32"/>
          <w:szCs w:val="32"/>
        </w:rPr>
        <w:t>供应商须知</w:t>
      </w:r>
    </w:p>
    <w:p w:rsidR="0006057C" w:rsidRDefault="0006057C">
      <w:pPr>
        <w:spacing w:line="560" w:lineRule="exact"/>
        <w:jc w:val="center"/>
        <w:rPr>
          <w:color w:val="000000"/>
          <w:sz w:val="32"/>
          <w:szCs w:val="32"/>
        </w:rPr>
      </w:pPr>
    </w:p>
    <w:p w:rsidR="0006057C" w:rsidRDefault="00000000">
      <w:pPr>
        <w:rPr>
          <w:b/>
          <w:color w:val="000000"/>
          <w:kern w:val="0"/>
          <w:szCs w:val="21"/>
        </w:rPr>
      </w:pPr>
      <w:r>
        <w:rPr>
          <w:rFonts w:hAnsi="宋体" w:hint="eastAsia"/>
          <w:color w:val="000000"/>
          <w:kern w:val="0"/>
          <w:szCs w:val="21"/>
        </w:rPr>
        <w:t>一、注：标记※的条款，厂商需完全符合且响应。</w:t>
      </w:r>
    </w:p>
    <w:tbl>
      <w:tblPr>
        <w:tblW w:w="9555" w:type="dxa"/>
        <w:tblInd w:w="93"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15"/>
        <w:gridCol w:w="2160"/>
        <w:gridCol w:w="6480"/>
      </w:tblGrid>
      <w:tr w:rsidR="0006057C">
        <w:trPr>
          <w:trHeight w:val="20"/>
        </w:trPr>
        <w:tc>
          <w:tcPr>
            <w:tcW w:w="915"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rsidR="0006057C" w:rsidRDefault="00000000">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1.1</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项目名称</w:t>
            </w:r>
          </w:p>
        </w:tc>
        <w:tc>
          <w:tcPr>
            <w:tcW w:w="6480" w:type="dxa"/>
            <w:vAlign w:val="center"/>
          </w:tcPr>
          <w:p w:rsidR="0006057C" w:rsidRDefault="00000000">
            <w:pPr>
              <w:snapToGrid w:val="0"/>
              <w:rPr>
                <w:rFonts w:ascii="宋体" w:eastAsia="宋体" w:hAnsi="宋体" w:cs="宋体"/>
                <w:b/>
                <w:bCs/>
                <w:color w:val="000000"/>
                <w:kern w:val="0"/>
                <w:szCs w:val="21"/>
                <w:u w:val="single"/>
              </w:rPr>
            </w:pPr>
            <w:r>
              <w:rPr>
                <w:rFonts w:ascii="宋体" w:eastAsia="宋体" w:hAnsi="宋体" w:cs="宋体" w:hint="eastAsia"/>
                <w:color w:val="000000"/>
                <w:kern w:val="0"/>
                <w:szCs w:val="21"/>
              </w:rPr>
              <w:t>项目名称：</w:t>
            </w:r>
            <w:r>
              <w:rPr>
                <w:rFonts w:ascii="宋体" w:eastAsia="宋体" w:hAnsi="宋体" w:cs="宋体" w:hint="eastAsia"/>
                <w:bCs/>
                <w:color w:val="333333"/>
                <w:kern w:val="0"/>
                <w:szCs w:val="20"/>
              </w:rPr>
              <w:t>成都恒达光学一般固体废弃物处理服务采购项目</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1.2</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实施地点</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四川省都江堰市经济开发区光泰路12号</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※1.3</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资质能力要求</w:t>
            </w:r>
          </w:p>
        </w:tc>
        <w:tc>
          <w:tcPr>
            <w:tcW w:w="6480" w:type="dxa"/>
            <w:vAlign w:val="center"/>
          </w:tcPr>
          <w:p w:rsidR="0006057C" w:rsidRDefault="00000000">
            <w:pPr>
              <w:snapToGrid w:val="0"/>
              <w:spacing w:line="320" w:lineRule="exact"/>
              <w:ind w:firstLineChars="200" w:firstLine="420"/>
              <w:rPr>
                <w:rFonts w:ascii="宋体" w:eastAsia="宋体" w:hAnsi="宋体" w:cs="宋体"/>
                <w:color w:val="000000"/>
                <w:szCs w:val="21"/>
              </w:rPr>
            </w:pPr>
            <w:r>
              <w:rPr>
                <w:rFonts w:ascii="宋体" w:eastAsia="宋体" w:hAnsi="宋体" w:cs="宋体" w:hint="eastAsia"/>
                <w:color w:val="000000"/>
                <w:szCs w:val="21"/>
              </w:rPr>
              <w:t>参与人应具备以下资格条件：</w:t>
            </w:r>
          </w:p>
          <w:p w:rsidR="0006057C" w:rsidRDefault="00000000">
            <w:pPr>
              <w:snapToGrid w:val="0"/>
              <w:spacing w:line="312" w:lineRule="auto"/>
              <w:ind w:firstLineChars="199" w:firstLine="418"/>
              <w:rPr>
                <w:rFonts w:ascii="宋体" w:eastAsia="宋体" w:hAnsi="宋体" w:cs="宋体"/>
                <w:color w:val="000000"/>
                <w:szCs w:val="21"/>
              </w:rPr>
            </w:pPr>
            <w:r>
              <w:rPr>
                <w:rFonts w:ascii="宋体" w:eastAsia="宋体" w:hAnsi="宋体" w:cs="宋体" w:hint="eastAsia"/>
                <w:color w:val="000000"/>
                <w:szCs w:val="21"/>
              </w:rPr>
              <w:t>1营业执照</w:t>
            </w:r>
          </w:p>
          <w:p w:rsidR="0006057C" w:rsidRDefault="00000000">
            <w:pPr>
              <w:spacing w:line="300" w:lineRule="auto"/>
              <w:ind w:firstLineChars="200" w:firstLine="420"/>
              <w:rPr>
                <w:rFonts w:ascii="宋体" w:eastAsia="宋体" w:hAnsi="宋体" w:cs="宋体"/>
                <w:color w:val="000000"/>
                <w:szCs w:val="21"/>
              </w:rPr>
            </w:pPr>
            <w:r>
              <w:rPr>
                <w:rFonts w:ascii="宋体" w:eastAsia="宋体" w:hAnsi="宋体" w:cs="宋体" w:hint="eastAsia"/>
                <w:color w:val="000000"/>
                <w:szCs w:val="21"/>
              </w:rPr>
              <w:t>具有独立的法人资格，有效的企业法人营业执照，其营业范围与本项目相适应。</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2、财务要求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 xml:space="preserve">依法缴纳税收的相关材料。 </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3、信誉要求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（1）最近二年没有出现违法违规或失信行为；</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（2）最近二年没有拖欠劳务费的败诉记录；</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（3）最近二年没有无故弃标的不良记录；</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（4）受到行政处罚的不在其行政处罚期内。</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（5）近二年在成都市人民检察院行贿犯罪档案查询系统中无不良记录的企业。</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以上信息，由投标方提供纸质资料并</w:t>
            </w:r>
            <w:proofErr w:type="gramStart"/>
            <w:r>
              <w:rPr>
                <w:rFonts w:ascii="宋体" w:eastAsia="宋体" w:hAnsi="宋体" w:cs="宋体" w:hint="eastAsia"/>
                <w:color w:val="000000"/>
                <w:szCs w:val="21"/>
              </w:rPr>
              <w:t>盖鲜章</w:t>
            </w:r>
            <w:proofErr w:type="gramEnd"/>
            <w:r>
              <w:rPr>
                <w:rFonts w:ascii="宋体" w:eastAsia="宋体" w:hAnsi="宋体" w:cs="宋体" w:hint="eastAsia"/>
                <w:color w:val="000000"/>
                <w:szCs w:val="21"/>
              </w:rPr>
              <w:t>，并注明资料来源途径。</w:t>
            </w:r>
          </w:p>
          <w:p w:rsidR="0006057C" w:rsidRDefault="00000000">
            <w:pPr>
              <w:numPr>
                <w:ilvl w:val="0"/>
                <w:numId w:val="3"/>
              </w:num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资格文件要求：</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（1）合法的固</w:t>
            </w:r>
            <w:proofErr w:type="gramStart"/>
            <w:r>
              <w:rPr>
                <w:rFonts w:ascii="宋体" w:eastAsia="宋体" w:hAnsi="宋体" w:cs="宋体" w:hint="eastAsia"/>
                <w:color w:val="000000"/>
                <w:szCs w:val="21"/>
              </w:rPr>
              <w:t>废处理</w:t>
            </w:r>
            <w:proofErr w:type="gramEnd"/>
            <w:r>
              <w:rPr>
                <w:rFonts w:ascii="宋体" w:eastAsia="宋体" w:hAnsi="宋体" w:cs="宋体" w:hint="eastAsia"/>
                <w:color w:val="000000"/>
                <w:szCs w:val="21"/>
              </w:rPr>
              <w:t>场所/方式材料证明；</w:t>
            </w:r>
          </w:p>
          <w:p w:rsidR="0006057C" w:rsidRDefault="00000000">
            <w:pPr>
              <w:snapToGrid w:val="0"/>
              <w:spacing w:line="320" w:lineRule="exact"/>
              <w:ind w:firstLine="420"/>
              <w:rPr>
                <w:rFonts w:ascii="宋体" w:eastAsia="宋体" w:hAnsi="宋体" w:cs="宋体"/>
                <w:color w:val="000000"/>
                <w:szCs w:val="21"/>
              </w:rPr>
            </w:pPr>
            <w:r>
              <w:rPr>
                <w:rFonts w:ascii="宋体" w:eastAsia="宋体" w:hAnsi="宋体" w:cs="宋体" w:hint="eastAsia"/>
                <w:color w:val="000000"/>
                <w:szCs w:val="21"/>
              </w:rPr>
              <w:t>（2）具有道路运输经营许可证，提供复印件，并加盖公章；</w:t>
            </w:r>
          </w:p>
          <w:p w:rsidR="0006057C" w:rsidRDefault="00000000">
            <w:pPr>
              <w:snapToGrid w:val="0"/>
              <w:spacing w:line="320" w:lineRule="exact"/>
              <w:ind w:firstLine="420"/>
              <w:rPr>
                <w:rFonts w:ascii="宋体" w:eastAsia="宋体" w:hAnsi="宋体" w:cs="宋体"/>
                <w:color w:val="000000"/>
                <w:spacing w:val="-8"/>
                <w:kern w:val="0"/>
                <w:szCs w:val="21"/>
              </w:rPr>
            </w:pPr>
            <w:r>
              <w:rPr>
                <w:rFonts w:ascii="宋体" w:eastAsia="宋体" w:hAnsi="宋体" w:cs="宋体" w:hint="eastAsia"/>
                <w:color w:val="000000"/>
                <w:szCs w:val="21"/>
              </w:rPr>
              <w:t>（3）法规规定的关于一般工业固</w:t>
            </w:r>
            <w:proofErr w:type="gramStart"/>
            <w:r>
              <w:rPr>
                <w:rFonts w:ascii="宋体" w:eastAsia="宋体" w:hAnsi="宋体" w:cs="宋体" w:hint="eastAsia"/>
                <w:color w:val="000000"/>
                <w:szCs w:val="21"/>
              </w:rPr>
              <w:t>废转移</w:t>
            </w:r>
            <w:proofErr w:type="gramEnd"/>
            <w:r>
              <w:rPr>
                <w:rFonts w:ascii="宋体" w:eastAsia="宋体" w:hAnsi="宋体" w:cs="宋体" w:hint="eastAsia"/>
                <w:color w:val="000000"/>
                <w:szCs w:val="21"/>
              </w:rPr>
              <w:t>需要的其他资料；</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※1.4</w:t>
            </w:r>
          </w:p>
        </w:tc>
        <w:tc>
          <w:tcPr>
            <w:tcW w:w="2160" w:type="dxa"/>
            <w:vAlign w:val="center"/>
          </w:tcPr>
          <w:p w:rsidR="0006057C" w:rsidRDefault="00000000">
            <w:pPr>
              <w:widowControl/>
              <w:spacing w:line="360" w:lineRule="exact"/>
              <w:jc w:val="center"/>
              <w:rPr>
                <w:rFonts w:ascii="宋体" w:eastAsia="宋体" w:hAnsi="宋体" w:cs="宋体"/>
                <w:color w:val="000000"/>
                <w:spacing w:val="-6"/>
                <w:kern w:val="0"/>
                <w:szCs w:val="21"/>
              </w:rPr>
            </w:pPr>
            <w:r>
              <w:rPr>
                <w:rFonts w:ascii="宋体" w:eastAsia="宋体" w:hAnsi="宋体" w:cs="宋体" w:hint="eastAsia"/>
                <w:color w:val="000000"/>
                <w:spacing w:val="-6"/>
                <w:kern w:val="0"/>
                <w:szCs w:val="21"/>
              </w:rPr>
              <w:t>签字或盖章要求</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报价文件由供应商的法定代表人或其委托代理人签字或盖单位章</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※1.5</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报价文件内容</w:t>
            </w:r>
          </w:p>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（在文件上注明正副本）</w:t>
            </w:r>
          </w:p>
        </w:tc>
        <w:tc>
          <w:tcPr>
            <w:tcW w:w="6480" w:type="dxa"/>
            <w:vAlign w:val="center"/>
          </w:tcPr>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报价函部分：（报价相关附件，正本一份，副本一份）；</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资格审查部分：（公司营业有效证件，一式二份，不分正副）；</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商务报价部分：（一式二份，正本一份，副本一份）；</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技术确认部分：（技术响应确认，一式二份，正本一份，副本一份）；</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※1.6</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报价文件格式</w:t>
            </w:r>
          </w:p>
        </w:tc>
        <w:tc>
          <w:tcPr>
            <w:tcW w:w="6480" w:type="dxa"/>
            <w:vAlign w:val="center"/>
          </w:tcPr>
          <w:p w:rsidR="0006057C" w:rsidRDefault="00000000">
            <w:pPr>
              <w:jc w:val="left"/>
              <w:rPr>
                <w:rFonts w:ascii="宋体" w:eastAsia="宋体" w:hAnsi="宋体" w:cs="宋体"/>
                <w:color w:val="000000"/>
                <w:szCs w:val="21"/>
              </w:rPr>
            </w:pPr>
            <w:r>
              <w:rPr>
                <w:rFonts w:ascii="宋体" w:eastAsia="宋体" w:hAnsi="宋体" w:cs="宋体" w:hint="eastAsia"/>
                <w:color w:val="000000"/>
                <w:szCs w:val="21"/>
              </w:rPr>
              <w:t>报价明细表（见附件）</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※1.7</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技术商务文件</w:t>
            </w:r>
          </w:p>
        </w:tc>
        <w:tc>
          <w:tcPr>
            <w:tcW w:w="6480" w:type="dxa"/>
            <w:vAlign w:val="center"/>
          </w:tcPr>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1、服务方案，报价人应充分了解现场条件，并针对本项目制定切实可行的施行方案，包括但不限于依据固体废物特性制定处理方案和完成时间进度计划：参加本项目的人员一览表等内容.</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lastRenderedPageBreak/>
              <w:t>2．本项目拟派项目负责人简历表（包括姓名、部门和职务、主要资历、经验及承担过的类似项目）。</w:t>
            </w:r>
          </w:p>
          <w:p w:rsidR="0006057C" w:rsidRDefault="00000000">
            <w:pPr>
              <w:widowControl/>
              <w:spacing w:line="420" w:lineRule="exact"/>
              <w:jc w:val="left"/>
              <w:rPr>
                <w:rFonts w:ascii="宋体" w:eastAsia="宋体" w:hAnsi="宋体" w:cs="宋体"/>
                <w:color w:val="000000"/>
                <w:szCs w:val="21"/>
              </w:rPr>
            </w:pPr>
            <w:r>
              <w:rPr>
                <w:rFonts w:ascii="宋体" w:eastAsia="宋体" w:hAnsi="宋体" w:cs="宋体" w:hint="eastAsia"/>
                <w:color w:val="000000"/>
                <w:szCs w:val="21"/>
              </w:rPr>
              <w:t>3．报价人认为其它需要说明的资料。</w:t>
            </w:r>
          </w:p>
        </w:tc>
      </w:tr>
      <w:tr w:rsidR="0006057C">
        <w:trPr>
          <w:trHeight w:val="664"/>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lastRenderedPageBreak/>
              <w:t>※1.8</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资格审查部分</w:t>
            </w:r>
          </w:p>
        </w:tc>
        <w:tc>
          <w:tcPr>
            <w:tcW w:w="6480" w:type="dxa"/>
            <w:vAlign w:val="center"/>
          </w:tcPr>
          <w:p w:rsidR="0006057C" w:rsidRDefault="00000000">
            <w:pPr>
              <w:widowControl/>
              <w:spacing w:line="360" w:lineRule="exact"/>
              <w:jc w:val="left"/>
              <w:rPr>
                <w:rFonts w:ascii="宋体" w:eastAsia="宋体" w:hAnsi="宋体" w:cs="宋体"/>
                <w:color w:val="000000"/>
                <w:spacing w:val="-8"/>
                <w:kern w:val="0"/>
                <w:szCs w:val="21"/>
              </w:rPr>
            </w:pPr>
            <w:r>
              <w:rPr>
                <w:rFonts w:ascii="宋体" w:eastAsia="宋体" w:hAnsi="宋体" w:cs="宋体" w:hint="eastAsia"/>
                <w:color w:val="000000"/>
                <w:spacing w:val="-8"/>
                <w:kern w:val="0"/>
                <w:szCs w:val="21"/>
              </w:rPr>
              <w:t>所有资料复印件盖投标参与公司</w:t>
            </w:r>
            <w:proofErr w:type="gramStart"/>
            <w:r>
              <w:rPr>
                <w:rFonts w:ascii="宋体" w:eastAsia="宋体" w:hAnsi="宋体" w:cs="宋体" w:hint="eastAsia"/>
                <w:color w:val="000000"/>
                <w:spacing w:val="-8"/>
                <w:kern w:val="0"/>
                <w:szCs w:val="21"/>
              </w:rPr>
              <w:t>的鲜章</w:t>
            </w:r>
            <w:proofErr w:type="gramEnd"/>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※1.9</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开启截止报价时间</w:t>
            </w:r>
          </w:p>
        </w:tc>
        <w:tc>
          <w:tcPr>
            <w:tcW w:w="6480" w:type="dxa"/>
            <w:vAlign w:val="center"/>
          </w:tcPr>
          <w:p w:rsidR="0006057C" w:rsidRDefault="00000000">
            <w:pPr>
              <w:widowControl/>
              <w:spacing w:line="360" w:lineRule="exact"/>
              <w:jc w:val="left"/>
              <w:rPr>
                <w:rFonts w:ascii="宋体" w:eastAsia="宋体" w:hAnsi="宋体" w:cs="宋体"/>
                <w:color w:val="000000"/>
                <w:spacing w:val="-8"/>
                <w:kern w:val="0"/>
                <w:szCs w:val="21"/>
              </w:rPr>
            </w:pPr>
            <w:r>
              <w:rPr>
                <w:rFonts w:ascii="宋体" w:eastAsia="宋体" w:hAnsi="宋体" w:cs="宋体" w:hint="eastAsia"/>
                <w:color w:val="000000"/>
                <w:spacing w:val="-8"/>
                <w:kern w:val="0"/>
                <w:szCs w:val="21"/>
              </w:rPr>
              <w:t>2022年12月</w:t>
            </w:r>
            <w:r w:rsidR="001C1810">
              <w:rPr>
                <w:rFonts w:ascii="宋体" w:eastAsia="宋体" w:hAnsi="宋体" w:cs="宋体"/>
                <w:color w:val="000000"/>
                <w:spacing w:val="-8"/>
                <w:kern w:val="0"/>
                <w:szCs w:val="21"/>
              </w:rPr>
              <w:t>30</w:t>
            </w:r>
            <w:r>
              <w:rPr>
                <w:rFonts w:ascii="宋体" w:eastAsia="宋体" w:hAnsi="宋体" w:cs="宋体" w:hint="eastAsia"/>
                <w:color w:val="000000"/>
                <w:spacing w:val="-8"/>
                <w:kern w:val="0"/>
                <w:szCs w:val="21"/>
              </w:rPr>
              <w:t>日8:00时—2023年1月</w:t>
            </w:r>
            <w:r w:rsidR="001C1810">
              <w:rPr>
                <w:rFonts w:ascii="宋体" w:eastAsia="宋体" w:hAnsi="宋体" w:cs="宋体"/>
                <w:color w:val="000000"/>
                <w:spacing w:val="-8"/>
                <w:kern w:val="0"/>
                <w:szCs w:val="21"/>
              </w:rPr>
              <w:t>10</w:t>
            </w:r>
            <w:r>
              <w:rPr>
                <w:rFonts w:ascii="宋体" w:eastAsia="宋体" w:hAnsi="宋体" w:cs="宋体" w:hint="eastAsia"/>
                <w:color w:val="000000"/>
                <w:spacing w:val="-8"/>
                <w:kern w:val="0"/>
                <w:szCs w:val="21"/>
              </w:rPr>
              <w:t>日17:00时</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2.0</w:t>
            </w:r>
          </w:p>
        </w:tc>
        <w:tc>
          <w:tcPr>
            <w:tcW w:w="2160" w:type="dxa"/>
            <w:vAlign w:val="center"/>
          </w:tcPr>
          <w:p w:rsidR="0006057C" w:rsidRDefault="00000000">
            <w:pPr>
              <w:spacing w:line="360" w:lineRule="auto"/>
              <w:ind w:right="57"/>
              <w:jc w:val="center"/>
              <w:rPr>
                <w:rFonts w:ascii="宋体" w:eastAsia="宋体" w:hAnsi="宋体" w:cs="宋体"/>
                <w:color w:val="000000"/>
                <w:kern w:val="0"/>
                <w:szCs w:val="21"/>
              </w:rPr>
            </w:pPr>
            <w:r>
              <w:rPr>
                <w:rFonts w:ascii="宋体" w:eastAsia="宋体" w:hAnsi="宋体" w:cs="宋体" w:hint="eastAsia"/>
                <w:color w:val="000000"/>
                <w:kern w:val="0"/>
                <w:szCs w:val="21"/>
              </w:rPr>
              <w:t>付款方式</w:t>
            </w:r>
          </w:p>
        </w:tc>
        <w:tc>
          <w:tcPr>
            <w:tcW w:w="6480" w:type="dxa"/>
            <w:vAlign w:val="center"/>
          </w:tcPr>
          <w:p w:rsidR="0006057C" w:rsidRDefault="00000000">
            <w:pPr>
              <w:widowControl/>
              <w:spacing w:line="360" w:lineRule="exact"/>
              <w:jc w:val="left"/>
              <w:rPr>
                <w:rFonts w:ascii="宋体" w:eastAsia="宋体" w:hAnsi="宋体" w:cs="宋体"/>
                <w:color w:val="000000"/>
                <w:kern w:val="0"/>
                <w:szCs w:val="21"/>
              </w:rPr>
            </w:pPr>
            <w:r>
              <w:rPr>
                <w:rFonts w:ascii="宋体" w:eastAsia="宋体" w:hAnsi="宋体" w:cs="宋体" w:hint="eastAsia"/>
                <w:color w:val="000000"/>
                <w:szCs w:val="21"/>
              </w:rPr>
              <w:t xml:space="preserve">合同签订后，完成指定固体废弃物处理，经办人核实和验收后，并收到供应商开具的符合国家税务规定的增值税专用发票后40个日内，办理付款。 </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szCs w:val="21"/>
              </w:rPr>
              <w:t>2.1</w:t>
            </w:r>
          </w:p>
        </w:tc>
        <w:tc>
          <w:tcPr>
            <w:tcW w:w="2160" w:type="dxa"/>
            <w:vAlign w:val="center"/>
          </w:tcPr>
          <w:p w:rsidR="0006057C" w:rsidRDefault="00000000">
            <w:pPr>
              <w:widowControl/>
              <w:spacing w:line="360" w:lineRule="exact"/>
              <w:jc w:val="center"/>
              <w:rPr>
                <w:rFonts w:ascii="宋体" w:eastAsia="宋体" w:hAnsi="宋体" w:cs="宋体"/>
                <w:color w:val="000000"/>
                <w:kern w:val="0"/>
                <w:szCs w:val="21"/>
              </w:rPr>
            </w:pPr>
            <w:r>
              <w:rPr>
                <w:rFonts w:ascii="宋体" w:eastAsia="宋体" w:hAnsi="宋体" w:cs="宋体" w:hint="eastAsia"/>
                <w:color w:val="000000"/>
                <w:szCs w:val="21"/>
              </w:rPr>
              <w:t>报价评比方法</w:t>
            </w:r>
          </w:p>
        </w:tc>
        <w:tc>
          <w:tcPr>
            <w:tcW w:w="6480" w:type="dxa"/>
            <w:vAlign w:val="center"/>
          </w:tcPr>
          <w:p w:rsidR="0006057C" w:rsidRDefault="00000000">
            <w:pPr>
              <w:spacing w:line="360" w:lineRule="auto"/>
              <w:rPr>
                <w:rFonts w:ascii="宋体" w:eastAsia="宋体" w:hAnsi="宋体" w:cs="宋体"/>
                <w:color w:val="000000"/>
                <w:szCs w:val="21"/>
              </w:rPr>
            </w:pPr>
            <w:r>
              <w:rPr>
                <w:rFonts w:ascii="宋体" w:eastAsia="宋体" w:hAnsi="宋体" w:cs="宋体" w:hint="eastAsia"/>
                <w:color w:val="000000"/>
                <w:szCs w:val="21"/>
              </w:rPr>
              <w:t>此次采购项目综合考虑最优的价格和服务。我单位不组织现场勘察，为保证投标可靠性，投标人需自行进行现场勘察。</w:t>
            </w:r>
          </w:p>
        </w:tc>
      </w:tr>
      <w:tr w:rsidR="0006057C">
        <w:trPr>
          <w:trHeight w:val="20"/>
        </w:trPr>
        <w:tc>
          <w:tcPr>
            <w:tcW w:w="915"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kern w:val="0"/>
                <w:szCs w:val="21"/>
              </w:rPr>
              <w:t>※</w:t>
            </w:r>
            <w:r>
              <w:rPr>
                <w:rFonts w:ascii="宋体" w:eastAsia="宋体" w:hAnsi="宋体" w:cs="宋体" w:hint="eastAsia"/>
                <w:color w:val="000000"/>
                <w:szCs w:val="21"/>
              </w:rPr>
              <w:t>2.2</w:t>
            </w:r>
          </w:p>
        </w:tc>
        <w:tc>
          <w:tcPr>
            <w:tcW w:w="2160" w:type="dxa"/>
            <w:vAlign w:val="center"/>
          </w:tcPr>
          <w:p w:rsidR="0006057C" w:rsidRDefault="00000000">
            <w:pPr>
              <w:widowControl/>
              <w:spacing w:line="360" w:lineRule="exact"/>
              <w:jc w:val="center"/>
              <w:rPr>
                <w:rFonts w:ascii="宋体" w:eastAsia="宋体" w:hAnsi="宋体" w:cs="宋体"/>
                <w:color w:val="000000"/>
                <w:szCs w:val="21"/>
              </w:rPr>
            </w:pPr>
            <w:r>
              <w:rPr>
                <w:rFonts w:ascii="宋体" w:eastAsia="宋体" w:hAnsi="宋体" w:cs="宋体" w:hint="eastAsia"/>
                <w:color w:val="000000"/>
                <w:szCs w:val="21"/>
              </w:rPr>
              <w:t>资料</w:t>
            </w:r>
          </w:p>
        </w:tc>
        <w:tc>
          <w:tcPr>
            <w:tcW w:w="6480" w:type="dxa"/>
            <w:vAlign w:val="center"/>
          </w:tcPr>
          <w:p w:rsidR="0006057C" w:rsidRDefault="00000000">
            <w:pPr>
              <w:spacing w:line="360" w:lineRule="exact"/>
              <w:jc w:val="left"/>
              <w:rPr>
                <w:rFonts w:ascii="宋体" w:eastAsia="宋体" w:hAnsi="宋体" w:cs="宋体"/>
                <w:color w:val="000000"/>
                <w:szCs w:val="21"/>
              </w:rPr>
            </w:pPr>
            <w:r>
              <w:rPr>
                <w:rFonts w:ascii="宋体" w:eastAsia="宋体" w:hAnsi="宋体" w:cs="宋体" w:hint="eastAsia"/>
                <w:color w:val="FF0000"/>
                <w:szCs w:val="21"/>
              </w:rPr>
              <w:t>提价以上所有资料</w:t>
            </w:r>
          </w:p>
        </w:tc>
      </w:tr>
    </w:tbl>
    <w:p w:rsidR="0006057C" w:rsidRDefault="0006057C">
      <w:pPr>
        <w:spacing w:line="360" w:lineRule="auto"/>
        <w:rPr>
          <w:rFonts w:ascii="宋体" w:eastAsia="宋体" w:hAnsi="宋体"/>
          <w:spacing w:val="12"/>
          <w:sz w:val="24"/>
          <w:szCs w:val="24"/>
        </w:rPr>
      </w:pP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二、供应商参加采购活动应当符合国家相关法律法规。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三、供应商在报价前必须对所投标的</w:t>
      </w:r>
      <w:proofErr w:type="gramStart"/>
      <w:r>
        <w:rPr>
          <w:rFonts w:ascii="宋体" w:eastAsia="宋体" w:hAnsi="宋体" w:cs="宋体" w:hint="eastAsia"/>
          <w:sz w:val="24"/>
        </w:rPr>
        <w:t>的</w:t>
      </w:r>
      <w:proofErr w:type="gramEnd"/>
      <w:r>
        <w:rPr>
          <w:rFonts w:ascii="宋体" w:eastAsia="宋体" w:hAnsi="宋体" w:cs="宋体" w:hint="eastAsia"/>
          <w:sz w:val="24"/>
        </w:rPr>
        <w:t>型号、价格等进行市场调查，做好市场价格波动风险评估，报价一旦形成不得随意更改。保证在签订合同后按期回收处置。成交供应商应保证在合作期限内，对由于回收处置发生任何不足，应由其负责并承担由此造成的甲方损失的相应费用。</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四、成交人必须对报价文件负全责；在成交后10个工作日内与采购人签订合同。</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五、各供应商填列的单价以人民币元为单位，报价应包括装卸费用、运输等在内的一切费用。只能有一个报价，不接受有选择的报价，否则报价无效。</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六、因此次询价为年度采购，合同履约周期为从合同签订之日起壹年。</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七、供应商在递交询价报价文件时，必须是密封完好的，密封件正面应标明单位名称及项目名称，并在封口处加盖单位公章。</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八、下列情况将被视为无效报价文件：</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（一）报价文件未在规定时间内送达指定地点；</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（二）未按照规定提供授权书原件的，为无效报价；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（三）报价文件中的各项内容填列不完整和有涂改现象的，供应商公章和</w:t>
      </w:r>
      <w:r>
        <w:rPr>
          <w:rFonts w:ascii="宋体" w:eastAsia="宋体" w:hAnsi="宋体" w:cs="宋体" w:hint="eastAsia"/>
          <w:sz w:val="24"/>
        </w:rPr>
        <w:lastRenderedPageBreak/>
        <w:t>供应商代表签字不齐的；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（四）报价文件中出现计算性错误的；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（五）供应商擅自改变货物种类、材质的；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（六）供应商的报价材料密封不合要求的；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（七）经评审小组判定为故意压低价格，不符合市场价格规律的。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（八）其他询价小组认为的其他非实质性相应的；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（九）法律、法规规定的其他情况。</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九、评审工作按照恒达公司内部供应商评审管理相关规定执行。</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w:t>
      </w:r>
      <w:proofErr w:type="gramStart"/>
      <w:r>
        <w:rPr>
          <w:rFonts w:ascii="宋体" w:eastAsia="宋体" w:hAnsi="宋体" w:cs="宋体" w:hint="eastAsia"/>
          <w:sz w:val="24"/>
        </w:rPr>
        <w:t>作出</w:t>
      </w:r>
      <w:proofErr w:type="gramEnd"/>
      <w:r>
        <w:rPr>
          <w:rFonts w:ascii="宋体" w:eastAsia="宋体" w:hAnsi="宋体" w:cs="宋体" w:hint="eastAsia"/>
          <w:sz w:val="24"/>
        </w:rPr>
        <w:t>必要的澄清、说明或者补正。供应商的澄清、说明或者补正应当采用书面形式，由其法定代表人或授权代理人签字，并不得超出报价文件的范围或者改变报价文件的实质性内容。</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供应商拒不进行澄清、说明、补正的，或者不能在规定时间内</w:t>
      </w:r>
      <w:proofErr w:type="gramStart"/>
      <w:r>
        <w:rPr>
          <w:rFonts w:ascii="宋体" w:eastAsia="宋体" w:hAnsi="宋体" w:cs="宋体" w:hint="eastAsia"/>
          <w:sz w:val="24"/>
        </w:rPr>
        <w:t>作出</w:t>
      </w:r>
      <w:proofErr w:type="gramEnd"/>
      <w:r>
        <w:rPr>
          <w:rFonts w:ascii="宋体" w:eastAsia="宋体" w:hAnsi="宋体" w:cs="宋体" w:hint="eastAsia"/>
          <w:sz w:val="24"/>
        </w:rPr>
        <w:t>书面澄清、说明、补正的，询价小组将否决其报价。</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十一、出现下列情形之一的，评审小组有权否决供应商的报价或取消采购活动：</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（一）出现影响采购公正的违法、违规行为的；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（二）供应商的报价均超过了采购预算，采购单位不能支付的；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（三）因重大变故，采购任务取消的；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（四）评审小组经评审认为所有报价文件都不符合询价文件要求的。</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（五）恒达光学《合格供应商评鉴表》评鉴结果为C。</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十二、评审细则及标准</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（一）评审小组只对通过初审的响应文件，根据询价通知书规定的评审程</w:t>
      </w:r>
      <w:r>
        <w:rPr>
          <w:rFonts w:ascii="宋体" w:eastAsia="宋体" w:hAnsi="宋体" w:cs="宋体" w:hint="eastAsia"/>
          <w:sz w:val="24"/>
        </w:rPr>
        <w:lastRenderedPageBreak/>
        <w:t>序及标准进行评价和比较。</w:t>
      </w:r>
    </w:p>
    <w:p w:rsidR="0006057C" w:rsidRDefault="00000000">
      <w:pPr>
        <w:spacing w:line="540" w:lineRule="exact"/>
        <w:ind w:leftChars="270" w:left="567"/>
        <w:rPr>
          <w:rFonts w:ascii="宋体" w:eastAsia="宋体" w:hAnsi="宋体" w:cs="宋体"/>
          <w:sz w:val="24"/>
        </w:rPr>
      </w:pPr>
      <w:r>
        <w:rPr>
          <w:rFonts w:ascii="宋体" w:eastAsia="宋体" w:hAnsi="宋体" w:cs="宋体" w:hint="eastAsia"/>
          <w:sz w:val="24"/>
        </w:rPr>
        <w:t>（二）在确定评审结果后，采购人将以《供应商确认通知单》通知参与此次采购的供应商。</w:t>
      </w:r>
    </w:p>
    <w:p w:rsidR="0006057C" w:rsidRDefault="0006057C">
      <w:pPr>
        <w:spacing w:line="540" w:lineRule="exact"/>
        <w:ind w:leftChars="270" w:left="567"/>
        <w:rPr>
          <w:rFonts w:ascii="宋体" w:eastAsia="宋体" w:hAnsi="宋体" w:cs="宋体"/>
          <w:sz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ind w:firstLineChars="2000" w:firstLine="5280"/>
        <w:rPr>
          <w:rFonts w:ascii="宋体" w:eastAsia="宋体" w:hAnsi="宋体"/>
          <w:spacing w:val="12"/>
          <w:sz w:val="24"/>
          <w:szCs w:val="24"/>
        </w:rPr>
      </w:pPr>
    </w:p>
    <w:p w:rsidR="0006057C" w:rsidRDefault="0006057C">
      <w:pPr>
        <w:spacing w:line="360" w:lineRule="auto"/>
        <w:ind w:firstLineChars="2000" w:firstLine="5280"/>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hint="eastAsia"/>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t>第三部分   一般工业固废弃物处置合同（样本）</w:t>
      </w:r>
    </w:p>
    <w:p w:rsidR="0006057C" w:rsidRDefault="0006057C">
      <w:pPr>
        <w:spacing w:line="360" w:lineRule="auto"/>
        <w:rPr>
          <w:rFonts w:ascii="宋体" w:eastAsia="宋体" w:hAnsi="宋体"/>
          <w:spacing w:val="12"/>
          <w:sz w:val="24"/>
          <w:szCs w:val="24"/>
        </w:rPr>
      </w:pPr>
    </w:p>
    <w:p w:rsidR="0006057C" w:rsidRDefault="00000000">
      <w:pPr>
        <w:ind w:right="480"/>
        <w:jc w:val="left"/>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甲方（需方）: 成都恒达光学有限公司</w:t>
      </w: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地址：成都都江堰市经济开发区光泰路12号</w:t>
      </w:r>
    </w:p>
    <w:p w:rsidR="0006057C" w:rsidRDefault="0006057C">
      <w:pPr>
        <w:ind w:right="480"/>
        <w:rPr>
          <w:rFonts w:ascii="宋体" w:eastAsia="宋体" w:hAnsi="宋体" w:cs="宋体"/>
          <w:color w:val="000000"/>
          <w:sz w:val="24"/>
          <w:szCs w:val="24"/>
          <w:shd w:val="clear" w:color="auto" w:fill="FFFFFF"/>
        </w:rPr>
      </w:pP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乙方（供方）：</w:t>
      </w:r>
    </w:p>
    <w:p w:rsidR="0006057C" w:rsidRDefault="00000000">
      <w:pPr>
        <w:ind w:right="480"/>
        <w:rPr>
          <w:rFonts w:ascii="宋体" w:eastAsia="宋体" w:hAnsi="宋体" w:cs="宋体"/>
          <w:color w:val="000000"/>
          <w:sz w:val="24"/>
          <w:szCs w:val="24"/>
          <w:shd w:val="clear" w:color="auto" w:fill="FFFFFF"/>
        </w:rPr>
      </w:pPr>
      <w:r>
        <w:rPr>
          <w:rFonts w:ascii="宋体" w:eastAsia="宋体" w:hAnsi="宋体" w:cs="宋体" w:hint="eastAsia"/>
          <w:color w:val="000000"/>
          <w:sz w:val="24"/>
          <w:szCs w:val="24"/>
          <w:shd w:val="clear" w:color="auto" w:fill="FFFFFF"/>
        </w:rPr>
        <w:t>地址：</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甲乙双方按照国家有关规定，经平等、互惠互利、友好协商，达成以下合作协议：</w:t>
      </w:r>
      <w:r>
        <w:rPr>
          <w:rFonts w:ascii="宋体" w:eastAsia="宋体" w:hAnsi="宋体" w:cs="宋体" w:hint="eastAsia"/>
          <w:sz w:val="24"/>
        </w:rPr>
        <w:br/>
        <w:t>一、 处理内容</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乙方负责将甲方生产中产生的袋装</w:t>
      </w:r>
      <w:proofErr w:type="gramStart"/>
      <w:r>
        <w:rPr>
          <w:rFonts w:ascii="宋体" w:eastAsia="宋体" w:hAnsi="宋体" w:cs="宋体" w:hint="eastAsia"/>
          <w:sz w:val="24"/>
        </w:rPr>
        <w:t>及集中</w:t>
      </w:r>
      <w:proofErr w:type="gramEnd"/>
      <w:r>
        <w:rPr>
          <w:rFonts w:ascii="宋体" w:eastAsia="宋体" w:hAnsi="宋体" w:cs="宋体" w:hint="eastAsia"/>
          <w:sz w:val="24"/>
        </w:rPr>
        <w:t>堆放固体金刚砂、陶瓷纤维布、废旧瓷盒，装车转运至合法场所进行处置。</w:t>
      </w:r>
      <w:r>
        <w:rPr>
          <w:rFonts w:ascii="宋体" w:eastAsia="宋体" w:hAnsi="宋体" w:cs="宋体" w:hint="eastAsia"/>
          <w:sz w:val="24"/>
        </w:rPr>
        <w:br/>
        <w:t>二、 安全环保责任</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乙方根据甲方生产安排及时对甲方生产排放的袋装</w:t>
      </w:r>
      <w:proofErr w:type="gramStart"/>
      <w:r>
        <w:rPr>
          <w:rFonts w:ascii="宋体" w:eastAsia="宋体" w:hAnsi="宋体" w:cs="宋体" w:hint="eastAsia"/>
          <w:sz w:val="24"/>
        </w:rPr>
        <w:t>及集中</w:t>
      </w:r>
      <w:proofErr w:type="gramEnd"/>
      <w:r>
        <w:rPr>
          <w:rFonts w:ascii="宋体" w:eastAsia="宋体" w:hAnsi="宋体" w:cs="宋体" w:hint="eastAsia"/>
          <w:sz w:val="24"/>
        </w:rPr>
        <w:t>堆放固体金刚砂、陶瓷纤维布、废旧瓷盒进行清运处理，乙方负责装载清运处理全过程。清运处理过程需符合国家环保、安全的法律法规，不得产生二次污染。清运处理过程中产生的环保安全等一切法律责任及后果概由乙方承担，与甲方无关。</w:t>
      </w:r>
      <w:r>
        <w:rPr>
          <w:rFonts w:ascii="宋体" w:eastAsia="宋体" w:hAnsi="宋体" w:cs="宋体" w:hint="eastAsia"/>
          <w:sz w:val="24"/>
        </w:rPr>
        <w:br/>
        <w:t>三、合</w:t>
      </w:r>
      <w:proofErr w:type="gramStart"/>
      <w:r>
        <w:rPr>
          <w:rFonts w:ascii="宋体" w:eastAsia="宋体" w:hAnsi="宋体" w:cs="宋体" w:hint="eastAsia"/>
          <w:sz w:val="24"/>
        </w:rPr>
        <w:t>规</w:t>
      </w:r>
      <w:proofErr w:type="gramEnd"/>
      <w:r>
        <w:rPr>
          <w:rFonts w:ascii="宋体" w:eastAsia="宋体" w:hAnsi="宋体" w:cs="宋体" w:hint="eastAsia"/>
          <w:sz w:val="24"/>
        </w:rPr>
        <w:t>性资料</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甲方交由乙方处置的袋装</w:t>
      </w:r>
      <w:proofErr w:type="gramStart"/>
      <w:r>
        <w:rPr>
          <w:rFonts w:ascii="宋体" w:eastAsia="宋体" w:hAnsi="宋体" w:cs="宋体" w:hint="eastAsia"/>
          <w:sz w:val="24"/>
        </w:rPr>
        <w:t>及集中</w:t>
      </w:r>
      <w:proofErr w:type="gramEnd"/>
      <w:r>
        <w:rPr>
          <w:rFonts w:ascii="宋体" w:eastAsia="宋体" w:hAnsi="宋体" w:cs="宋体" w:hint="eastAsia"/>
          <w:sz w:val="24"/>
        </w:rPr>
        <w:t>堆放固体金刚砂、陶瓷纤维布、废旧瓷</w:t>
      </w:r>
      <w:proofErr w:type="gramStart"/>
      <w:r>
        <w:rPr>
          <w:rFonts w:ascii="宋体" w:eastAsia="宋体" w:hAnsi="宋体" w:cs="宋体" w:hint="eastAsia"/>
          <w:sz w:val="24"/>
        </w:rPr>
        <w:t>盒属于</w:t>
      </w:r>
      <w:proofErr w:type="gramEnd"/>
      <w:r>
        <w:rPr>
          <w:rFonts w:ascii="宋体" w:eastAsia="宋体" w:hAnsi="宋体" w:cs="宋体" w:hint="eastAsia"/>
          <w:sz w:val="24"/>
        </w:rPr>
        <w:t>一般固废，符合国家相关标准。乙方需向甲方提供转运处理相关资质、转运处理方案等资料，同时做好清运处理的登记工作，以备相关部门检查。</w:t>
      </w:r>
      <w:r>
        <w:rPr>
          <w:rFonts w:ascii="宋体" w:eastAsia="宋体" w:hAnsi="宋体" w:cs="宋体" w:hint="eastAsia"/>
          <w:sz w:val="24"/>
        </w:rPr>
        <w:br/>
        <w:t>四、管理规定</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乙方在甲方厂区进行清运工作需遵守甲方厂规厂纪，服从甲方相关管理工作，不得夹带袋装</w:t>
      </w:r>
      <w:proofErr w:type="gramStart"/>
      <w:r>
        <w:rPr>
          <w:rFonts w:ascii="宋体" w:eastAsia="宋体" w:hAnsi="宋体" w:cs="宋体" w:hint="eastAsia"/>
          <w:sz w:val="24"/>
        </w:rPr>
        <w:t>及集中</w:t>
      </w:r>
      <w:proofErr w:type="gramEnd"/>
      <w:r>
        <w:rPr>
          <w:rFonts w:ascii="宋体" w:eastAsia="宋体" w:hAnsi="宋体" w:cs="宋体" w:hint="eastAsia"/>
          <w:sz w:val="24"/>
        </w:rPr>
        <w:t>堆放固体金刚砂、陶瓷纤维布、废旧瓷盒以外的其他任何物品。每次清运需和甲方相关人员做好签字登记工作，双方在票据签字确认每次清运数量。</w:t>
      </w:r>
      <w:r>
        <w:rPr>
          <w:rFonts w:ascii="宋体" w:eastAsia="宋体" w:hAnsi="宋体" w:cs="宋体" w:hint="eastAsia"/>
          <w:sz w:val="24"/>
        </w:rPr>
        <w:br/>
        <w:t>五、价格及结算方式</w:t>
      </w:r>
    </w:p>
    <w:tbl>
      <w:tblPr>
        <w:tblStyle w:val="a9"/>
        <w:tblpPr w:leftFromText="180" w:rightFromText="180" w:vertAnchor="text" w:horzAnchor="page" w:tblpX="1212" w:tblpY="576"/>
        <w:tblOverlap w:val="never"/>
        <w:tblW w:w="9325" w:type="dxa"/>
        <w:tblLook w:val="04A0" w:firstRow="1" w:lastRow="0" w:firstColumn="1" w:lastColumn="0" w:noHBand="0" w:noVBand="1"/>
      </w:tblPr>
      <w:tblGrid>
        <w:gridCol w:w="1038"/>
        <w:gridCol w:w="2650"/>
        <w:gridCol w:w="1587"/>
        <w:gridCol w:w="1575"/>
        <w:gridCol w:w="2475"/>
      </w:tblGrid>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序号</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物料</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单位</w:t>
            </w:r>
          </w:p>
        </w:tc>
        <w:tc>
          <w:tcPr>
            <w:tcW w:w="1575"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单价（元）</w:t>
            </w:r>
          </w:p>
        </w:tc>
        <w:tc>
          <w:tcPr>
            <w:tcW w:w="2475"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备注</w:t>
            </w:r>
          </w:p>
        </w:tc>
      </w:tr>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1</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固体金刚砂</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r w:rsidR="0006057C">
        <w:trPr>
          <w:trHeight w:val="639"/>
        </w:trPr>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lastRenderedPageBreak/>
              <w:t>2</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废旧瓷盒</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r w:rsidR="0006057C">
        <w:tc>
          <w:tcPr>
            <w:tcW w:w="1038"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3</w:t>
            </w:r>
          </w:p>
        </w:tc>
        <w:tc>
          <w:tcPr>
            <w:tcW w:w="2650"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陶瓷纤维布</w:t>
            </w:r>
          </w:p>
        </w:tc>
        <w:tc>
          <w:tcPr>
            <w:tcW w:w="1587" w:type="dxa"/>
          </w:tcPr>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吨</w:t>
            </w:r>
          </w:p>
        </w:tc>
        <w:tc>
          <w:tcPr>
            <w:tcW w:w="1575" w:type="dxa"/>
          </w:tcPr>
          <w:p w:rsidR="0006057C" w:rsidRDefault="0006057C">
            <w:pPr>
              <w:spacing w:line="360" w:lineRule="auto"/>
              <w:ind w:firstLineChars="100" w:firstLine="240"/>
              <w:rPr>
                <w:rFonts w:ascii="宋体" w:eastAsia="宋体" w:hAnsi="宋体" w:cs="宋体"/>
                <w:sz w:val="24"/>
              </w:rPr>
            </w:pPr>
          </w:p>
        </w:tc>
        <w:tc>
          <w:tcPr>
            <w:tcW w:w="2475" w:type="dxa"/>
          </w:tcPr>
          <w:p w:rsidR="0006057C" w:rsidRDefault="0006057C">
            <w:pPr>
              <w:spacing w:line="360" w:lineRule="auto"/>
              <w:ind w:firstLineChars="100" w:firstLine="240"/>
              <w:rPr>
                <w:rFonts w:ascii="宋体" w:eastAsia="宋体" w:hAnsi="宋体" w:cs="宋体"/>
                <w:sz w:val="24"/>
              </w:rPr>
            </w:pPr>
          </w:p>
        </w:tc>
      </w:tr>
    </w:tbl>
    <w:p w:rsidR="0006057C" w:rsidRDefault="0006057C">
      <w:pPr>
        <w:spacing w:line="360" w:lineRule="auto"/>
        <w:rPr>
          <w:rFonts w:ascii="宋体" w:eastAsia="宋体" w:hAnsi="宋体" w:cs="宋体"/>
          <w:sz w:val="24"/>
        </w:rPr>
      </w:pP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以上价格</w:t>
      </w:r>
      <w:proofErr w:type="gramStart"/>
      <w:r>
        <w:rPr>
          <w:rFonts w:ascii="宋体" w:eastAsia="宋体" w:hAnsi="宋体" w:cs="宋体" w:hint="eastAsia"/>
          <w:sz w:val="24"/>
        </w:rPr>
        <w:t>含完成</w:t>
      </w:r>
      <w:proofErr w:type="gramEnd"/>
      <w:r>
        <w:rPr>
          <w:rFonts w:ascii="宋体" w:eastAsia="宋体" w:hAnsi="宋体" w:cs="宋体" w:hint="eastAsia"/>
          <w:sz w:val="24"/>
        </w:rPr>
        <w:t>本项目约定范围内全部工作内容所需的费用，包括但不限于人工、材料、交通、固废处理、存放场地清理费用、税费等费用，以及担当本合同所有风险责任和义务所发生的一切费用，结算方式以吨为单位。乙方在每次清运处理完毕后10个工作日内依据双方签字票据向甲方开具税率6%增值税专用发票，甲方收到乙方发票后在次月内向乙方支付清运处理费用。</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六、其他</w:t>
      </w:r>
    </w:p>
    <w:p w:rsidR="0006057C" w:rsidRDefault="00000000">
      <w:pPr>
        <w:spacing w:line="360" w:lineRule="auto"/>
        <w:ind w:firstLineChars="200" w:firstLine="480"/>
        <w:rPr>
          <w:rFonts w:ascii="宋体" w:eastAsia="宋体" w:hAnsi="宋体" w:cs="宋体"/>
          <w:sz w:val="24"/>
        </w:rPr>
      </w:pPr>
      <w:r>
        <w:rPr>
          <w:rFonts w:ascii="宋体" w:eastAsia="宋体" w:hAnsi="宋体" w:cs="宋体" w:hint="eastAsia"/>
          <w:sz w:val="24"/>
        </w:rPr>
        <w:t>乙方在甲方厂区内转运固体金刚砂、陶瓷纤维布、废旧瓷盒时必须保证转运过程的安全，若因乙方原因发生意外，则由乙方负责；若乙方在转运过程中造成甲方设备设施损坏，由乙方负责维修或进行赔偿。</w:t>
      </w:r>
      <w:r>
        <w:rPr>
          <w:rFonts w:ascii="宋体" w:eastAsia="宋体" w:hAnsi="宋体" w:cs="宋体" w:hint="eastAsia"/>
          <w:sz w:val="24"/>
        </w:rPr>
        <w:br/>
        <w:t xml:space="preserve"> 七、合同生效及解决争议方式</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本协议有效期从2023年  月   日起到2023年  月  日止，双方签字盖章即生效，在合同有效期内任何一方在未经对方同意，不得对处理费用进行增减。以上协议双方需切实遵守，在协议执行过程中如有未尽事宜由双方协商处理。甲、乙双方应通过友好协商的方式解决在执行本合同中所发生的或与本合同有关的一切争议。如果协商仍得不到解决，任何一方可向四川省成都市都江堰市人民法院管辖。本协议一式四份，甲乙双方各持二份。</w:t>
      </w:r>
    </w:p>
    <w:p w:rsidR="0006057C" w:rsidRDefault="0006057C">
      <w:pPr>
        <w:spacing w:line="360" w:lineRule="auto"/>
        <w:ind w:firstLineChars="100" w:firstLine="240"/>
        <w:rPr>
          <w:rFonts w:ascii="宋体" w:eastAsia="宋体" w:hAnsi="宋体" w:cs="宋体"/>
          <w:sz w:val="24"/>
        </w:rPr>
      </w:pPr>
    </w:p>
    <w:p w:rsidR="0006057C" w:rsidRDefault="0006057C">
      <w:pPr>
        <w:spacing w:line="360" w:lineRule="auto"/>
        <w:ind w:firstLineChars="100" w:firstLine="240"/>
        <w:rPr>
          <w:rFonts w:ascii="宋体" w:eastAsia="宋体" w:hAnsi="宋体" w:cs="宋体"/>
          <w:sz w:val="24"/>
        </w:rPr>
      </w:pPr>
    </w:p>
    <w:p w:rsidR="0006057C" w:rsidRDefault="0006057C">
      <w:pPr>
        <w:spacing w:line="360" w:lineRule="auto"/>
        <w:ind w:firstLineChars="100" w:firstLine="240"/>
        <w:rPr>
          <w:rFonts w:ascii="宋体" w:eastAsia="宋体" w:hAnsi="宋体" w:cs="宋体"/>
          <w:sz w:val="24"/>
        </w:rPr>
      </w:pPr>
    </w:p>
    <w:p w:rsidR="0006057C" w:rsidRDefault="0006057C">
      <w:pPr>
        <w:tabs>
          <w:tab w:val="left" w:pos="1620"/>
        </w:tabs>
        <w:spacing w:line="420" w:lineRule="exact"/>
        <w:ind w:firstLineChars="200" w:firstLine="420"/>
        <w:rPr>
          <w:rFonts w:ascii="Arial" w:hAnsi="宋体" w:cs="Arial"/>
          <w:szCs w:val="21"/>
        </w:rPr>
      </w:pPr>
    </w:p>
    <w:p w:rsidR="0006057C" w:rsidRDefault="00000000">
      <w:pPr>
        <w:spacing w:line="360" w:lineRule="auto"/>
        <w:ind w:firstLineChars="100" w:firstLine="240"/>
        <w:rPr>
          <w:rFonts w:ascii="宋体" w:hAnsi="宋体" w:cs="宋体"/>
          <w:bCs/>
          <w:color w:val="000000"/>
          <w:sz w:val="24"/>
          <w:szCs w:val="24"/>
        </w:rPr>
      </w:pPr>
      <w:r>
        <w:rPr>
          <w:rFonts w:ascii="宋体" w:hAnsi="宋体" w:cs="宋体" w:hint="eastAsia"/>
          <w:bCs/>
          <w:color w:val="000000"/>
          <w:sz w:val="24"/>
          <w:szCs w:val="24"/>
        </w:rPr>
        <w:t>甲</w:t>
      </w:r>
      <w:r>
        <w:rPr>
          <w:rFonts w:ascii="宋体" w:hAnsi="宋体" w:cs="宋体" w:hint="eastAsia"/>
          <w:bCs/>
          <w:color w:val="000000"/>
          <w:sz w:val="24"/>
          <w:szCs w:val="24"/>
        </w:rPr>
        <w:t xml:space="preserve"> </w:t>
      </w:r>
      <w:r>
        <w:rPr>
          <w:rFonts w:ascii="宋体" w:hAnsi="宋体" w:cs="宋体" w:hint="eastAsia"/>
          <w:bCs/>
          <w:color w:val="000000"/>
          <w:sz w:val="24"/>
          <w:szCs w:val="24"/>
        </w:rPr>
        <w:t>方：（</w:t>
      </w:r>
      <w:r>
        <w:rPr>
          <w:rFonts w:ascii="宋体" w:hAnsi="宋体" w:cs="宋体" w:hint="eastAsia"/>
          <w:bCs/>
          <w:color w:val="000000"/>
          <w:sz w:val="24"/>
          <w:szCs w:val="24"/>
        </w:rPr>
        <w:t xml:space="preserve"> </w:t>
      </w:r>
      <w:r>
        <w:rPr>
          <w:rFonts w:ascii="宋体" w:hAnsi="宋体" w:cs="宋体" w:hint="eastAsia"/>
          <w:bCs/>
          <w:color w:val="000000"/>
          <w:sz w:val="24"/>
          <w:szCs w:val="24"/>
        </w:rPr>
        <w:t>盖章</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r>
        <w:rPr>
          <w:rFonts w:ascii="宋体" w:hAnsi="宋体" w:cs="宋体" w:hint="eastAsia"/>
          <w:bCs/>
          <w:color w:val="000000"/>
          <w:sz w:val="24"/>
          <w:szCs w:val="24"/>
        </w:rPr>
        <w:t>乙方：（盖章</w:t>
      </w:r>
      <w:r>
        <w:rPr>
          <w:rFonts w:ascii="宋体" w:hAnsi="宋体" w:cs="宋体" w:hint="eastAsia"/>
          <w:bCs/>
          <w:color w:val="000000"/>
          <w:sz w:val="24"/>
          <w:szCs w:val="24"/>
        </w:rPr>
        <w:t xml:space="preserve"> </w:t>
      </w:r>
      <w:r>
        <w:rPr>
          <w:rFonts w:ascii="宋体" w:hAnsi="宋体" w:cs="宋体" w:hint="eastAsia"/>
          <w:bCs/>
          <w:color w:val="000000"/>
          <w:sz w:val="24"/>
          <w:szCs w:val="24"/>
        </w:rPr>
        <w:t>）</w:t>
      </w:r>
    </w:p>
    <w:p w:rsidR="0006057C" w:rsidRDefault="0006057C">
      <w:pPr>
        <w:spacing w:line="160" w:lineRule="exact"/>
        <w:ind w:firstLineChars="882" w:firstLine="2117"/>
        <w:rPr>
          <w:rFonts w:ascii="宋体" w:hAnsi="宋体" w:cs="宋体"/>
          <w:bCs/>
          <w:color w:val="000000"/>
          <w:sz w:val="24"/>
          <w:szCs w:val="24"/>
        </w:rPr>
      </w:pP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甲方代理人：</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乙方代理人：</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地</w:t>
      </w:r>
      <w:r>
        <w:rPr>
          <w:rFonts w:ascii="宋体" w:hAnsi="宋体" w:cs="宋体" w:hint="eastAsia"/>
          <w:bCs/>
          <w:color w:val="000000"/>
          <w:sz w:val="24"/>
          <w:szCs w:val="24"/>
        </w:rPr>
        <w:t xml:space="preserve">   </w:t>
      </w:r>
      <w:r>
        <w:rPr>
          <w:rFonts w:ascii="宋体" w:hAnsi="宋体" w:cs="宋体" w:hint="eastAsia"/>
          <w:bCs/>
          <w:color w:val="000000"/>
          <w:sz w:val="24"/>
          <w:szCs w:val="24"/>
        </w:rPr>
        <w:t>址</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r>
        <w:rPr>
          <w:rFonts w:ascii="宋体" w:eastAsia="宋体" w:hAnsi="宋体" w:cs="宋体" w:hint="eastAsia"/>
          <w:bCs/>
          <w:sz w:val="24"/>
          <w:szCs w:val="24"/>
        </w:rPr>
        <w:t>四川省都江堰市经济开</w:t>
      </w:r>
      <w:r>
        <w:rPr>
          <w:rFonts w:ascii="宋体" w:hAnsi="宋体" w:cs="宋体" w:hint="eastAsia"/>
          <w:bCs/>
          <w:color w:val="000000"/>
          <w:sz w:val="24"/>
          <w:szCs w:val="24"/>
        </w:rPr>
        <w:t xml:space="preserve">               </w:t>
      </w:r>
      <w:r>
        <w:rPr>
          <w:rFonts w:ascii="宋体" w:hAnsi="宋体" w:cs="宋体" w:hint="eastAsia"/>
          <w:bCs/>
          <w:color w:val="000000"/>
          <w:sz w:val="24"/>
          <w:szCs w:val="24"/>
        </w:rPr>
        <w:t>地</w:t>
      </w:r>
      <w:r>
        <w:rPr>
          <w:rFonts w:ascii="宋体" w:hAnsi="宋体" w:cs="宋体" w:hint="eastAsia"/>
          <w:bCs/>
          <w:color w:val="000000"/>
          <w:sz w:val="24"/>
          <w:szCs w:val="24"/>
        </w:rPr>
        <w:t xml:space="preserve">     </w:t>
      </w:r>
      <w:r>
        <w:rPr>
          <w:rFonts w:ascii="宋体" w:hAnsi="宋体" w:cs="宋体" w:hint="eastAsia"/>
          <w:bCs/>
          <w:color w:val="000000"/>
          <w:sz w:val="24"/>
          <w:szCs w:val="24"/>
        </w:rPr>
        <w:t>址</w:t>
      </w:r>
      <w:r>
        <w:rPr>
          <w:rFonts w:ascii="宋体" w:hAnsi="宋体" w:cs="宋体" w:hint="eastAsia"/>
          <w:bCs/>
          <w:color w:val="000000"/>
          <w:sz w:val="24"/>
          <w:szCs w:val="24"/>
        </w:rPr>
        <w:t xml:space="preserve"> </w:t>
      </w:r>
      <w:r>
        <w:rPr>
          <w:rFonts w:ascii="宋体" w:hAnsi="宋体" w:cs="宋体" w:hint="eastAsia"/>
          <w:bCs/>
          <w:color w:val="000000"/>
          <w:sz w:val="24"/>
          <w:szCs w:val="24"/>
        </w:rPr>
        <w:t>：</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eastAsia="宋体" w:hAnsi="宋体" w:cs="宋体" w:hint="eastAsia"/>
          <w:bCs/>
          <w:sz w:val="24"/>
          <w:szCs w:val="24"/>
        </w:rPr>
        <w:t>发区光泰路12号</w:t>
      </w:r>
      <w:r>
        <w:rPr>
          <w:rFonts w:ascii="宋体" w:hAnsi="宋体" w:cs="宋体" w:hint="eastAsia"/>
          <w:bCs/>
          <w:color w:val="000000"/>
          <w:sz w:val="24"/>
          <w:szCs w:val="24"/>
        </w:rPr>
        <w:t xml:space="preserve">     </w:t>
      </w:r>
    </w:p>
    <w:p w:rsidR="0006057C" w:rsidRDefault="00000000">
      <w:pPr>
        <w:spacing w:line="460" w:lineRule="exact"/>
        <w:ind w:left="6720" w:hangingChars="2800" w:hanging="6720"/>
        <w:rPr>
          <w:rFonts w:eastAsia="宋体"/>
          <w:bCs/>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开户银行：</w:t>
      </w:r>
      <w:r>
        <w:rPr>
          <w:rFonts w:ascii="宋体" w:hAnsi="宋体" w:cs="宋体" w:hint="eastAsia"/>
          <w:bCs/>
          <w:color w:val="000000"/>
          <w:sz w:val="24"/>
          <w:szCs w:val="24"/>
        </w:rPr>
        <w:t xml:space="preserve"> </w:t>
      </w:r>
      <w:r>
        <w:rPr>
          <w:rFonts w:hint="eastAsia"/>
          <w:bCs/>
          <w:sz w:val="24"/>
          <w:szCs w:val="24"/>
        </w:rPr>
        <w:t xml:space="preserve">成都农商银行都江堰                 </w:t>
      </w:r>
      <w:r>
        <w:rPr>
          <w:rFonts w:ascii="宋体" w:hAnsi="宋体" w:cs="宋体" w:hint="eastAsia"/>
          <w:bCs/>
          <w:color w:val="000000"/>
          <w:sz w:val="24"/>
          <w:szCs w:val="24"/>
        </w:rPr>
        <w:t>开户银行：</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proofErr w:type="gramStart"/>
      <w:r>
        <w:rPr>
          <w:rFonts w:hint="eastAsia"/>
          <w:bCs/>
          <w:sz w:val="24"/>
          <w:szCs w:val="24"/>
        </w:rPr>
        <w:lastRenderedPageBreak/>
        <w:t>蒲阳开发区</w:t>
      </w:r>
      <w:proofErr w:type="gramEnd"/>
      <w:r>
        <w:rPr>
          <w:rFonts w:hint="eastAsia"/>
          <w:bCs/>
          <w:sz w:val="24"/>
          <w:szCs w:val="24"/>
        </w:rPr>
        <w:t>支行</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w:t>
      </w: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银行账号：</w:t>
      </w:r>
      <w:r>
        <w:rPr>
          <w:rFonts w:ascii="宋体" w:eastAsia="宋体" w:hAnsi="宋体" w:cs="宋体" w:hint="eastAsia"/>
          <w:sz w:val="24"/>
          <w:szCs w:val="24"/>
        </w:rPr>
        <w:t>022101000120010001895</w:t>
      </w:r>
      <w:r>
        <w:rPr>
          <w:rFonts w:ascii="宋体" w:eastAsia="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银行账号：</w:t>
      </w:r>
    </w:p>
    <w:p w:rsidR="0006057C" w:rsidRDefault="00000000">
      <w:pPr>
        <w:spacing w:line="460" w:lineRule="exact"/>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税</w:t>
      </w:r>
      <w:r>
        <w:rPr>
          <w:rFonts w:ascii="宋体" w:hAnsi="宋体" w:cs="宋体" w:hint="eastAsia"/>
          <w:bCs/>
          <w:color w:val="000000"/>
          <w:sz w:val="24"/>
          <w:szCs w:val="24"/>
        </w:rPr>
        <w:t xml:space="preserve">    </w:t>
      </w:r>
      <w:r>
        <w:rPr>
          <w:rFonts w:ascii="宋体" w:hAnsi="宋体" w:cs="宋体" w:hint="eastAsia"/>
          <w:bCs/>
          <w:color w:val="000000"/>
          <w:sz w:val="24"/>
          <w:szCs w:val="24"/>
        </w:rPr>
        <w:t>号：</w:t>
      </w:r>
      <w:r>
        <w:rPr>
          <w:rFonts w:ascii="宋体" w:eastAsia="宋体" w:hAnsi="宋体" w:cs="宋体" w:hint="eastAsia"/>
          <w:sz w:val="24"/>
          <w:szCs w:val="24"/>
        </w:rPr>
        <w:t>91510181202770361E</w:t>
      </w:r>
      <w:r>
        <w:rPr>
          <w:rFonts w:ascii="宋体" w:eastAsia="宋体" w:hAnsi="宋体" w:cs="宋体" w:hint="eastAsia"/>
          <w:bCs/>
          <w:color w:val="000000"/>
          <w:sz w:val="24"/>
          <w:szCs w:val="24"/>
        </w:rPr>
        <w:t xml:space="preserve">  </w:t>
      </w:r>
      <w:r>
        <w:rPr>
          <w:rFonts w:ascii="宋体" w:hAnsi="宋体" w:cs="宋体" w:hint="eastAsia"/>
          <w:bCs/>
          <w:color w:val="000000"/>
          <w:sz w:val="24"/>
          <w:szCs w:val="24"/>
        </w:rPr>
        <w:t xml:space="preserve">                </w:t>
      </w:r>
      <w:r>
        <w:rPr>
          <w:rFonts w:ascii="宋体" w:hAnsi="宋体" w:cs="宋体" w:hint="eastAsia"/>
          <w:bCs/>
          <w:color w:val="000000"/>
          <w:sz w:val="24"/>
          <w:szCs w:val="24"/>
        </w:rPr>
        <w:t>税</w:t>
      </w:r>
      <w:r>
        <w:rPr>
          <w:rFonts w:ascii="宋体" w:hAnsi="宋体" w:cs="宋体" w:hint="eastAsia"/>
          <w:bCs/>
          <w:color w:val="000000"/>
          <w:sz w:val="24"/>
          <w:szCs w:val="24"/>
        </w:rPr>
        <w:t xml:space="preserve">    </w:t>
      </w:r>
      <w:r>
        <w:rPr>
          <w:rFonts w:ascii="宋体" w:hAnsi="宋体" w:cs="宋体" w:hint="eastAsia"/>
          <w:bCs/>
          <w:color w:val="000000"/>
          <w:sz w:val="24"/>
          <w:szCs w:val="24"/>
        </w:rPr>
        <w:t>号：</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 xml:space="preserve">电　</w:t>
      </w:r>
      <w:r>
        <w:rPr>
          <w:rFonts w:ascii="宋体" w:hAnsi="宋体" w:cs="宋体" w:hint="eastAsia"/>
          <w:bCs/>
          <w:color w:val="000000"/>
          <w:sz w:val="24"/>
          <w:szCs w:val="24"/>
        </w:rPr>
        <w:t xml:space="preserve">  </w:t>
      </w:r>
      <w:r>
        <w:rPr>
          <w:rFonts w:ascii="宋体" w:hAnsi="宋体" w:cs="宋体" w:hint="eastAsia"/>
          <w:bCs/>
          <w:color w:val="000000"/>
          <w:sz w:val="24"/>
          <w:szCs w:val="24"/>
        </w:rPr>
        <w:t>话：</w:t>
      </w:r>
      <w:r>
        <w:rPr>
          <w:rFonts w:ascii="宋体" w:eastAsia="宋体" w:hAnsi="宋体" w:cs="宋体" w:hint="eastAsia"/>
          <w:sz w:val="24"/>
          <w:szCs w:val="24"/>
        </w:rPr>
        <w:t xml:space="preserve">028-87235208                        </w:t>
      </w:r>
      <w:r>
        <w:rPr>
          <w:rFonts w:ascii="宋体" w:hAnsi="宋体" w:cs="宋体" w:hint="eastAsia"/>
          <w:bCs/>
          <w:color w:val="000000"/>
          <w:sz w:val="24"/>
          <w:szCs w:val="24"/>
        </w:rPr>
        <w:t>电　　话：</w:t>
      </w:r>
      <w:r>
        <w:rPr>
          <w:rFonts w:ascii="宋体" w:hAnsi="宋体" w:cs="宋体" w:hint="eastAsia"/>
          <w:bCs/>
          <w:color w:val="000000"/>
          <w:sz w:val="24"/>
          <w:szCs w:val="24"/>
        </w:rPr>
        <w:t xml:space="preserve"> </w:t>
      </w:r>
    </w:p>
    <w:p w:rsidR="0006057C" w:rsidRDefault="00000000">
      <w:pPr>
        <w:spacing w:line="460" w:lineRule="exact"/>
        <w:ind w:firstLineChars="100" w:firstLine="240"/>
        <w:rPr>
          <w:rFonts w:ascii="宋体" w:hAnsi="宋体" w:cs="宋体"/>
          <w:bCs/>
          <w:color w:val="000000"/>
          <w:sz w:val="24"/>
          <w:szCs w:val="24"/>
        </w:rPr>
      </w:pPr>
      <w:r>
        <w:rPr>
          <w:rFonts w:ascii="宋体" w:hAnsi="宋体" w:cs="宋体" w:hint="eastAsia"/>
          <w:bCs/>
          <w:color w:val="000000"/>
          <w:sz w:val="24"/>
          <w:szCs w:val="24"/>
        </w:rPr>
        <w:t>传</w:t>
      </w:r>
      <w:r>
        <w:rPr>
          <w:rFonts w:ascii="宋体" w:hAnsi="宋体" w:cs="宋体" w:hint="eastAsia"/>
          <w:bCs/>
          <w:color w:val="000000"/>
          <w:sz w:val="24"/>
          <w:szCs w:val="24"/>
        </w:rPr>
        <w:t xml:space="preserve">  </w:t>
      </w:r>
      <w:r>
        <w:rPr>
          <w:rFonts w:ascii="宋体" w:hAnsi="宋体" w:cs="宋体" w:hint="eastAsia"/>
          <w:bCs/>
          <w:color w:val="000000"/>
          <w:sz w:val="24"/>
          <w:szCs w:val="24"/>
        </w:rPr>
        <w:t xml:space="preserve">　真：</w:t>
      </w:r>
      <w:r>
        <w:rPr>
          <w:rFonts w:ascii="宋体" w:eastAsia="宋体" w:hAnsi="宋体" w:cs="宋体" w:hint="eastAsia"/>
          <w:sz w:val="24"/>
          <w:szCs w:val="24"/>
        </w:rPr>
        <w:t xml:space="preserve">028-87235507                 </w:t>
      </w:r>
      <w:r>
        <w:rPr>
          <w:rFonts w:ascii="宋体" w:hAnsi="宋体" w:cs="宋体" w:hint="eastAsia"/>
          <w:bCs/>
          <w:color w:val="000000"/>
          <w:sz w:val="24"/>
          <w:szCs w:val="24"/>
        </w:rPr>
        <w:t xml:space="preserve">       </w:t>
      </w:r>
      <w:r>
        <w:rPr>
          <w:rFonts w:ascii="宋体" w:hAnsi="宋体" w:cs="宋体" w:hint="eastAsia"/>
          <w:bCs/>
          <w:color w:val="000000"/>
          <w:sz w:val="24"/>
          <w:szCs w:val="24"/>
        </w:rPr>
        <w:t>传　　真：</w:t>
      </w:r>
    </w:p>
    <w:p w:rsidR="0006057C" w:rsidRDefault="0006057C">
      <w:pPr>
        <w:spacing w:line="460" w:lineRule="exact"/>
        <w:ind w:firstLineChars="100" w:firstLine="240"/>
        <w:rPr>
          <w:rFonts w:ascii="宋体" w:hAnsi="宋体" w:cs="宋体"/>
          <w:bCs/>
          <w:color w:val="000000"/>
          <w:sz w:val="24"/>
          <w:szCs w:val="24"/>
        </w:rPr>
      </w:pPr>
    </w:p>
    <w:p w:rsidR="0006057C" w:rsidRDefault="00000000">
      <w:pPr>
        <w:spacing w:line="240" w:lineRule="exact"/>
        <w:ind w:firstLineChars="200" w:firstLine="480"/>
        <w:rPr>
          <w:rFonts w:ascii="宋体" w:hAnsi="宋体" w:cs="宋体"/>
          <w:bCs/>
          <w:color w:val="000000"/>
          <w:sz w:val="24"/>
          <w:szCs w:val="24"/>
        </w:rPr>
      </w:pPr>
      <w:r>
        <w:rPr>
          <w:rFonts w:ascii="宋体" w:hAnsi="宋体" w:cs="宋体" w:hint="eastAsia"/>
          <w:bCs/>
          <w:color w:val="000000"/>
          <w:sz w:val="24"/>
          <w:szCs w:val="24"/>
        </w:rPr>
        <w:t xml:space="preserve">                                                   </w:t>
      </w:r>
      <w:r>
        <w:rPr>
          <w:rFonts w:ascii="宋体" w:hAnsi="宋体" w:cs="宋体" w:hint="eastAsia"/>
          <w:bCs/>
          <w:color w:val="000000"/>
          <w:sz w:val="24"/>
          <w:szCs w:val="24"/>
        </w:rPr>
        <w:t>年</w:t>
      </w:r>
      <w:r>
        <w:rPr>
          <w:rFonts w:ascii="宋体" w:hAnsi="宋体" w:cs="宋体" w:hint="eastAsia"/>
          <w:bCs/>
          <w:color w:val="000000"/>
          <w:sz w:val="24"/>
          <w:szCs w:val="24"/>
        </w:rPr>
        <w:t xml:space="preserve">    </w:t>
      </w:r>
      <w:r>
        <w:rPr>
          <w:rFonts w:ascii="宋体" w:hAnsi="宋体" w:cs="宋体" w:hint="eastAsia"/>
          <w:bCs/>
          <w:color w:val="000000"/>
          <w:sz w:val="24"/>
          <w:szCs w:val="24"/>
        </w:rPr>
        <w:t>月</w:t>
      </w:r>
      <w:r>
        <w:rPr>
          <w:rFonts w:ascii="宋体" w:hAnsi="宋体" w:cs="宋体" w:hint="eastAsia"/>
          <w:bCs/>
          <w:color w:val="000000"/>
          <w:sz w:val="24"/>
          <w:szCs w:val="24"/>
        </w:rPr>
        <w:t xml:space="preserve">    </w:t>
      </w:r>
      <w:r>
        <w:rPr>
          <w:rFonts w:ascii="宋体" w:hAnsi="宋体" w:cs="宋体" w:hint="eastAsia"/>
          <w:bCs/>
          <w:color w:val="000000"/>
          <w:sz w:val="24"/>
          <w:szCs w:val="24"/>
        </w:rPr>
        <w:t>日</w:t>
      </w: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06057C" w:rsidRDefault="0006057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sz w:val="28"/>
          <w:szCs w:val="28"/>
        </w:rPr>
      </w:pPr>
    </w:p>
    <w:p w:rsidR="00F857CC" w:rsidRDefault="00F857CC">
      <w:pPr>
        <w:rPr>
          <w:rFonts w:ascii="宋体" w:eastAsia="宋体" w:hAnsi="宋体" w:cs="宋体" w:hint="eastAsia"/>
          <w:sz w:val="28"/>
          <w:szCs w:val="28"/>
        </w:rPr>
      </w:pPr>
    </w:p>
    <w:p w:rsidR="0006057C" w:rsidRDefault="0006057C">
      <w:pPr>
        <w:spacing w:line="360" w:lineRule="auto"/>
        <w:ind w:firstLineChars="200" w:firstLine="528"/>
        <w:rPr>
          <w:rFonts w:ascii="宋体" w:eastAsia="宋体" w:hAnsi="宋体"/>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t>第四部分 评分标准</w:t>
      </w:r>
    </w:p>
    <w:p w:rsidR="0006057C" w:rsidRDefault="0006057C">
      <w:pPr>
        <w:spacing w:line="360" w:lineRule="auto"/>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询价采购综合评分表</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供应商：</w:t>
      </w:r>
    </w:p>
    <w:tbl>
      <w:tblPr>
        <w:tblStyle w:val="a9"/>
        <w:tblW w:w="9105" w:type="dxa"/>
        <w:tblInd w:w="-186" w:type="dxa"/>
        <w:tblLook w:val="04A0" w:firstRow="1" w:lastRow="0" w:firstColumn="1" w:lastColumn="0" w:noHBand="0" w:noVBand="1"/>
      </w:tblPr>
      <w:tblGrid>
        <w:gridCol w:w="810"/>
        <w:gridCol w:w="1410"/>
        <w:gridCol w:w="825"/>
        <w:gridCol w:w="4050"/>
        <w:gridCol w:w="825"/>
        <w:gridCol w:w="1185"/>
      </w:tblGrid>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序号</w:t>
            </w:r>
          </w:p>
        </w:tc>
        <w:tc>
          <w:tcPr>
            <w:tcW w:w="14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评价指标</w:t>
            </w:r>
          </w:p>
        </w:tc>
        <w:tc>
          <w:tcPr>
            <w:tcW w:w="82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分值</w:t>
            </w:r>
          </w:p>
        </w:tc>
        <w:tc>
          <w:tcPr>
            <w:tcW w:w="4050" w:type="dxa"/>
            <w:vAlign w:val="center"/>
          </w:tcPr>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评分标准</w:t>
            </w:r>
          </w:p>
        </w:tc>
        <w:tc>
          <w:tcPr>
            <w:tcW w:w="82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得分</w:t>
            </w:r>
          </w:p>
        </w:tc>
        <w:tc>
          <w:tcPr>
            <w:tcW w:w="1185"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备注</w:t>
            </w: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1</w:t>
            </w: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价格分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70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满分60分，得分=满分值（60）*最低报价/报价</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2</w:t>
            </w: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技术分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20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服务方案（10分），优10-8分，良7-4分，一般3-1分；</w:t>
            </w:r>
          </w:p>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安全、环境管理措施（10分），优10-8分，良7-4分，一般3-1分；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r w:rsidR="0006057C">
        <w:tc>
          <w:tcPr>
            <w:tcW w:w="810" w:type="dxa"/>
            <w:vAlign w:val="center"/>
          </w:tcPr>
          <w:p w:rsidR="0006057C" w:rsidRDefault="00000000">
            <w:pPr>
              <w:spacing w:line="360" w:lineRule="auto"/>
              <w:jc w:val="center"/>
              <w:rPr>
                <w:rFonts w:ascii="宋体" w:eastAsia="宋体" w:hAnsi="宋体"/>
                <w:spacing w:val="12"/>
                <w:sz w:val="24"/>
                <w:szCs w:val="24"/>
              </w:rPr>
            </w:pPr>
            <w:r>
              <w:rPr>
                <w:rFonts w:ascii="宋体" w:eastAsia="宋体" w:hAnsi="宋体" w:hint="eastAsia"/>
                <w:spacing w:val="12"/>
                <w:sz w:val="24"/>
                <w:szCs w:val="24"/>
              </w:rPr>
              <w:t>3</w:t>
            </w:r>
          </w:p>
        </w:tc>
        <w:tc>
          <w:tcPr>
            <w:tcW w:w="1410" w:type="dxa"/>
            <w:vAlign w:val="center"/>
          </w:tcPr>
          <w:p w:rsidR="0006057C" w:rsidRDefault="00000000">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需求附件资料的完整性</w:t>
            </w:r>
          </w:p>
        </w:tc>
        <w:tc>
          <w:tcPr>
            <w:tcW w:w="825" w:type="dxa"/>
            <w:vAlign w:val="center"/>
          </w:tcPr>
          <w:p w:rsidR="0006057C" w:rsidRDefault="00000000">
            <w:pPr>
              <w:widowControl/>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10</w:t>
            </w:r>
          </w:p>
        </w:tc>
        <w:tc>
          <w:tcPr>
            <w:tcW w:w="4050" w:type="dxa"/>
            <w:vAlign w:val="center"/>
          </w:tcPr>
          <w:p w:rsidR="0006057C" w:rsidRDefault="00000000">
            <w:pPr>
              <w:spacing w:line="360" w:lineRule="auto"/>
              <w:rPr>
                <w:rFonts w:ascii="宋体" w:eastAsia="宋体" w:hAnsi="宋体" w:cs="宋体"/>
                <w:spacing w:val="12"/>
                <w:sz w:val="20"/>
                <w:szCs w:val="20"/>
              </w:rPr>
            </w:pPr>
            <w:r>
              <w:rPr>
                <w:rFonts w:ascii="宋体" w:eastAsia="宋体" w:hAnsi="宋体" w:cs="宋体" w:hint="eastAsia"/>
                <w:spacing w:val="12"/>
                <w:sz w:val="20"/>
                <w:szCs w:val="20"/>
              </w:rPr>
              <w:t>满分10分，所必须附件每缺失一份扣2分。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z w:val="20"/>
                <w:szCs w:val="20"/>
              </w:rPr>
              <w:t>缺失关键报价资料取消评分资格</w:t>
            </w:r>
          </w:p>
        </w:tc>
      </w:tr>
      <w:tr w:rsidR="0006057C">
        <w:tc>
          <w:tcPr>
            <w:tcW w:w="810" w:type="dxa"/>
            <w:vAlign w:val="center"/>
          </w:tcPr>
          <w:p w:rsidR="0006057C" w:rsidRDefault="0006057C">
            <w:pPr>
              <w:spacing w:line="360" w:lineRule="auto"/>
              <w:jc w:val="center"/>
              <w:rPr>
                <w:rFonts w:ascii="宋体" w:eastAsia="宋体" w:hAnsi="宋体"/>
                <w:spacing w:val="12"/>
                <w:sz w:val="24"/>
                <w:szCs w:val="24"/>
              </w:rPr>
            </w:pPr>
          </w:p>
        </w:tc>
        <w:tc>
          <w:tcPr>
            <w:tcW w:w="141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总分</w:t>
            </w:r>
          </w:p>
        </w:tc>
        <w:tc>
          <w:tcPr>
            <w:tcW w:w="825"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100</w:t>
            </w:r>
          </w:p>
        </w:tc>
        <w:tc>
          <w:tcPr>
            <w:tcW w:w="4050" w:type="dxa"/>
            <w:vAlign w:val="center"/>
          </w:tcPr>
          <w:p w:rsidR="0006057C" w:rsidRDefault="00000000">
            <w:pPr>
              <w:spacing w:line="360" w:lineRule="auto"/>
              <w:jc w:val="center"/>
              <w:rPr>
                <w:rFonts w:ascii="宋体" w:eastAsia="宋体" w:hAnsi="宋体" w:cs="宋体"/>
                <w:spacing w:val="12"/>
                <w:sz w:val="20"/>
                <w:szCs w:val="20"/>
              </w:rPr>
            </w:pPr>
            <w:r>
              <w:rPr>
                <w:rFonts w:ascii="宋体" w:eastAsia="宋体" w:hAnsi="宋体" w:cs="宋体" w:hint="eastAsia"/>
                <w:spacing w:val="12"/>
                <w:sz w:val="20"/>
                <w:szCs w:val="20"/>
              </w:rPr>
              <w:t>总得分</w:t>
            </w:r>
          </w:p>
        </w:tc>
        <w:tc>
          <w:tcPr>
            <w:tcW w:w="825" w:type="dxa"/>
            <w:vAlign w:val="center"/>
          </w:tcPr>
          <w:p w:rsidR="0006057C" w:rsidRDefault="0006057C">
            <w:pPr>
              <w:spacing w:line="360" w:lineRule="auto"/>
              <w:jc w:val="center"/>
              <w:rPr>
                <w:rFonts w:ascii="宋体" w:eastAsia="宋体" w:hAnsi="宋体" w:cs="宋体"/>
                <w:spacing w:val="12"/>
                <w:sz w:val="20"/>
                <w:szCs w:val="20"/>
              </w:rPr>
            </w:pPr>
          </w:p>
        </w:tc>
        <w:tc>
          <w:tcPr>
            <w:tcW w:w="1185" w:type="dxa"/>
            <w:vAlign w:val="center"/>
          </w:tcPr>
          <w:p w:rsidR="0006057C" w:rsidRDefault="0006057C">
            <w:pPr>
              <w:spacing w:line="360" w:lineRule="auto"/>
              <w:jc w:val="center"/>
              <w:rPr>
                <w:rFonts w:ascii="宋体" w:eastAsia="宋体" w:hAnsi="宋体" w:cs="宋体"/>
                <w:spacing w:val="12"/>
                <w:sz w:val="20"/>
                <w:szCs w:val="20"/>
              </w:rPr>
            </w:pPr>
          </w:p>
        </w:tc>
      </w:tr>
    </w:tbl>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hint="eastAsia"/>
          <w:spacing w:val="12"/>
          <w:sz w:val="24"/>
          <w:szCs w:val="24"/>
        </w:rPr>
      </w:pPr>
    </w:p>
    <w:p w:rsidR="0006057C" w:rsidRDefault="00000000">
      <w:pPr>
        <w:pStyle w:val="a3"/>
        <w:spacing w:line="400" w:lineRule="exact"/>
        <w:ind w:right="420"/>
        <w:jc w:val="center"/>
        <w:rPr>
          <w:rFonts w:ascii="黑体" w:eastAsia="黑体"/>
          <w:sz w:val="32"/>
          <w:szCs w:val="32"/>
        </w:rPr>
      </w:pPr>
      <w:r>
        <w:rPr>
          <w:rFonts w:ascii="黑体" w:eastAsia="黑体" w:hint="eastAsia"/>
          <w:sz w:val="32"/>
          <w:szCs w:val="32"/>
        </w:rPr>
        <w:lastRenderedPageBreak/>
        <w:t>第五部分  附件</w:t>
      </w:r>
    </w:p>
    <w:p w:rsidR="00F857CC" w:rsidRDefault="00F857CC">
      <w:pPr>
        <w:spacing w:line="360" w:lineRule="auto"/>
        <w:ind w:firstLineChars="100" w:firstLine="240"/>
        <w:rPr>
          <w:rFonts w:ascii="宋体" w:eastAsia="宋体" w:hAnsi="宋体" w:cs="宋体"/>
          <w:sz w:val="24"/>
        </w:rPr>
      </w:pP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一、法定代表人身份证明书（附件1）</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二、法定代表人授权委托书（附件2）</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三、报价明细表（附件3）</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四、附件4：①企业营业执照复印件、②法人身份证复印件、③授权代表人身份证复印件、④开户资料、</w:t>
      </w:r>
      <w:r>
        <w:rPr>
          <w:rFonts w:ascii="宋体" w:eastAsia="宋体" w:hAnsi="宋体" w:cs="宋体"/>
          <w:sz w:val="24"/>
        </w:rPr>
        <w:t>⑤</w:t>
      </w:r>
      <w:r>
        <w:rPr>
          <w:rFonts w:ascii="宋体" w:eastAsia="宋体" w:hAnsi="宋体" w:cs="宋体" w:hint="eastAsia"/>
          <w:sz w:val="24"/>
        </w:rPr>
        <w:t>报告响应材料</w:t>
      </w:r>
    </w:p>
    <w:p w:rsidR="0006057C" w:rsidRDefault="00000000">
      <w:pPr>
        <w:spacing w:line="360" w:lineRule="auto"/>
        <w:ind w:firstLineChars="100" w:firstLine="240"/>
        <w:rPr>
          <w:rFonts w:ascii="宋体" w:eastAsia="宋体" w:hAnsi="宋体" w:cs="宋体"/>
          <w:sz w:val="24"/>
        </w:rPr>
      </w:pPr>
      <w:r>
        <w:rPr>
          <w:rFonts w:ascii="宋体" w:eastAsia="宋体" w:hAnsi="宋体" w:cs="宋体" w:hint="eastAsia"/>
          <w:sz w:val="24"/>
        </w:rPr>
        <w:t>五、附件5：服务方案</w:t>
      </w:r>
    </w:p>
    <w:p w:rsidR="0006057C" w:rsidRDefault="0006057C">
      <w:pPr>
        <w:spacing w:line="360" w:lineRule="auto"/>
        <w:ind w:firstLineChars="100" w:firstLine="241"/>
        <w:rPr>
          <w:rFonts w:ascii="宋体" w:eastAsia="宋体" w:hAnsi="宋体" w:cs="宋体"/>
          <w:b/>
          <w:bCs/>
          <w:sz w:val="24"/>
        </w:rPr>
      </w:pPr>
    </w:p>
    <w:p w:rsidR="0006057C" w:rsidRDefault="0006057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b/>
          <w:bCs/>
          <w:sz w:val="24"/>
        </w:rPr>
      </w:pPr>
    </w:p>
    <w:p w:rsidR="00F857CC" w:rsidRDefault="00F857CC">
      <w:pPr>
        <w:spacing w:line="360" w:lineRule="auto"/>
        <w:ind w:firstLineChars="100" w:firstLine="241"/>
        <w:rPr>
          <w:rFonts w:ascii="宋体" w:eastAsia="宋体" w:hAnsi="宋体" w:cs="宋体" w:hint="eastAsia"/>
          <w:b/>
          <w:bCs/>
          <w:sz w:val="24"/>
        </w:rPr>
      </w:pPr>
    </w:p>
    <w:p w:rsidR="0006057C" w:rsidRDefault="00000000">
      <w:pPr>
        <w:spacing w:line="360" w:lineRule="auto"/>
        <w:ind w:firstLineChars="100" w:firstLine="241"/>
        <w:rPr>
          <w:rFonts w:ascii="黑体" w:eastAsia="黑体"/>
          <w:sz w:val="32"/>
          <w:szCs w:val="32"/>
        </w:rPr>
      </w:pPr>
      <w:r>
        <w:rPr>
          <w:rFonts w:ascii="宋体" w:eastAsia="宋体" w:hAnsi="宋体" w:cs="宋体" w:hint="eastAsia"/>
          <w:b/>
          <w:bCs/>
          <w:sz w:val="24"/>
        </w:rPr>
        <w:t>附件1</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法定代表人身份证明书</w:t>
      </w:r>
    </w:p>
    <w:p w:rsidR="0006057C" w:rsidRDefault="0006057C">
      <w:pPr>
        <w:spacing w:line="360" w:lineRule="auto"/>
        <w:jc w:val="center"/>
        <w:rPr>
          <w:rFonts w:ascii="宋体" w:eastAsia="宋体" w:hAnsi="宋体"/>
          <w:b/>
          <w:bCs/>
          <w:spacing w:val="12"/>
          <w:sz w:val="24"/>
          <w:szCs w:val="24"/>
        </w:rPr>
      </w:pP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在我单位任职务，是我单位法定代表人，身份证号为 </w:t>
      </w:r>
      <w:r>
        <w:rPr>
          <w:rFonts w:ascii="宋体" w:eastAsia="宋体" w:hAnsi="宋体"/>
          <w:spacing w:val="12"/>
          <w:sz w:val="24"/>
          <w:szCs w:val="24"/>
        </w:rPr>
        <w:t xml:space="preserve">        </w:t>
      </w:r>
      <w:r>
        <w:rPr>
          <w:rFonts w:ascii="宋体" w:eastAsia="宋体" w:hAnsi="宋体" w:hint="eastAsia"/>
          <w:spacing w:val="12"/>
          <w:sz w:val="24"/>
          <w:szCs w:val="24"/>
        </w:rPr>
        <w:t>，特此证明。（单位盖章）</w:t>
      </w:r>
    </w:p>
    <w:p w:rsidR="0006057C" w:rsidRDefault="0006057C">
      <w:pPr>
        <w:spacing w:line="360" w:lineRule="auto"/>
        <w:rPr>
          <w:rFonts w:ascii="宋体" w:eastAsia="宋体" w:hAnsi="宋体"/>
          <w:spacing w:val="12"/>
          <w:sz w:val="24"/>
          <w:szCs w:val="24"/>
        </w:rPr>
      </w:pPr>
    </w:p>
    <w:p w:rsidR="0006057C" w:rsidRDefault="00000000">
      <w:pPr>
        <w:spacing w:line="360" w:lineRule="auto"/>
        <w:jc w:val="right"/>
        <w:rPr>
          <w:rFonts w:ascii="宋体" w:eastAsia="宋体" w:hAnsi="宋体"/>
          <w:spacing w:val="12"/>
          <w:sz w:val="24"/>
          <w:szCs w:val="24"/>
        </w:rPr>
      </w:pPr>
      <w:r>
        <w:rPr>
          <w:rFonts w:ascii="宋体" w:eastAsia="宋体" w:hAnsi="宋体" w:hint="eastAsia"/>
          <w:spacing w:val="12"/>
          <w:sz w:val="24"/>
          <w:szCs w:val="24"/>
        </w:rPr>
        <w:t xml:space="preserve">日期：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w:t>
      </w:r>
    </w:p>
    <w:p w:rsidR="0006057C" w:rsidRDefault="0006057C">
      <w:pPr>
        <w:spacing w:line="360" w:lineRule="auto"/>
        <w:ind w:firstLineChars="2200" w:firstLine="5808"/>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单位通信地址：</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 xml:space="preserve">邮政编码： </w:t>
      </w:r>
      <w:r>
        <w:rPr>
          <w:rFonts w:ascii="宋体" w:eastAsia="宋体" w:hAnsi="宋体"/>
          <w:spacing w:val="12"/>
          <w:sz w:val="24"/>
          <w:szCs w:val="24"/>
        </w:rPr>
        <w:t xml:space="preserve">                         </w:t>
      </w:r>
      <w:r>
        <w:rPr>
          <w:rFonts w:ascii="宋体" w:eastAsia="宋体" w:hAnsi="宋体" w:hint="eastAsia"/>
          <w:spacing w:val="12"/>
          <w:sz w:val="24"/>
          <w:szCs w:val="24"/>
        </w:rPr>
        <w:t>单位联络电话：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附：法人代表身份证正反面或其他身份证明材料复印件</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spacing w:val="12"/>
          <w:sz w:val="24"/>
          <w:szCs w:val="24"/>
        </w:rPr>
      </w:pPr>
    </w:p>
    <w:p w:rsidR="00F857CC" w:rsidRDefault="00F857CC">
      <w:pPr>
        <w:spacing w:line="360" w:lineRule="auto"/>
        <w:rPr>
          <w:rFonts w:ascii="宋体" w:eastAsia="宋体" w:hAnsi="宋体" w:hint="eastAsia"/>
          <w:spacing w:val="12"/>
          <w:sz w:val="24"/>
          <w:szCs w:val="24"/>
        </w:rPr>
      </w:pPr>
    </w:p>
    <w:p w:rsidR="0006057C" w:rsidRDefault="00000000">
      <w:pPr>
        <w:spacing w:line="360" w:lineRule="auto"/>
        <w:rPr>
          <w:rFonts w:ascii="宋体" w:eastAsia="宋体" w:hAnsi="宋体"/>
          <w:b/>
          <w:bCs/>
          <w:spacing w:val="12"/>
          <w:sz w:val="24"/>
          <w:szCs w:val="24"/>
        </w:rPr>
      </w:pPr>
      <w:r>
        <w:rPr>
          <w:rFonts w:ascii="宋体" w:eastAsia="宋体" w:hAnsi="宋体" w:hint="eastAsia"/>
          <w:b/>
          <w:bCs/>
          <w:spacing w:val="12"/>
          <w:sz w:val="24"/>
          <w:szCs w:val="24"/>
        </w:rPr>
        <w:t>附件二</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法定代表人受权托付证明书</w:t>
      </w:r>
    </w:p>
    <w:p w:rsidR="0006057C" w:rsidRDefault="0006057C">
      <w:pPr>
        <w:spacing w:line="360" w:lineRule="auto"/>
        <w:rPr>
          <w:rFonts w:ascii="宋体" w:eastAsia="宋体" w:hAnsi="宋体"/>
          <w:spacing w:val="12"/>
          <w:sz w:val="24"/>
          <w:szCs w:val="24"/>
        </w:rPr>
      </w:pP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兹受权</w:t>
      </w:r>
      <w:r>
        <w:rPr>
          <w:rFonts w:ascii="宋体" w:eastAsia="宋体" w:hAnsi="宋体"/>
          <w:spacing w:val="12"/>
          <w:sz w:val="24"/>
          <w:szCs w:val="24"/>
          <w:u w:val="single"/>
        </w:rPr>
        <w:t xml:space="preserve">        </w:t>
      </w:r>
      <w:r>
        <w:rPr>
          <w:rFonts w:ascii="宋体" w:eastAsia="宋体" w:hAnsi="宋体" w:hint="eastAsia"/>
          <w:spacing w:val="12"/>
          <w:sz w:val="24"/>
          <w:szCs w:val="24"/>
        </w:rPr>
        <w:t>（托付代理人姓名）为我方托付代理人，其权限是：办理</w:t>
      </w:r>
      <w:r>
        <w:rPr>
          <w:rFonts w:ascii="宋体" w:eastAsia="宋体" w:hAnsi="宋体" w:hint="eastAsia"/>
          <w:spacing w:val="12"/>
          <w:sz w:val="24"/>
          <w:szCs w:val="24"/>
          <w:u w:val="single"/>
        </w:rPr>
        <w:t>成都恒达光学有限公司</w:t>
      </w:r>
      <w:r>
        <w:rPr>
          <w:rFonts w:ascii="宋体" w:eastAsia="宋体" w:hAnsi="宋体" w:hint="eastAsia"/>
          <w:spacing w:val="12"/>
          <w:sz w:val="24"/>
          <w:szCs w:val="24"/>
        </w:rPr>
        <w:t>（采购单位名称）组织的“</w:t>
      </w:r>
      <w:r>
        <w:rPr>
          <w:rFonts w:ascii="宋体" w:eastAsia="宋体" w:hAnsi="宋体"/>
          <w:spacing w:val="12"/>
          <w:sz w:val="24"/>
          <w:szCs w:val="24"/>
          <w:u w:val="single"/>
        </w:rPr>
        <w:t xml:space="preserve">            </w:t>
      </w:r>
      <w:r>
        <w:rPr>
          <w:rFonts w:ascii="宋体" w:eastAsia="宋体" w:hAnsi="宋体" w:hint="eastAsia"/>
          <w:spacing w:val="12"/>
          <w:sz w:val="24"/>
          <w:szCs w:val="24"/>
        </w:rPr>
        <w:t>（项目名称）”的投标和合同执行，以我方名义处理一切与之有关的事宜。</w:t>
      </w:r>
    </w:p>
    <w:p w:rsidR="0006057C" w:rsidRDefault="00000000">
      <w:pPr>
        <w:spacing w:line="360" w:lineRule="auto"/>
        <w:ind w:firstLineChars="300" w:firstLine="792"/>
        <w:rPr>
          <w:rFonts w:ascii="宋体" w:eastAsia="宋体" w:hAnsi="宋体"/>
          <w:spacing w:val="12"/>
          <w:sz w:val="24"/>
          <w:szCs w:val="24"/>
        </w:rPr>
      </w:pPr>
      <w:r>
        <w:rPr>
          <w:rFonts w:ascii="宋体" w:eastAsia="宋体" w:hAnsi="宋体" w:hint="eastAsia"/>
          <w:spacing w:val="12"/>
          <w:sz w:val="24"/>
          <w:szCs w:val="24"/>
        </w:rPr>
        <w:t xml:space="preserve">本受权书自 </w:t>
      </w:r>
      <w:r>
        <w:rPr>
          <w:rFonts w:ascii="宋体" w:eastAsia="宋体" w:hAnsi="宋体"/>
          <w:spacing w:val="12"/>
          <w:sz w:val="24"/>
          <w:szCs w:val="24"/>
        </w:rPr>
        <w:t xml:space="preserve">  </w:t>
      </w:r>
      <w:r>
        <w:rPr>
          <w:rFonts w:ascii="宋体" w:eastAsia="宋体" w:hAnsi="宋体" w:hint="eastAsia"/>
          <w:spacing w:val="12"/>
          <w:sz w:val="24"/>
          <w:szCs w:val="24"/>
        </w:rPr>
        <w:t xml:space="preserve">年 </w:t>
      </w:r>
      <w:r>
        <w:rPr>
          <w:rFonts w:ascii="宋体" w:eastAsia="宋体" w:hAnsi="宋体"/>
          <w:spacing w:val="12"/>
          <w:sz w:val="24"/>
          <w:szCs w:val="24"/>
        </w:rPr>
        <w:t xml:space="preserve">  </w:t>
      </w:r>
      <w:r>
        <w:rPr>
          <w:rFonts w:ascii="宋体" w:eastAsia="宋体" w:hAnsi="宋体" w:hint="eastAsia"/>
          <w:spacing w:val="12"/>
          <w:sz w:val="24"/>
          <w:szCs w:val="24"/>
        </w:rPr>
        <w:t xml:space="preserve">月 </w:t>
      </w:r>
      <w:r>
        <w:rPr>
          <w:rFonts w:ascii="宋体" w:eastAsia="宋体" w:hAnsi="宋体"/>
          <w:spacing w:val="12"/>
          <w:sz w:val="24"/>
          <w:szCs w:val="24"/>
        </w:rPr>
        <w:t xml:space="preserve">  </w:t>
      </w:r>
      <w:r>
        <w:rPr>
          <w:rFonts w:ascii="宋体" w:eastAsia="宋体" w:hAnsi="宋体" w:hint="eastAsia"/>
          <w:spacing w:val="12"/>
          <w:sz w:val="24"/>
          <w:szCs w:val="24"/>
        </w:rPr>
        <w:t>日签章之日起生效，特此声明。</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（附法定代表人、授权代理人身份证明复印件）</w:t>
      </w:r>
    </w:p>
    <w:p w:rsidR="0006057C" w:rsidRDefault="0006057C">
      <w:pPr>
        <w:spacing w:line="360" w:lineRule="auto"/>
        <w:rPr>
          <w:rFonts w:ascii="宋体" w:eastAsia="宋体" w:hAnsi="宋体"/>
          <w:spacing w:val="12"/>
          <w:sz w:val="24"/>
          <w:szCs w:val="24"/>
        </w:rPr>
      </w:pP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单位名称（公章）：</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法定代表人（签章）：</w:t>
      </w:r>
      <w:r>
        <w:rPr>
          <w:rFonts w:ascii="宋体" w:eastAsia="宋体" w:hAnsi="宋体"/>
          <w:spacing w:val="12"/>
          <w:sz w:val="24"/>
          <w:szCs w:val="24"/>
        </w:rPr>
        <w:t xml:space="preserve">                  联系电话：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法定代表授权人签字：</w:t>
      </w:r>
      <w:r>
        <w:rPr>
          <w:rFonts w:ascii="宋体" w:eastAsia="宋体" w:hAnsi="宋体"/>
          <w:spacing w:val="12"/>
          <w:sz w:val="24"/>
          <w:szCs w:val="24"/>
        </w:rPr>
        <w:t xml:space="preserve">                 联系电话：</w:t>
      </w:r>
    </w:p>
    <w:p w:rsidR="0006057C" w:rsidRDefault="00000000">
      <w:pPr>
        <w:spacing w:line="360" w:lineRule="auto"/>
        <w:rPr>
          <w:rFonts w:ascii="宋体" w:eastAsia="宋体" w:hAnsi="宋体"/>
          <w:spacing w:val="12"/>
          <w:sz w:val="24"/>
          <w:szCs w:val="24"/>
        </w:rPr>
      </w:pPr>
      <w:r>
        <w:rPr>
          <w:rFonts w:ascii="宋体" w:eastAsia="宋体" w:hAnsi="宋体" w:hint="eastAsia"/>
          <w:spacing w:val="12"/>
          <w:sz w:val="24"/>
          <w:szCs w:val="24"/>
        </w:rPr>
        <w:t>日</w:t>
      </w:r>
      <w:r>
        <w:rPr>
          <w:rFonts w:ascii="宋体" w:eastAsia="宋体" w:hAnsi="宋体"/>
          <w:spacing w:val="12"/>
          <w:sz w:val="24"/>
          <w:szCs w:val="24"/>
        </w:rPr>
        <w:t xml:space="preserve">  期：</w:t>
      </w:r>
    </w:p>
    <w:p w:rsidR="0006057C" w:rsidRDefault="00000000">
      <w:pPr>
        <w:spacing w:line="360" w:lineRule="auto"/>
        <w:rPr>
          <w:rFonts w:ascii="宋体" w:eastAsia="宋体" w:hAnsi="宋体"/>
          <w:sz w:val="24"/>
          <w:szCs w:val="24"/>
        </w:rPr>
      </w:pPr>
      <w:r>
        <w:rPr>
          <w:rFonts w:ascii="宋体" w:eastAsia="宋体" w:hAnsi="宋体" w:hint="eastAsia"/>
          <w:color w:val="FF0000"/>
          <w:spacing w:val="12"/>
          <w:sz w:val="24"/>
          <w:szCs w:val="24"/>
        </w:rPr>
        <w:t>说明：法定代表人亲自办理投标事宜的，无需提交本证明书。</w:t>
      </w:r>
    </w:p>
    <w:p w:rsidR="0006057C" w:rsidRDefault="0006057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sz w:val="24"/>
          <w:szCs w:val="24"/>
        </w:rPr>
      </w:pPr>
    </w:p>
    <w:p w:rsidR="00F857CC" w:rsidRDefault="00F857CC">
      <w:pPr>
        <w:spacing w:line="360" w:lineRule="auto"/>
        <w:rPr>
          <w:rFonts w:ascii="宋体" w:eastAsia="宋体" w:hAnsi="宋体" w:hint="eastAsia"/>
          <w:sz w:val="24"/>
          <w:szCs w:val="24"/>
        </w:rPr>
      </w:pPr>
    </w:p>
    <w:p w:rsidR="0006057C" w:rsidRDefault="00000000">
      <w:pPr>
        <w:spacing w:line="360" w:lineRule="auto"/>
        <w:rPr>
          <w:rFonts w:ascii="宋体" w:eastAsia="宋体" w:hAnsi="宋体"/>
          <w:sz w:val="24"/>
          <w:szCs w:val="24"/>
        </w:rPr>
      </w:pPr>
      <w:r>
        <w:rPr>
          <w:rFonts w:ascii="宋体" w:eastAsia="宋体" w:hAnsi="宋体" w:hint="eastAsia"/>
          <w:sz w:val="24"/>
          <w:szCs w:val="24"/>
        </w:rPr>
        <w:t>附件三</w:t>
      </w:r>
    </w:p>
    <w:p w:rsidR="0006057C" w:rsidRDefault="00000000">
      <w:pPr>
        <w:spacing w:line="360" w:lineRule="auto"/>
        <w:rPr>
          <w:rFonts w:ascii="宋体" w:eastAsia="宋体" w:hAnsi="宋体"/>
          <w:spacing w:val="12"/>
          <w:sz w:val="24"/>
          <w:szCs w:val="24"/>
        </w:rPr>
      </w:pPr>
      <w:r>
        <w:rPr>
          <w:rFonts w:ascii="宋体" w:eastAsia="宋体" w:hAnsi="宋体" w:hint="eastAsia"/>
          <w:sz w:val="24"/>
          <w:szCs w:val="24"/>
        </w:rPr>
        <w:t xml:space="preserve">                     </w:t>
      </w:r>
    </w:p>
    <w:p w:rsidR="0006057C" w:rsidRDefault="00000000">
      <w:pPr>
        <w:spacing w:line="360" w:lineRule="auto"/>
        <w:jc w:val="center"/>
        <w:rPr>
          <w:rFonts w:ascii="宋体" w:eastAsia="宋体" w:hAnsi="宋体"/>
          <w:b/>
          <w:bCs/>
          <w:spacing w:val="12"/>
          <w:sz w:val="24"/>
          <w:szCs w:val="24"/>
        </w:rPr>
      </w:pPr>
      <w:r>
        <w:rPr>
          <w:rFonts w:ascii="宋体" w:eastAsia="宋体" w:hAnsi="宋体" w:hint="eastAsia"/>
          <w:b/>
          <w:bCs/>
          <w:spacing w:val="12"/>
          <w:sz w:val="24"/>
          <w:szCs w:val="24"/>
        </w:rPr>
        <w:t>报价明细表</w:t>
      </w:r>
    </w:p>
    <w:p w:rsidR="0006057C" w:rsidRDefault="0006057C">
      <w:pPr>
        <w:spacing w:line="360" w:lineRule="auto"/>
        <w:rPr>
          <w:rFonts w:ascii="宋体" w:eastAsia="宋体" w:hAnsi="宋体"/>
          <w:spacing w:val="12"/>
          <w:sz w:val="24"/>
          <w:szCs w:val="24"/>
        </w:rPr>
      </w:pPr>
    </w:p>
    <w:tbl>
      <w:tblPr>
        <w:tblW w:w="7710" w:type="dxa"/>
        <w:tblInd w:w="232" w:type="dxa"/>
        <w:tblLayout w:type="fixed"/>
        <w:tblLook w:val="04A0" w:firstRow="1" w:lastRow="0" w:firstColumn="1" w:lastColumn="0" w:noHBand="0" w:noVBand="1"/>
      </w:tblPr>
      <w:tblGrid>
        <w:gridCol w:w="750"/>
        <w:gridCol w:w="932"/>
        <w:gridCol w:w="1005"/>
        <w:gridCol w:w="1283"/>
        <w:gridCol w:w="935"/>
        <w:gridCol w:w="935"/>
        <w:gridCol w:w="935"/>
        <w:gridCol w:w="935"/>
      </w:tblGrid>
      <w:tr w:rsidR="0006057C">
        <w:trPr>
          <w:trHeight w:val="285"/>
        </w:trPr>
        <w:tc>
          <w:tcPr>
            <w:tcW w:w="7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序号</w:t>
            </w:r>
          </w:p>
        </w:tc>
        <w:tc>
          <w:tcPr>
            <w:tcW w:w="932"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名称</w:t>
            </w:r>
          </w:p>
        </w:tc>
        <w:tc>
          <w:tcPr>
            <w:tcW w:w="100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单位</w:t>
            </w:r>
          </w:p>
        </w:tc>
        <w:tc>
          <w:tcPr>
            <w:tcW w:w="1283"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未含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w:t>
            </w:r>
            <w:proofErr w:type="gramStart"/>
            <w:r>
              <w:rPr>
                <w:rFonts w:ascii="宋体" w:eastAsia="宋体" w:hAnsi="宋体" w:cs="宋体" w:hint="eastAsia"/>
                <w:color w:val="000000"/>
                <w:spacing w:val="12"/>
                <w:kern w:val="0"/>
                <w:sz w:val="22"/>
              </w:rPr>
              <w:t>税单价</w:t>
            </w:r>
            <w:proofErr w:type="gramEnd"/>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税率</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含税小计</w:t>
            </w:r>
          </w:p>
        </w:tc>
        <w:tc>
          <w:tcPr>
            <w:tcW w:w="935" w:type="dxa"/>
            <w:tcBorders>
              <w:top w:val="single" w:sz="4" w:space="0" w:color="auto"/>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备注</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1</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2</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3</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100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1283"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c>
          <w:tcPr>
            <w:tcW w:w="935" w:type="dxa"/>
            <w:tcBorders>
              <w:top w:val="nil"/>
              <w:left w:val="nil"/>
              <w:bottom w:val="single" w:sz="4" w:space="0" w:color="auto"/>
              <w:right w:val="single" w:sz="4" w:space="0" w:color="auto"/>
            </w:tcBorders>
            <w:shd w:val="clear" w:color="auto" w:fill="auto"/>
            <w:noWrap/>
            <w:vAlign w:val="center"/>
          </w:tcPr>
          <w:p w:rsidR="0006057C" w:rsidRDefault="0006057C">
            <w:pPr>
              <w:widowControl/>
              <w:jc w:val="center"/>
              <w:rPr>
                <w:rFonts w:ascii="宋体" w:eastAsia="宋体" w:hAnsi="宋体" w:cs="宋体"/>
                <w:color w:val="000000"/>
                <w:spacing w:val="12"/>
                <w:kern w:val="0"/>
                <w:sz w:val="22"/>
              </w:rPr>
            </w:pPr>
          </w:p>
        </w:tc>
      </w:tr>
      <w:tr w:rsidR="0006057C">
        <w:trPr>
          <w:trHeight w:val="285"/>
        </w:trPr>
        <w:tc>
          <w:tcPr>
            <w:tcW w:w="750" w:type="dxa"/>
            <w:tcBorders>
              <w:top w:val="nil"/>
              <w:left w:val="single" w:sz="4" w:space="0" w:color="auto"/>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color w:val="000000"/>
                <w:spacing w:val="12"/>
                <w:kern w:val="0"/>
                <w:sz w:val="22"/>
              </w:rPr>
              <w:t>…</w:t>
            </w:r>
          </w:p>
        </w:tc>
        <w:tc>
          <w:tcPr>
            <w:tcW w:w="932"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1283"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c>
          <w:tcPr>
            <w:tcW w:w="935" w:type="dxa"/>
            <w:tcBorders>
              <w:top w:val="nil"/>
              <w:left w:val="nil"/>
              <w:bottom w:val="single" w:sz="4" w:space="0" w:color="auto"/>
              <w:right w:val="single" w:sz="4" w:space="0" w:color="auto"/>
            </w:tcBorders>
            <w:shd w:val="clear" w:color="auto" w:fill="auto"/>
            <w:noWrap/>
            <w:vAlign w:val="center"/>
          </w:tcPr>
          <w:p w:rsidR="0006057C" w:rsidRDefault="00000000">
            <w:pPr>
              <w:widowControl/>
              <w:jc w:val="center"/>
              <w:rPr>
                <w:rFonts w:ascii="宋体" w:eastAsia="宋体" w:hAnsi="宋体" w:cs="宋体"/>
                <w:color w:val="000000"/>
                <w:spacing w:val="12"/>
                <w:kern w:val="0"/>
                <w:sz w:val="22"/>
              </w:rPr>
            </w:pPr>
            <w:r>
              <w:rPr>
                <w:rFonts w:ascii="宋体" w:eastAsia="宋体" w:hAnsi="宋体" w:cs="宋体" w:hint="eastAsia"/>
                <w:color w:val="000000"/>
                <w:spacing w:val="12"/>
                <w:kern w:val="0"/>
                <w:sz w:val="22"/>
              </w:rPr>
              <w:t xml:space="preserve">　</w:t>
            </w:r>
          </w:p>
        </w:tc>
      </w:tr>
    </w:tbl>
    <w:p w:rsidR="0006057C" w:rsidRDefault="0006057C">
      <w:pPr>
        <w:spacing w:line="360" w:lineRule="auto"/>
        <w:rPr>
          <w:rFonts w:ascii="宋体" w:eastAsia="宋体" w:hAnsi="宋体"/>
          <w:spacing w:val="12"/>
          <w:sz w:val="24"/>
          <w:szCs w:val="24"/>
        </w:rPr>
      </w:pPr>
    </w:p>
    <w:p w:rsidR="0006057C" w:rsidRDefault="00000000">
      <w:pPr>
        <w:spacing w:line="540" w:lineRule="exact"/>
        <w:rPr>
          <w:rFonts w:ascii="宋体" w:eastAsia="宋体" w:hAnsi="宋体" w:cs="宋体"/>
          <w:sz w:val="24"/>
        </w:rPr>
      </w:pPr>
      <w:r>
        <w:rPr>
          <w:rFonts w:ascii="宋体" w:eastAsia="宋体" w:hAnsi="宋体" w:cs="宋体" w:hint="eastAsia"/>
          <w:sz w:val="24"/>
        </w:rPr>
        <w:t>注：1、投标报价为人民币报价。</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2、报价应包括投标人完成本项目（假如中标）所必需的全部费用和投标人应担当的一切税费，包括但不限于全部人工费、材料，交通、利润及税费、一般工业固体废弃物处理费、运输费、存放场地清理费等完成项目内容所需的全部费用。投标人认为需要发生的其他相关服务等等。询价人无需就本项目项下委托事项向投标人支付上述费用之外的任何其他费用。</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3、本表中所有项目的价格必须填写（不能空白），没有或免费或已包含在其他分项总的以“  ”表示并在相应的备注栏中说明。</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4、本表中报价合计应等于开标一览表中“投标总价”金额。</w:t>
      </w:r>
    </w:p>
    <w:p w:rsidR="0006057C" w:rsidRDefault="00000000">
      <w:pPr>
        <w:spacing w:line="540" w:lineRule="exact"/>
        <w:ind w:firstLineChars="200" w:firstLine="480"/>
        <w:rPr>
          <w:rFonts w:ascii="宋体" w:eastAsia="宋体" w:hAnsi="宋体" w:cs="宋体"/>
          <w:sz w:val="24"/>
        </w:rPr>
      </w:pPr>
      <w:r>
        <w:rPr>
          <w:rFonts w:ascii="宋体" w:eastAsia="宋体" w:hAnsi="宋体" w:cs="宋体" w:hint="eastAsia"/>
          <w:sz w:val="24"/>
        </w:rPr>
        <w:t>5、假设用小写表示的金额和用大写表示的金额一致，则以大写表示的金额为准。</w:t>
      </w: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6057C">
      <w:pPr>
        <w:spacing w:line="360" w:lineRule="auto"/>
        <w:rPr>
          <w:rFonts w:ascii="宋体" w:eastAsia="宋体" w:hAnsi="宋体"/>
          <w:spacing w:val="12"/>
          <w:sz w:val="24"/>
          <w:szCs w:val="24"/>
        </w:rPr>
      </w:pPr>
    </w:p>
    <w:p w:rsidR="0006057C" w:rsidRDefault="00000000">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投标人名称（盖章）：</w:t>
      </w:r>
      <w:r>
        <w:rPr>
          <w:rFonts w:ascii="宋体" w:eastAsia="宋体" w:hAnsi="宋体"/>
          <w:spacing w:val="12"/>
          <w:sz w:val="24"/>
          <w:szCs w:val="24"/>
        </w:rPr>
        <w:t xml:space="preserve">    </w:t>
      </w:r>
    </w:p>
    <w:p w:rsidR="0006057C" w:rsidRDefault="00000000">
      <w:pPr>
        <w:spacing w:line="360" w:lineRule="auto"/>
        <w:ind w:firstLineChars="2000" w:firstLine="5280"/>
        <w:rPr>
          <w:rFonts w:ascii="宋体" w:eastAsia="宋体" w:hAnsi="宋体"/>
          <w:spacing w:val="12"/>
          <w:sz w:val="24"/>
          <w:szCs w:val="24"/>
        </w:rPr>
      </w:pPr>
      <w:r>
        <w:rPr>
          <w:rFonts w:ascii="宋体" w:eastAsia="宋体" w:hAnsi="宋体" w:hint="eastAsia"/>
          <w:spacing w:val="12"/>
          <w:sz w:val="24"/>
          <w:szCs w:val="24"/>
        </w:rPr>
        <w:t xml:space="preserve">日期： 年 </w:t>
      </w:r>
      <w:r>
        <w:rPr>
          <w:rFonts w:ascii="宋体" w:eastAsia="宋体" w:hAnsi="宋体"/>
          <w:spacing w:val="12"/>
          <w:sz w:val="24"/>
          <w:szCs w:val="24"/>
        </w:rPr>
        <w:t xml:space="preserve"> </w:t>
      </w:r>
      <w:r>
        <w:rPr>
          <w:rFonts w:ascii="宋体" w:eastAsia="宋体" w:hAnsi="宋体" w:hint="eastAsia"/>
          <w:spacing w:val="12"/>
          <w:sz w:val="24"/>
          <w:szCs w:val="24"/>
        </w:rPr>
        <w:t>月</w:t>
      </w:r>
      <w:r>
        <w:rPr>
          <w:rFonts w:ascii="宋体" w:eastAsia="宋体" w:hAnsi="宋体"/>
          <w:spacing w:val="12"/>
          <w:sz w:val="24"/>
          <w:szCs w:val="24"/>
        </w:rPr>
        <w:t xml:space="preserve">   </w:t>
      </w:r>
      <w:r>
        <w:rPr>
          <w:rFonts w:ascii="宋体" w:eastAsia="宋体" w:hAnsi="宋体" w:hint="eastAsia"/>
          <w:spacing w:val="12"/>
          <w:sz w:val="24"/>
          <w:szCs w:val="24"/>
        </w:rPr>
        <w:t>日</w:t>
      </w:r>
    </w:p>
    <w:p w:rsidR="0006057C" w:rsidRDefault="0006057C">
      <w:pPr>
        <w:spacing w:line="360" w:lineRule="auto"/>
        <w:rPr>
          <w:rFonts w:ascii="宋体" w:eastAsia="宋体" w:hAnsi="宋体"/>
          <w:sz w:val="24"/>
          <w:szCs w:val="24"/>
        </w:rPr>
      </w:pPr>
    </w:p>
    <w:sectPr w:rsidR="000605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FangSong_GB2312">
    <w:altName w:val="仿宋"/>
    <w:panose1 w:val="02010609060101010101"/>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8F2FA0"/>
    <w:multiLevelType w:val="singleLevel"/>
    <w:tmpl w:val="868F2FA0"/>
    <w:lvl w:ilvl="0">
      <w:start w:val="5"/>
      <w:numFmt w:val="chineseCounting"/>
      <w:suff w:val="nothing"/>
      <w:lvlText w:val="%1、"/>
      <w:lvlJc w:val="left"/>
      <w:rPr>
        <w:rFonts w:hint="eastAsia"/>
      </w:rPr>
    </w:lvl>
  </w:abstractNum>
  <w:abstractNum w:abstractNumId="1" w15:restartNumberingAfterBreak="0">
    <w:nsid w:val="F299DB53"/>
    <w:multiLevelType w:val="singleLevel"/>
    <w:tmpl w:val="F299DB53"/>
    <w:lvl w:ilvl="0">
      <w:start w:val="4"/>
      <w:numFmt w:val="decimal"/>
      <w:suff w:val="nothing"/>
      <w:lvlText w:val="%1、"/>
      <w:lvlJc w:val="left"/>
    </w:lvl>
  </w:abstractNum>
  <w:abstractNum w:abstractNumId="2" w15:restartNumberingAfterBreak="0">
    <w:nsid w:val="68478649"/>
    <w:multiLevelType w:val="singleLevel"/>
    <w:tmpl w:val="68478649"/>
    <w:lvl w:ilvl="0">
      <w:start w:val="1"/>
      <w:numFmt w:val="chineseCounting"/>
      <w:suff w:val="space"/>
      <w:lvlText w:val="第%1部分"/>
      <w:lvlJc w:val="left"/>
      <w:rPr>
        <w:rFonts w:hint="eastAsia"/>
      </w:rPr>
    </w:lvl>
  </w:abstractNum>
  <w:num w:numId="1" w16cid:durableId="1984461349">
    <w:abstractNumId w:val="2"/>
  </w:num>
  <w:num w:numId="2" w16cid:durableId="1107045345">
    <w:abstractNumId w:val="0"/>
  </w:num>
  <w:num w:numId="3" w16cid:durableId="3476784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41077A"/>
    <w:rsid w:val="00013B9B"/>
    <w:rsid w:val="0001479A"/>
    <w:rsid w:val="000202CE"/>
    <w:rsid w:val="00037C5A"/>
    <w:rsid w:val="0004712B"/>
    <w:rsid w:val="0006057C"/>
    <w:rsid w:val="00083423"/>
    <w:rsid w:val="00084A87"/>
    <w:rsid w:val="00097562"/>
    <w:rsid w:val="000A17AA"/>
    <w:rsid w:val="000A26F9"/>
    <w:rsid w:val="000B5916"/>
    <w:rsid w:val="000C03DA"/>
    <w:rsid w:val="000C2D79"/>
    <w:rsid w:val="000C545A"/>
    <w:rsid w:val="000E497B"/>
    <w:rsid w:val="000E6DD1"/>
    <w:rsid w:val="00117143"/>
    <w:rsid w:val="00121A2C"/>
    <w:rsid w:val="00140F7E"/>
    <w:rsid w:val="00155C7F"/>
    <w:rsid w:val="00181F10"/>
    <w:rsid w:val="00193577"/>
    <w:rsid w:val="001C1810"/>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670E4"/>
    <w:rsid w:val="00475E9E"/>
    <w:rsid w:val="00490322"/>
    <w:rsid w:val="004A44C1"/>
    <w:rsid w:val="004A646C"/>
    <w:rsid w:val="004B2C5D"/>
    <w:rsid w:val="004D0940"/>
    <w:rsid w:val="004F301D"/>
    <w:rsid w:val="00526422"/>
    <w:rsid w:val="005309D3"/>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D3E2C"/>
    <w:rsid w:val="00AD4C57"/>
    <w:rsid w:val="00AD66DA"/>
    <w:rsid w:val="00AE11BA"/>
    <w:rsid w:val="00AE11F7"/>
    <w:rsid w:val="00AF7746"/>
    <w:rsid w:val="00B02D41"/>
    <w:rsid w:val="00B6421B"/>
    <w:rsid w:val="00B72CC5"/>
    <w:rsid w:val="00BB1BB9"/>
    <w:rsid w:val="00BB2C53"/>
    <w:rsid w:val="00BD471C"/>
    <w:rsid w:val="00C0537B"/>
    <w:rsid w:val="00C2322B"/>
    <w:rsid w:val="00C510CB"/>
    <w:rsid w:val="00CB3E33"/>
    <w:rsid w:val="00CC2CD0"/>
    <w:rsid w:val="00CE41A3"/>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A6ABA"/>
    <w:rsid w:val="00EC4B5C"/>
    <w:rsid w:val="00ED6925"/>
    <w:rsid w:val="00F02E21"/>
    <w:rsid w:val="00F32E32"/>
    <w:rsid w:val="00F3458A"/>
    <w:rsid w:val="00F57AA0"/>
    <w:rsid w:val="00F857CC"/>
    <w:rsid w:val="00FA5010"/>
    <w:rsid w:val="00FB44A0"/>
    <w:rsid w:val="00FB5F08"/>
    <w:rsid w:val="00FE1684"/>
    <w:rsid w:val="06624406"/>
    <w:rsid w:val="0F424977"/>
    <w:rsid w:val="292E5A75"/>
    <w:rsid w:val="2BAF0B85"/>
    <w:rsid w:val="37914025"/>
    <w:rsid w:val="3DCF03B6"/>
    <w:rsid w:val="4221079F"/>
    <w:rsid w:val="62D33F4E"/>
    <w:rsid w:val="6EA36D2A"/>
    <w:rsid w:val="76D61C28"/>
    <w:rsid w:val="7AE853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B60976"/>
  <w15:docId w15:val="{7C9DFC68-2BD6-4B30-853D-11DE8FAE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qFormat/>
    <w:rPr>
      <w:rFonts w:ascii="宋体" w:hAnsi="Courier New"/>
    </w:r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spacing w:beforeAutospacing="1" w:afterAutospacing="1"/>
      <w:jc w:val="left"/>
    </w:pPr>
    <w:rPr>
      <w:rFonts w:cs="Times New Roman"/>
      <w:kern w:val="0"/>
      <w:sz w:val="24"/>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uiPriority w:val="99"/>
    <w:unhideWhenUsed/>
    <w:qFormat/>
    <w:rPr>
      <w:color w:val="0000FF"/>
      <w:u w:val="single"/>
    </w:rPr>
  </w:style>
  <w:style w:type="paragraph" w:styleId="ab">
    <w:name w:val="List Paragraph"/>
    <w:basedOn w:val="a"/>
    <w:uiPriority w:val="34"/>
    <w:qFormat/>
    <w:pPr>
      <w:ind w:firstLineChars="200" w:firstLine="420"/>
    </w:pPr>
  </w:style>
  <w:style w:type="character" w:customStyle="1" w:styleId="a7">
    <w:name w:val="页眉 字符"/>
    <w:basedOn w:val="a0"/>
    <w:link w:val="a6"/>
    <w:uiPriority w:val="99"/>
    <w:qFormat/>
    <w:rPr>
      <w:kern w:val="2"/>
      <w:sz w:val="18"/>
      <w:szCs w:val="18"/>
    </w:rPr>
  </w:style>
  <w:style w:type="character" w:customStyle="1" w:styleId="a5">
    <w:name w:val="页脚 字符"/>
    <w:basedOn w:val="a0"/>
    <w:link w:val="a4"/>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dgmg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17</Pages>
  <Words>1013</Words>
  <Characters>5780</Characters>
  <Application>Microsoft Office Word</Application>
  <DocSecurity>0</DocSecurity>
  <Lines>48</Lines>
  <Paragraphs>13</Paragraphs>
  <ScaleCrop>false</ScaleCrop>
  <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志航</dc:creator>
  <cp:lastModifiedBy>王 志航</cp:lastModifiedBy>
  <cp:revision>150</cp:revision>
  <dcterms:created xsi:type="dcterms:W3CDTF">2021-12-07T03:20:00Z</dcterms:created>
  <dcterms:modified xsi:type="dcterms:W3CDTF">2022-12-30T02:53:00Z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F0481F6808924CE0AEAFF1AC9F831FEC</vt:lpwstr>
  </property>
</Properties>
</file>