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default" w:ascii="Arial Black" w:hAnsi="Arial Black" w:cs="Arial Black"/>
        </w:rPr>
      </w:pPr>
      <w:r>
        <w:rPr>
          <w:rFonts w:hint="default" w:ascii="Arial Black" w:hAnsi="Arial Black" w:cs="Arial Black"/>
          <w:lang w:eastAsia="zh-CN"/>
        </w:rPr>
        <w:t>附件</w:t>
      </w:r>
      <w:bookmarkStart w:id="0" w:name="_Toc10332"/>
      <w:bookmarkStart w:id="1" w:name="_Toc14305"/>
      <w:bookmarkStart w:id="2" w:name="_Toc16075"/>
      <w:r>
        <w:rPr>
          <w:rFonts w:hint="default" w:ascii="Arial Black" w:hAnsi="Arial Black" w:cs="Arial Black"/>
          <w:lang w:eastAsia="zh-CN"/>
        </w:rPr>
        <w:t>二：</w:t>
      </w:r>
      <w:r>
        <w:rPr>
          <w:rFonts w:hint="default" w:ascii="Arial Black" w:hAnsi="Arial Black" w:cs="Arial Black"/>
          <w:lang w:val="en-US" w:eastAsia="zh-CN"/>
        </w:rPr>
        <w:t xml:space="preserve"> </w:t>
      </w:r>
      <w:r>
        <w:rPr>
          <w:rFonts w:hint="default" w:ascii="Arial Black" w:hAnsi="Arial Black" w:cs="Arial Black"/>
          <w:lang w:eastAsia="zh-CN"/>
        </w:rPr>
        <w:t>搬迁技术标准和</w:t>
      </w:r>
      <w:r>
        <w:rPr>
          <w:rFonts w:hint="default" w:ascii="Arial Black" w:hAnsi="Arial Black" w:cs="Arial Black"/>
        </w:rPr>
        <w:t>要求</w:t>
      </w:r>
      <w:bookmarkEnd w:id="0"/>
      <w:bookmarkEnd w:id="1"/>
      <w:bookmarkEnd w:id="2"/>
    </w:p>
    <w:p>
      <w:pPr>
        <w:bidi w:val="0"/>
        <w:ind w:firstLine="420" w:firstLineChars="200"/>
        <w:rPr>
          <w:rFonts w:hint="default" w:ascii="Arial Black" w:hAnsi="Arial Black" w:cs="Arial Black"/>
        </w:rPr>
      </w:pPr>
      <w:r>
        <w:rPr>
          <w:rFonts w:hint="default" w:ascii="Arial Black" w:hAnsi="Arial Black" w:cs="Arial Black"/>
        </w:rPr>
        <w:t>一、项目概况：</w:t>
      </w:r>
    </w:p>
    <w:p>
      <w:pPr>
        <w:bidi w:val="0"/>
        <w:ind w:firstLine="420" w:firstLineChars="200"/>
        <w:rPr>
          <w:rFonts w:hint="default" w:ascii="Arial Black" w:hAnsi="Arial Black" w:cs="Arial Black"/>
        </w:rPr>
      </w:pPr>
      <w:r>
        <w:rPr>
          <w:rFonts w:hint="default" w:ascii="Arial Black" w:hAnsi="Arial Black" w:cs="Arial Black"/>
        </w:rPr>
        <w:t>1．项目概况： 按照规划，对北京路1218号老厂设备、物资搬迁到卧龙区龙升工业园金光路6号南阳光明光电有限公司新厂房。搬迁设备共有163台套、物资659托盘、货架109组、档案资料250箱等。</w:t>
      </w:r>
      <w:r>
        <w:rPr>
          <w:rFonts w:hint="default" w:ascii="Arial Black" w:hAnsi="Arial Black" w:cs="Arial Black"/>
          <w:lang w:eastAsia="zh-CN"/>
        </w:rPr>
        <w:t>供应商</w:t>
      </w:r>
      <w:r>
        <w:rPr>
          <w:rFonts w:hint="default" w:ascii="Arial Black" w:hAnsi="Arial Black" w:cs="Arial Black"/>
        </w:rPr>
        <w:t>负责将上述资产等按照招标方指定位置摆放。设备搬迁过程中出现的搬迁通路障碍的清除，墙面、门窗的拆除与恢复，墙面的开洞等均由</w:t>
      </w:r>
      <w:r>
        <w:rPr>
          <w:rFonts w:hint="default" w:ascii="Arial Black" w:hAnsi="Arial Black" w:cs="Arial Black"/>
          <w:lang w:eastAsia="zh-CN"/>
        </w:rPr>
        <w:t>供应商</w:t>
      </w:r>
      <w:r>
        <w:rPr>
          <w:rFonts w:hint="default" w:ascii="Arial Black" w:hAnsi="Arial Black" w:cs="Arial Black"/>
        </w:rPr>
        <w:t>负责，搬迁设备明细详见附件设备搬迁明细表。</w:t>
      </w:r>
    </w:p>
    <w:p>
      <w:pPr>
        <w:bidi w:val="0"/>
        <w:ind w:firstLine="420" w:firstLineChars="200"/>
        <w:rPr>
          <w:rFonts w:hint="default" w:ascii="Arial Black" w:hAnsi="Arial Black" w:cs="Arial Black"/>
        </w:rPr>
      </w:pPr>
      <w:r>
        <w:rPr>
          <w:rFonts w:hint="default" w:ascii="Arial Black" w:hAnsi="Arial Black" w:cs="Arial Black"/>
          <w:lang w:val="en-US" w:eastAsia="zh-CN"/>
        </w:rPr>
        <w:t>2</w:t>
      </w:r>
      <w:r>
        <w:rPr>
          <w:rFonts w:hint="default" w:ascii="Arial Black" w:hAnsi="Arial Black" w:cs="Arial Black"/>
        </w:rPr>
        <w:t>.本项目为交钥匙工程，</w:t>
      </w:r>
      <w:r>
        <w:rPr>
          <w:rFonts w:hint="default" w:ascii="Arial Black" w:hAnsi="Arial Black" w:cs="Arial Black"/>
          <w:lang w:eastAsia="zh-CN"/>
        </w:rPr>
        <w:t>供应商</w:t>
      </w:r>
      <w:r>
        <w:rPr>
          <w:rFonts w:hint="default" w:ascii="Arial Black" w:hAnsi="Arial Black" w:cs="Arial Black"/>
        </w:rPr>
        <w:t>应对旧址和新址的生产现场进行实地查勘，同时对周边施工和社会环境应有充分地了解。</w:t>
      </w:r>
    </w:p>
    <w:p>
      <w:pPr>
        <w:bidi w:val="0"/>
        <w:ind w:firstLine="420" w:firstLineChars="200"/>
        <w:rPr>
          <w:rFonts w:hint="default" w:ascii="Arial Black" w:hAnsi="Arial Black" w:cs="Arial Black"/>
        </w:rPr>
      </w:pPr>
      <w:r>
        <w:rPr>
          <w:rFonts w:hint="default" w:ascii="Arial Black" w:hAnsi="Arial Black" w:cs="Arial Black"/>
          <w:lang w:val="en-US" w:eastAsia="zh-CN"/>
        </w:rPr>
        <w:t>3</w:t>
      </w:r>
      <w:r>
        <w:rPr>
          <w:rFonts w:hint="default" w:ascii="Arial Black" w:hAnsi="Arial Black" w:cs="Arial Black"/>
        </w:rPr>
        <w:t>.</w:t>
      </w:r>
      <w:r>
        <w:rPr>
          <w:rFonts w:hint="default" w:ascii="Arial Black" w:hAnsi="Arial Black" w:cs="Arial Black"/>
          <w:lang w:eastAsia="zh-CN"/>
        </w:rPr>
        <w:t>供应商</w:t>
      </w:r>
      <w:r>
        <w:rPr>
          <w:rFonts w:hint="default" w:ascii="Arial Black" w:hAnsi="Arial Black" w:cs="Arial Black"/>
        </w:rPr>
        <w:t>根据提供的搬迁设备明细及工艺布局图，按照设备类别详细制定搬迁方案，方案中应包含（但不限于）设备拆解保护、设备拆除前的结构状况检查、拆除、包装、运输、装卸、验收交付使用等，搬迁方案经评审后方可实施。</w:t>
      </w:r>
    </w:p>
    <w:p>
      <w:pPr>
        <w:bidi w:val="0"/>
        <w:ind w:firstLine="420" w:firstLineChars="200"/>
        <w:rPr>
          <w:rFonts w:hint="default" w:ascii="Arial Black" w:hAnsi="Arial Black" w:cs="Arial Black"/>
        </w:rPr>
      </w:pPr>
      <w:r>
        <w:rPr>
          <w:rFonts w:hint="default" w:ascii="Arial Black" w:hAnsi="Arial Black" w:cs="Arial Black"/>
          <w:lang w:val="en-US" w:eastAsia="zh-CN"/>
        </w:rPr>
        <w:t>4</w:t>
      </w:r>
      <w:r>
        <w:rPr>
          <w:rFonts w:hint="default" w:ascii="Arial Black" w:hAnsi="Arial Black" w:cs="Arial Black"/>
        </w:rPr>
        <w:t>.搬迁准备</w:t>
      </w:r>
    </w:p>
    <w:p>
      <w:pPr>
        <w:bidi w:val="0"/>
        <w:ind w:firstLine="420" w:firstLineChars="200"/>
        <w:rPr>
          <w:rFonts w:hint="default" w:ascii="Arial Black" w:hAnsi="Arial Black" w:cs="Arial Black"/>
        </w:rPr>
      </w:pPr>
      <w:r>
        <w:rPr>
          <w:rFonts w:hint="default" w:ascii="Arial Black" w:hAnsi="Arial Black" w:cs="Arial Black"/>
          <w:lang w:val="en-US" w:eastAsia="zh-CN"/>
        </w:rPr>
        <w:t>4</w:t>
      </w:r>
      <w:r>
        <w:rPr>
          <w:rFonts w:hint="default" w:ascii="Arial Black" w:hAnsi="Arial Black" w:cs="Arial Black"/>
        </w:rPr>
        <w:t>.1 按照工房设备布置平面图纸，逐台落实水、电、气等配套设施的</w:t>
      </w:r>
      <w:r>
        <w:rPr>
          <w:rFonts w:hint="default" w:ascii="Arial Black" w:hAnsi="Arial Black" w:cs="Arial Black"/>
          <w:lang w:eastAsia="zh-CN"/>
        </w:rPr>
        <w:t>位置</w:t>
      </w:r>
      <w:r>
        <w:rPr>
          <w:rFonts w:hint="default" w:ascii="Arial Black" w:hAnsi="Arial Black" w:cs="Arial Black"/>
        </w:rPr>
        <w:t>。</w:t>
      </w:r>
    </w:p>
    <w:p>
      <w:pPr>
        <w:bidi w:val="0"/>
        <w:ind w:firstLine="420" w:firstLineChars="200"/>
        <w:rPr>
          <w:rFonts w:hint="default" w:ascii="Arial Black" w:hAnsi="Arial Black" w:cs="Arial Black"/>
          <w:lang w:val="en-US" w:eastAsia="zh-CN"/>
        </w:rPr>
      </w:pPr>
      <w:r>
        <w:rPr>
          <w:rFonts w:hint="default" w:ascii="Arial Black" w:hAnsi="Arial Black" w:cs="Arial Black"/>
          <w:lang w:val="en-US" w:eastAsia="zh-CN"/>
        </w:rPr>
        <w:t>4</w:t>
      </w:r>
      <w:r>
        <w:rPr>
          <w:rFonts w:hint="default" w:ascii="Arial Black" w:hAnsi="Arial Black" w:cs="Arial Black"/>
        </w:rPr>
        <w:t>.2设备搬迁前检查设备外观，确认有无损件、缺件以及设备状态，记录设备名称、型号、规格、工具、附件等。进行搬迁前的状态确认，要作出详细的记录</w:t>
      </w:r>
      <w:r>
        <w:rPr>
          <w:rFonts w:hint="default" w:ascii="Arial Black" w:hAnsi="Arial Black" w:cs="Arial Black"/>
          <w:lang w:eastAsia="zh-CN"/>
        </w:rPr>
        <w:t>。</w:t>
      </w:r>
    </w:p>
    <w:p>
      <w:pPr>
        <w:bidi w:val="0"/>
        <w:ind w:firstLine="420" w:firstLineChars="200"/>
        <w:rPr>
          <w:rFonts w:hint="default" w:ascii="Arial Black" w:hAnsi="Arial Black" w:cs="Arial Black"/>
        </w:rPr>
      </w:pPr>
      <w:r>
        <w:rPr>
          <w:rFonts w:hint="default" w:ascii="Arial Black" w:hAnsi="Arial Black" w:cs="Arial Black"/>
          <w:lang w:val="en-US" w:eastAsia="zh-CN"/>
        </w:rPr>
        <w:t>4.3</w:t>
      </w:r>
      <w:r>
        <w:rPr>
          <w:rFonts w:hint="default" w:ascii="Arial Black" w:hAnsi="Arial Black" w:cs="Arial Black"/>
        </w:rPr>
        <w:t>电缆要捆绑固定好，但不能被挤压，电缆插头要用防水、防尘材料进行包扎。对显示屏、指示灯、开关、按钮等要做好防护和固定措施。</w:t>
      </w:r>
    </w:p>
    <w:p>
      <w:pPr>
        <w:bidi w:val="0"/>
        <w:ind w:firstLine="420" w:firstLineChars="200"/>
        <w:rPr>
          <w:rFonts w:hint="default" w:ascii="Arial Black" w:hAnsi="Arial Black" w:cs="Arial Black"/>
        </w:rPr>
      </w:pPr>
      <w:r>
        <w:rPr>
          <w:rFonts w:hint="default" w:ascii="Arial Black" w:hAnsi="Arial Black" w:cs="Arial Black"/>
          <w:lang w:val="en-US" w:eastAsia="zh-CN"/>
        </w:rPr>
        <w:t>4.4</w:t>
      </w:r>
      <w:r>
        <w:rPr>
          <w:rFonts w:hint="default" w:ascii="Arial Black" w:hAnsi="Arial Black" w:cs="Arial Black"/>
        </w:rPr>
        <w:t xml:space="preserve"> 设备搬迁前应根据设备大小和安装旧址现场情况，经使用单位同意后，实施设备或建筑物运输通道的拆除与恢复。</w:t>
      </w:r>
    </w:p>
    <w:p>
      <w:pPr>
        <w:bidi w:val="0"/>
        <w:ind w:firstLine="420" w:firstLineChars="200"/>
        <w:rPr>
          <w:rFonts w:hint="default" w:ascii="Arial Black" w:hAnsi="Arial Black" w:cs="Arial Black"/>
        </w:rPr>
      </w:pPr>
      <w:r>
        <w:rPr>
          <w:rFonts w:hint="default" w:ascii="Arial Black" w:hAnsi="Arial Black" w:cs="Arial Black"/>
          <w:lang w:val="en-US" w:eastAsia="zh-CN"/>
        </w:rPr>
        <w:t>4.5</w:t>
      </w:r>
      <w:r>
        <w:rPr>
          <w:rFonts w:hint="default" w:ascii="Arial Black" w:hAnsi="Arial Black" w:cs="Arial Black"/>
        </w:rPr>
        <w:t xml:space="preserve"> </w:t>
      </w:r>
      <w:r>
        <w:rPr>
          <w:rFonts w:hint="default" w:ascii="Arial Black" w:hAnsi="Arial Black" w:cs="Arial Black"/>
          <w:lang w:eastAsia="zh-CN"/>
        </w:rPr>
        <w:t>压型</w:t>
      </w:r>
      <w:r>
        <w:rPr>
          <w:rFonts w:hint="default" w:ascii="Arial Black" w:hAnsi="Arial Black" w:cs="Arial Black"/>
        </w:rPr>
        <w:t>设备搬迁时要做底托，整体吊运。</w:t>
      </w:r>
    </w:p>
    <w:p>
      <w:pPr>
        <w:bidi w:val="0"/>
        <w:ind w:firstLine="420" w:firstLineChars="200"/>
        <w:rPr>
          <w:rFonts w:hint="default" w:ascii="Arial Black" w:hAnsi="Arial Black" w:cs="Arial Black"/>
          <w:lang w:eastAsia="zh-CN"/>
        </w:rPr>
      </w:pPr>
      <w:r>
        <w:rPr>
          <w:rFonts w:hint="default" w:ascii="Arial Black" w:hAnsi="Arial Black" w:cs="Arial Black"/>
          <w:lang w:eastAsia="zh-CN"/>
        </w:rPr>
        <w:t>二、技术要求：</w:t>
      </w:r>
    </w:p>
    <w:p>
      <w:pPr>
        <w:bidi w:val="0"/>
        <w:ind w:firstLine="420" w:firstLineChars="200"/>
        <w:rPr>
          <w:rFonts w:hint="default" w:ascii="Arial Black" w:hAnsi="Arial Black" w:cs="Arial Black"/>
        </w:rPr>
      </w:pPr>
      <w:r>
        <w:rPr>
          <w:rFonts w:hint="default" w:ascii="Arial Black" w:hAnsi="Arial Black" w:cs="Arial Black"/>
          <w:lang w:val="en-US" w:eastAsia="zh-CN"/>
        </w:rPr>
        <w:t>5</w:t>
      </w:r>
      <w:r>
        <w:rPr>
          <w:rFonts w:hint="default" w:ascii="Arial Black" w:hAnsi="Arial Black" w:cs="Arial Black"/>
        </w:rPr>
        <w:t>.</w:t>
      </w:r>
      <w:r>
        <w:rPr>
          <w:rFonts w:hint="eastAsia" w:ascii="Arial Black" w:hAnsi="Arial Black" w:cs="Arial Black"/>
          <w:lang w:eastAsia="zh-CN"/>
        </w:rPr>
        <w:t>较大</w:t>
      </w:r>
      <w:r>
        <w:rPr>
          <w:rFonts w:hint="default" w:ascii="Arial Black" w:hAnsi="Arial Black" w:cs="Arial Black"/>
        </w:rPr>
        <w:t>设备的拆解</w:t>
      </w:r>
      <w:r>
        <w:rPr>
          <w:rFonts w:hint="default" w:ascii="Arial Black" w:hAnsi="Arial Black" w:cs="Arial Black"/>
          <w:lang w:eastAsia="zh-CN"/>
        </w:rPr>
        <w:t>：</w:t>
      </w:r>
      <w:r>
        <w:rPr>
          <w:rFonts w:hint="default" w:ascii="Arial Black" w:hAnsi="Arial Black" w:cs="Arial Black"/>
        </w:rPr>
        <w:t>根据审核通过的设备拆解</w:t>
      </w:r>
      <w:r>
        <w:rPr>
          <w:rFonts w:hint="eastAsia" w:ascii="Arial Black" w:hAnsi="Arial Black" w:cs="Arial Black"/>
          <w:lang w:eastAsia="zh-CN"/>
        </w:rPr>
        <w:t>、</w:t>
      </w:r>
      <w:r>
        <w:rPr>
          <w:rFonts w:hint="default" w:ascii="Arial Black" w:hAnsi="Arial Black" w:cs="Arial Black"/>
        </w:rPr>
        <w:t>保护方案进行。</w:t>
      </w:r>
    </w:p>
    <w:p>
      <w:pPr>
        <w:bidi w:val="0"/>
        <w:ind w:firstLine="420" w:firstLineChars="200"/>
        <w:rPr>
          <w:rFonts w:hint="default" w:ascii="Arial Black" w:hAnsi="Arial Black" w:cs="Arial Black"/>
        </w:rPr>
      </w:pPr>
      <w:r>
        <w:rPr>
          <w:rFonts w:hint="default" w:ascii="Arial Black" w:hAnsi="Arial Black" w:cs="Arial Black"/>
          <w:lang w:val="en-US" w:eastAsia="zh-CN"/>
        </w:rPr>
        <w:t>5</w:t>
      </w:r>
      <w:r>
        <w:rPr>
          <w:rFonts w:hint="default" w:ascii="Arial Black" w:hAnsi="Arial Black" w:cs="Arial Black"/>
        </w:rPr>
        <w:t>.</w:t>
      </w:r>
      <w:r>
        <w:rPr>
          <w:rFonts w:hint="eastAsia" w:ascii="Arial Black" w:hAnsi="Arial Black" w:cs="Arial Black"/>
          <w:lang w:val="en-US" w:eastAsia="zh-CN"/>
        </w:rPr>
        <w:t>1</w:t>
      </w:r>
      <w:r>
        <w:rPr>
          <w:rFonts w:hint="default" w:ascii="Arial Black" w:hAnsi="Arial Black" w:cs="Arial Black"/>
        </w:rPr>
        <w:t xml:space="preserve"> </w:t>
      </w:r>
      <w:r>
        <w:rPr>
          <w:rFonts w:hint="eastAsia" w:ascii="Arial Black" w:hAnsi="Arial Black" w:cs="Arial Black"/>
          <w:lang w:eastAsia="zh-CN"/>
        </w:rPr>
        <w:t>为便于运输，</w:t>
      </w:r>
      <w:r>
        <w:rPr>
          <w:rFonts w:hint="default" w:ascii="Arial Black" w:hAnsi="Arial Black" w:cs="Arial Black"/>
        </w:rPr>
        <w:t>设备</w:t>
      </w:r>
      <w:r>
        <w:rPr>
          <w:rFonts w:hint="eastAsia" w:ascii="Arial Black" w:hAnsi="Arial Black" w:cs="Arial Black"/>
          <w:lang w:eastAsia="zh-CN"/>
        </w:rPr>
        <w:t>需要</w:t>
      </w:r>
      <w:r>
        <w:rPr>
          <w:rFonts w:hint="default" w:ascii="Arial Black" w:hAnsi="Arial Black" w:cs="Arial Black"/>
        </w:rPr>
        <w:t>拆解时重点检查保护措施，减少震动和碰撞，关键部位、精密部位拆解需要确认装配关系并标注记号。</w:t>
      </w:r>
    </w:p>
    <w:p>
      <w:pPr>
        <w:bidi w:val="0"/>
        <w:ind w:firstLine="420" w:firstLineChars="200"/>
        <w:rPr>
          <w:rFonts w:hint="default" w:ascii="Arial Black" w:hAnsi="Arial Black" w:cs="Arial Black"/>
        </w:rPr>
      </w:pPr>
      <w:r>
        <w:rPr>
          <w:rFonts w:hint="default" w:ascii="Arial Black" w:hAnsi="Arial Black" w:cs="Arial Black"/>
          <w:lang w:val="en-US" w:eastAsia="zh-CN"/>
        </w:rPr>
        <w:t>5</w:t>
      </w:r>
      <w:r>
        <w:rPr>
          <w:rFonts w:hint="default" w:ascii="Arial Black" w:hAnsi="Arial Black" w:cs="Arial Black"/>
        </w:rPr>
        <w:t>.</w:t>
      </w:r>
      <w:r>
        <w:rPr>
          <w:rFonts w:hint="eastAsia" w:ascii="Arial Black" w:hAnsi="Arial Black" w:cs="Arial Black"/>
          <w:lang w:val="en-US" w:eastAsia="zh-CN"/>
        </w:rPr>
        <w:t>2</w:t>
      </w:r>
      <w:r>
        <w:rPr>
          <w:rFonts w:hint="default" w:ascii="Arial Black" w:hAnsi="Arial Black" w:cs="Arial Black"/>
        </w:rPr>
        <w:t xml:space="preserve"> 设备吊装前须将设备油箱、油管里残存的液压油、润滑油、冷却液等液体进行防泄漏措施，液压管线接口，要进行包装密封，防止滴漏，污染运输车辆、设备及周边环境。</w:t>
      </w:r>
    </w:p>
    <w:p>
      <w:pPr>
        <w:bidi w:val="0"/>
        <w:ind w:firstLine="420" w:firstLineChars="200"/>
        <w:rPr>
          <w:rFonts w:hint="default" w:ascii="Arial Black" w:hAnsi="Arial Black" w:cs="Arial Black"/>
        </w:rPr>
      </w:pPr>
      <w:r>
        <w:rPr>
          <w:rFonts w:hint="default" w:ascii="Arial Black" w:hAnsi="Arial Black" w:cs="Arial Black"/>
          <w:lang w:val="en-US" w:eastAsia="zh-CN"/>
        </w:rPr>
        <w:t>6</w:t>
      </w:r>
      <w:r>
        <w:rPr>
          <w:rFonts w:hint="default" w:ascii="Arial Black" w:hAnsi="Arial Black" w:cs="Arial Black"/>
        </w:rPr>
        <w:t>.设备的包装</w:t>
      </w:r>
    </w:p>
    <w:p>
      <w:pPr>
        <w:bidi w:val="0"/>
        <w:ind w:firstLine="420" w:firstLineChars="200"/>
        <w:rPr>
          <w:rFonts w:hint="default" w:ascii="Arial Black" w:hAnsi="Arial Black" w:cs="Arial Black"/>
        </w:rPr>
      </w:pPr>
      <w:r>
        <w:rPr>
          <w:rFonts w:hint="default" w:ascii="Arial Black" w:hAnsi="Arial Black" w:cs="Arial Black"/>
          <w:lang w:val="en-US" w:eastAsia="zh-CN"/>
        </w:rPr>
        <w:t>6</w:t>
      </w:r>
      <w:r>
        <w:rPr>
          <w:rFonts w:hint="default" w:ascii="Arial Black" w:hAnsi="Arial Black" w:cs="Arial Black"/>
        </w:rPr>
        <w:t>.</w:t>
      </w:r>
      <w:r>
        <w:rPr>
          <w:rFonts w:hint="default" w:ascii="Arial Black" w:hAnsi="Arial Black" w:cs="Arial Black"/>
          <w:lang w:val="en-US" w:eastAsia="zh-CN"/>
        </w:rPr>
        <w:t>1</w:t>
      </w:r>
      <w:r>
        <w:rPr>
          <w:rFonts w:hint="default" w:ascii="Arial Black" w:hAnsi="Arial Black" w:cs="Arial Black"/>
        </w:rPr>
        <w:t>设备精密元器件、部件拆解后应单独装箱保护，同时做好防尘、防水、防震、防磕碰等。</w:t>
      </w:r>
    </w:p>
    <w:p>
      <w:pPr>
        <w:bidi w:val="0"/>
        <w:ind w:firstLine="420" w:firstLineChars="200"/>
        <w:rPr>
          <w:rFonts w:hint="default" w:ascii="Arial Black" w:hAnsi="Arial Black" w:cs="Arial Black"/>
        </w:rPr>
      </w:pPr>
      <w:r>
        <w:rPr>
          <w:rFonts w:hint="default" w:ascii="Arial Black" w:hAnsi="Arial Black" w:cs="Arial Black"/>
          <w:lang w:val="en-US" w:eastAsia="zh-CN"/>
        </w:rPr>
        <w:t>6</w:t>
      </w:r>
      <w:r>
        <w:rPr>
          <w:rFonts w:hint="default" w:ascii="Arial Black" w:hAnsi="Arial Black" w:cs="Arial Black"/>
        </w:rPr>
        <w:t>.</w:t>
      </w:r>
      <w:r>
        <w:rPr>
          <w:rFonts w:hint="default" w:ascii="Arial Black" w:hAnsi="Arial Black" w:cs="Arial Black"/>
          <w:lang w:val="en-US" w:eastAsia="zh-CN"/>
        </w:rPr>
        <w:t>2</w:t>
      </w:r>
      <w:r>
        <w:rPr>
          <w:rFonts w:hint="default" w:ascii="Arial Black" w:hAnsi="Arial Black" w:cs="Arial Black"/>
        </w:rPr>
        <w:t xml:space="preserve"> 设备搬迁前根据设备情况使用不同的包装和防护，设备显示屏、操作屏等易碎部件和关键零部件要重点防护，防止在装卸、运输过程中对设备造成损伤，设备包装所选用的材料必须符合国家环保要求。</w:t>
      </w:r>
    </w:p>
    <w:p>
      <w:pPr>
        <w:bidi w:val="0"/>
        <w:ind w:firstLine="420" w:firstLineChars="200"/>
        <w:rPr>
          <w:rFonts w:hint="default" w:ascii="Arial Black" w:hAnsi="Arial Black" w:cs="Arial Black"/>
        </w:rPr>
      </w:pPr>
      <w:r>
        <w:rPr>
          <w:rFonts w:hint="default" w:ascii="Arial Black" w:hAnsi="Arial Black" w:cs="Arial Black"/>
          <w:lang w:val="en-US" w:eastAsia="zh-CN"/>
        </w:rPr>
        <w:t>6</w:t>
      </w:r>
      <w:r>
        <w:rPr>
          <w:rFonts w:hint="default" w:ascii="Arial Black" w:hAnsi="Arial Black" w:cs="Arial Black"/>
        </w:rPr>
        <w:t>.3 设备钣金件拆除时必须固定可靠，不得发生变形，拆解下的螺丝等紧固件必须做好收集、单独包装，拆解部位必须与主体设备一起运输，并在包装外做好与主体设备的记号，按设备建立拆解明细档案。</w:t>
      </w:r>
    </w:p>
    <w:p>
      <w:pPr>
        <w:bidi w:val="0"/>
        <w:ind w:firstLine="420" w:firstLineChars="200"/>
        <w:rPr>
          <w:rFonts w:hint="default" w:ascii="Arial Black" w:hAnsi="Arial Black" w:cs="Arial Black"/>
        </w:rPr>
      </w:pPr>
      <w:r>
        <w:rPr>
          <w:rFonts w:hint="default" w:ascii="Arial Black" w:hAnsi="Arial Black" w:cs="Arial Black"/>
          <w:lang w:val="en-US" w:eastAsia="zh-CN"/>
        </w:rPr>
        <w:t>6</w:t>
      </w:r>
      <w:r>
        <w:rPr>
          <w:rFonts w:hint="default" w:ascii="Arial Black" w:hAnsi="Arial Black" w:cs="Arial Black"/>
        </w:rPr>
        <w:t>.4 设备包装须适合公路运输要求，避免在运输过程中因振动、挤压、日晒、雨淋、化学腐蚀等造成的损害，因包装问题引起的设备腐蚀、剥落、碰损等损失由设备搬运公司承担。</w:t>
      </w:r>
    </w:p>
    <w:p>
      <w:pPr>
        <w:bidi w:val="0"/>
        <w:ind w:firstLine="420" w:firstLineChars="200"/>
        <w:rPr>
          <w:rFonts w:hint="default" w:ascii="Arial Black" w:hAnsi="Arial Black" w:cs="Arial Black"/>
        </w:rPr>
      </w:pPr>
      <w:r>
        <w:rPr>
          <w:rFonts w:hint="default" w:ascii="Arial Black" w:hAnsi="Arial Black" w:cs="Arial Black"/>
          <w:lang w:val="en-US" w:eastAsia="zh-CN"/>
        </w:rPr>
        <w:t>7</w:t>
      </w:r>
      <w:r>
        <w:rPr>
          <w:rFonts w:hint="default" w:ascii="Arial Black" w:hAnsi="Arial Black" w:cs="Arial Black"/>
        </w:rPr>
        <w:t>.设备的装车与运输</w:t>
      </w:r>
    </w:p>
    <w:p>
      <w:pPr>
        <w:bidi w:val="0"/>
        <w:ind w:firstLine="420" w:firstLineChars="200"/>
        <w:rPr>
          <w:rFonts w:hint="default" w:ascii="Arial Black" w:hAnsi="Arial Black" w:cs="Arial Black"/>
        </w:rPr>
      </w:pPr>
      <w:r>
        <w:rPr>
          <w:rFonts w:hint="default" w:ascii="Arial Black" w:hAnsi="Arial Black" w:cs="Arial Black"/>
          <w:lang w:val="en-US" w:eastAsia="zh-CN"/>
        </w:rPr>
        <w:t>7</w:t>
      </w:r>
      <w:r>
        <w:rPr>
          <w:rFonts w:hint="default" w:ascii="Arial Black" w:hAnsi="Arial Black" w:cs="Arial Black"/>
        </w:rPr>
        <w:t>.1 装车前做好设备运动部件的紧固、支撑。</w:t>
      </w:r>
    </w:p>
    <w:p>
      <w:pPr>
        <w:bidi w:val="0"/>
        <w:ind w:firstLine="420" w:firstLineChars="200"/>
        <w:rPr>
          <w:rFonts w:hint="default" w:ascii="Arial Black" w:hAnsi="Arial Black" w:cs="Arial Black"/>
        </w:rPr>
      </w:pPr>
      <w:r>
        <w:rPr>
          <w:rFonts w:hint="default" w:ascii="Arial Black" w:hAnsi="Arial Black" w:cs="Arial Black"/>
          <w:lang w:val="en-US" w:eastAsia="zh-CN"/>
        </w:rPr>
        <w:t>7</w:t>
      </w:r>
      <w:r>
        <w:rPr>
          <w:rFonts w:hint="default" w:ascii="Arial Black" w:hAnsi="Arial Black" w:cs="Arial Black"/>
        </w:rPr>
        <w:t>.2 吊装人员具备操作资格证，吊装时合理布置吊具，吊装现场做好隔离警戒，放置安全警示标牌。设备部件吊装、放置时必须采取保护措施。</w:t>
      </w:r>
    </w:p>
    <w:p>
      <w:pPr>
        <w:bidi w:val="0"/>
        <w:ind w:firstLine="420" w:firstLineChars="200"/>
        <w:rPr>
          <w:rFonts w:hint="default" w:ascii="Arial Black" w:hAnsi="Arial Black" w:cs="Arial Black"/>
        </w:rPr>
      </w:pPr>
      <w:r>
        <w:rPr>
          <w:rFonts w:hint="default" w:ascii="Arial Black" w:hAnsi="Arial Black" w:cs="Arial Black"/>
          <w:lang w:val="en-US" w:eastAsia="zh-CN"/>
        </w:rPr>
        <w:t>7</w:t>
      </w:r>
      <w:r>
        <w:rPr>
          <w:rFonts w:hint="default" w:ascii="Arial Black" w:hAnsi="Arial Black" w:cs="Arial Black"/>
        </w:rPr>
        <w:t>.3 设备运输过程中必须采用专用工装垫放，不得直接落地，必要时车厢或托盘应做好减震并将设备及附件固定好。确保设备在运输过程中完好无损，安全到达新址安装现场，运输过程中如果出现设备损坏、部件丢失等情况，均由</w:t>
      </w:r>
      <w:r>
        <w:rPr>
          <w:rFonts w:hint="default" w:ascii="Arial Black" w:hAnsi="Arial Black" w:cs="Arial Black"/>
          <w:lang w:eastAsia="zh-CN"/>
        </w:rPr>
        <w:t>供应商</w:t>
      </w:r>
      <w:r>
        <w:rPr>
          <w:rFonts w:hint="default" w:ascii="Arial Black" w:hAnsi="Arial Black" w:cs="Arial Black"/>
        </w:rPr>
        <w:t>负责。</w:t>
      </w:r>
    </w:p>
    <w:p>
      <w:pPr>
        <w:bidi w:val="0"/>
        <w:ind w:firstLine="420" w:firstLineChars="200"/>
        <w:rPr>
          <w:rFonts w:hint="default" w:ascii="Arial Black" w:hAnsi="Arial Black" w:cs="Arial Black"/>
        </w:rPr>
      </w:pPr>
      <w:r>
        <w:rPr>
          <w:rFonts w:hint="default" w:ascii="Arial Black" w:hAnsi="Arial Black" w:cs="Arial Black"/>
          <w:lang w:val="en-US" w:eastAsia="zh-CN"/>
        </w:rPr>
        <w:t>7</w:t>
      </w:r>
      <w:r>
        <w:rPr>
          <w:rFonts w:hint="default" w:ascii="Arial Black" w:hAnsi="Arial Black" w:cs="Arial Black"/>
        </w:rPr>
        <w:t>.4设备的吊装，按设备设计图纸中的起吊位置选择吊点，如没有图纸，要合理选择起吊点，防止设备床身因受力点不平衡而变形。</w:t>
      </w:r>
    </w:p>
    <w:p>
      <w:pPr>
        <w:bidi w:val="0"/>
        <w:ind w:firstLine="420" w:firstLineChars="200"/>
        <w:rPr>
          <w:rFonts w:hint="default" w:ascii="Arial Black" w:hAnsi="Arial Black" w:cs="Arial Black"/>
        </w:rPr>
      </w:pPr>
      <w:r>
        <w:rPr>
          <w:rFonts w:hint="default" w:ascii="Arial Black" w:hAnsi="Arial Black" w:cs="Arial Black"/>
          <w:lang w:val="en-US" w:eastAsia="zh-CN"/>
        </w:rPr>
        <w:t>7</w:t>
      </w:r>
      <w:r>
        <w:rPr>
          <w:rFonts w:hint="default" w:ascii="Arial Black" w:hAnsi="Arial Black" w:cs="Arial Black"/>
        </w:rPr>
        <w:t>.5道路运输需具备有关运输资质，按国家有关部门要求办理道路运输许可等相关事宜。</w:t>
      </w:r>
    </w:p>
    <w:p>
      <w:pPr>
        <w:bidi w:val="0"/>
        <w:ind w:firstLine="420" w:firstLineChars="200"/>
        <w:rPr>
          <w:rFonts w:hint="default" w:ascii="Arial Black" w:hAnsi="Arial Black" w:cs="Arial Black"/>
        </w:rPr>
      </w:pPr>
      <w:r>
        <w:rPr>
          <w:rFonts w:hint="default" w:ascii="Arial Black" w:hAnsi="Arial Black" w:cs="Arial Black"/>
          <w:lang w:val="en-US" w:eastAsia="zh-CN"/>
        </w:rPr>
        <w:t>8</w:t>
      </w:r>
      <w:r>
        <w:rPr>
          <w:rFonts w:hint="default" w:ascii="Arial Black" w:hAnsi="Arial Black" w:cs="Arial Black"/>
        </w:rPr>
        <w:t>.设备的卸车与就位</w:t>
      </w:r>
    </w:p>
    <w:p>
      <w:pPr>
        <w:bidi w:val="0"/>
        <w:ind w:firstLine="420" w:firstLineChars="200"/>
        <w:rPr>
          <w:rFonts w:hint="default" w:ascii="Arial Black" w:hAnsi="Arial Black" w:cs="Arial Black"/>
        </w:rPr>
      </w:pPr>
      <w:r>
        <w:rPr>
          <w:rFonts w:hint="default" w:ascii="Arial Black" w:hAnsi="Arial Black" w:cs="Arial Black"/>
          <w:lang w:val="en-US" w:eastAsia="zh-CN"/>
        </w:rPr>
        <w:t>8</w:t>
      </w:r>
      <w:r>
        <w:rPr>
          <w:rFonts w:hint="default" w:ascii="Arial Black" w:hAnsi="Arial Black" w:cs="Arial Black"/>
        </w:rPr>
        <w:t>.1 设备及其部件吊装、放置时必须采取保护措施，不得直接落地。</w:t>
      </w:r>
    </w:p>
    <w:p>
      <w:pPr>
        <w:bidi w:val="0"/>
        <w:ind w:firstLine="420" w:firstLineChars="200"/>
        <w:rPr>
          <w:rFonts w:hint="default" w:ascii="Arial Black" w:hAnsi="Arial Black" w:cs="Arial Black"/>
        </w:rPr>
      </w:pPr>
      <w:r>
        <w:rPr>
          <w:rFonts w:hint="default" w:ascii="Arial Black" w:hAnsi="Arial Black" w:cs="Arial Black"/>
          <w:lang w:val="en-US" w:eastAsia="zh-CN"/>
        </w:rPr>
        <w:t>8</w:t>
      </w:r>
      <w:r>
        <w:rPr>
          <w:rFonts w:hint="default" w:ascii="Arial Black" w:hAnsi="Arial Black" w:cs="Arial Black"/>
        </w:rPr>
        <w:t>.2 吊装现场应做好隔离警戒，放置安全警示标牌。</w:t>
      </w:r>
    </w:p>
    <w:p>
      <w:pPr>
        <w:bidi w:val="0"/>
        <w:ind w:firstLine="420" w:firstLineChars="200"/>
        <w:rPr>
          <w:rFonts w:hint="default" w:ascii="Arial Black" w:hAnsi="Arial Black" w:cs="Arial Black"/>
        </w:rPr>
      </w:pPr>
      <w:r>
        <w:rPr>
          <w:rFonts w:hint="default" w:ascii="Arial Black" w:hAnsi="Arial Black" w:cs="Arial Black"/>
          <w:lang w:val="en-US" w:eastAsia="zh-CN"/>
        </w:rPr>
        <w:t>8</w:t>
      </w:r>
      <w:r>
        <w:rPr>
          <w:rFonts w:hint="default" w:ascii="Arial Black" w:hAnsi="Arial Black" w:cs="Arial Black"/>
        </w:rPr>
        <w:t>.3 根据工艺布局图将设备搬运到指定地点，测量离墙柱间距、设备之间间距等安全距离达标后方能就位。</w:t>
      </w:r>
    </w:p>
    <w:p>
      <w:pPr>
        <w:bidi w:val="0"/>
        <w:ind w:firstLine="420" w:firstLineChars="200"/>
        <w:rPr>
          <w:rFonts w:hint="default" w:ascii="Arial Black" w:hAnsi="Arial Black" w:cs="Arial Black"/>
        </w:rPr>
      </w:pPr>
      <w:r>
        <w:rPr>
          <w:rFonts w:hint="default" w:ascii="Arial Black" w:hAnsi="Arial Black" w:cs="Arial Black"/>
          <w:lang w:val="en-US" w:eastAsia="zh-CN"/>
        </w:rPr>
        <w:t>8</w:t>
      </w:r>
      <w:r>
        <w:rPr>
          <w:rFonts w:hint="default" w:ascii="Arial Black" w:hAnsi="Arial Black" w:cs="Arial Black"/>
        </w:rPr>
        <w:t>.</w:t>
      </w:r>
      <w:r>
        <w:rPr>
          <w:rFonts w:hint="eastAsia" w:ascii="Arial Black" w:hAnsi="Arial Black" w:cs="Arial Black"/>
          <w:lang w:val="en-US" w:eastAsia="zh-CN"/>
        </w:rPr>
        <w:t>4</w:t>
      </w:r>
      <w:r>
        <w:rPr>
          <w:rFonts w:hint="default" w:ascii="Arial Black" w:hAnsi="Arial Black" w:cs="Arial Black"/>
        </w:rPr>
        <w:t xml:space="preserve"> 设备就位时应根据设备、新址场地情况，实施设备或建筑物运输通道的拆除与恢复。</w:t>
      </w:r>
    </w:p>
    <w:p>
      <w:pPr>
        <w:bidi w:val="0"/>
        <w:ind w:firstLine="420" w:firstLineChars="200"/>
        <w:rPr>
          <w:rFonts w:hint="default" w:ascii="Arial Black" w:hAnsi="Arial Black" w:cs="Arial Black"/>
        </w:rPr>
      </w:pPr>
      <w:r>
        <w:rPr>
          <w:rFonts w:hint="default" w:ascii="Arial Black" w:hAnsi="Arial Black" w:cs="Arial Black"/>
          <w:lang w:val="en-US" w:eastAsia="zh-CN"/>
        </w:rPr>
        <w:t>9</w:t>
      </w:r>
      <w:r>
        <w:rPr>
          <w:rFonts w:hint="default" w:ascii="Arial Black" w:hAnsi="Arial Black" w:cs="Arial Black"/>
        </w:rPr>
        <w:t>.设备的验收</w:t>
      </w:r>
    </w:p>
    <w:p>
      <w:pPr>
        <w:bidi w:val="0"/>
        <w:ind w:firstLine="420" w:firstLineChars="200"/>
        <w:rPr>
          <w:rFonts w:hint="default" w:ascii="Arial Black" w:hAnsi="Arial Black" w:cs="Arial Black"/>
        </w:rPr>
      </w:pPr>
      <w:r>
        <w:rPr>
          <w:rFonts w:hint="default" w:ascii="Arial Black" w:hAnsi="Arial Black" w:cs="Arial Black"/>
        </w:rPr>
        <w:t>由</w:t>
      </w:r>
      <w:r>
        <w:rPr>
          <w:rFonts w:hint="eastAsia" w:ascii="Arial Black" w:hAnsi="Arial Black" w:cs="Arial Black"/>
          <w:lang w:eastAsia="zh-CN"/>
        </w:rPr>
        <w:t>生产</w:t>
      </w:r>
      <w:r>
        <w:rPr>
          <w:rFonts w:hint="default" w:ascii="Arial Black" w:hAnsi="Arial Black" w:cs="Arial Black"/>
        </w:rPr>
        <w:t>技术部、</w:t>
      </w:r>
      <w:r>
        <w:rPr>
          <w:rFonts w:hint="eastAsia" w:ascii="Arial Black" w:hAnsi="Arial Black" w:cs="Arial Black"/>
          <w:lang w:eastAsia="zh-CN"/>
        </w:rPr>
        <w:t>品质管理部</w:t>
      </w:r>
      <w:r>
        <w:rPr>
          <w:rFonts w:hint="default" w:ascii="Arial Black" w:hAnsi="Arial Black" w:cs="Arial Black"/>
        </w:rPr>
        <w:t>、使用</w:t>
      </w:r>
      <w:r>
        <w:rPr>
          <w:rFonts w:hint="eastAsia" w:ascii="Arial Black" w:hAnsi="Arial Black" w:cs="Arial Black"/>
          <w:lang w:eastAsia="zh-CN"/>
        </w:rPr>
        <w:t>部门</w:t>
      </w:r>
      <w:r>
        <w:rPr>
          <w:rFonts w:hint="default" w:ascii="Arial Black" w:hAnsi="Arial Black" w:cs="Arial Black"/>
        </w:rPr>
        <w:t>和</w:t>
      </w:r>
      <w:r>
        <w:rPr>
          <w:rFonts w:hint="default" w:ascii="Arial Black" w:hAnsi="Arial Black" w:cs="Arial Black"/>
          <w:lang w:eastAsia="zh-CN"/>
        </w:rPr>
        <w:t>供应商</w:t>
      </w:r>
      <w:r>
        <w:rPr>
          <w:rFonts w:hint="default" w:ascii="Arial Black" w:hAnsi="Arial Black" w:cs="Arial Black"/>
        </w:rPr>
        <w:t>共同进行验收。</w:t>
      </w:r>
    </w:p>
    <w:p>
      <w:pPr>
        <w:bidi w:val="0"/>
        <w:ind w:firstLine="420" w:firstLineChars="200"/>
        <w:rPr>
          <w:rFonts w:hint="default" w:ascii="Arial Black" w:hAnsi="Arial Black" w:cs="Arial Black"/>
        </w:rPr>
      </w:pPr>
      <w:r>
        <w:rPr>
          <w:rFonts w:hint="default" w:ascii="Arial Black" w:hAnsi="Arial Black" w:cs="Arial Black"/>
          <w:lang w:val="en-US" w:eastAsia="zh-CN"/>
        </w:rPr>
        <w:t>9</w:t>
      </w:r>
      <w:r>
        <w:rPr>
          <w:rFonts w:hint="default" w:ascii="Arial Black" w:hAnsi="Arial Black" w:cs="Arial Black"/>
        </w:rPr>
        <w:t>.1安装工程验收。包括设备安装位置与布局图的相符性，水、电、气对接的规范性，设备的固定与调平以及各类管线安装是否符合公司现场管理规范和安全管理规范要求等。</w:t>
      </w:r>
    </w:p>
    <w:p>
      <w:pPr>
        <w:bidi w:val="0"/>
        <w:ind w:firstLine="420" w:firstLineChars="200"/>
        <w:rPr>
          <w:rFonts w:hint="default" w:ascii="Arial Black" w:hAnsi="Arial Black" w:cs="Arial Black"/>
        </w:rPr>
      </w:pPr>
      <w:r>
        <w:rPr>
          <w:rFonts w:hint="default" w:ascii="Arial Black" w:hAnsi="Arial Black" w:cs="Arial Black"/>
          <w:lang w:val="en-US" w:eastAsia="zh-CN"/>
        </w:rPr>
        <w:t>9</w:t>
      </w:r>
      <w:r>
        <w:rPr>
          <w:rFonts w:hint="default" w:ascii="Arial Black" w:hAnsi="Arial Black" w:cs="Arial Black"/>
        </w:rPr>
        <w:t>.2设备的功能验收。包括设备的外观和部件的完整性，设备空运转和动作状态情况、精度指数等。（注：以设备拆除前的状态确认为准，各项内容或指标不能低于设备拆除前的状态。）若不满足验收，由乙方负责维修，直至合格为止。</w:t>
      </w:r>
    </w:p>
    <w:p>
      <w:pPr>
        <w:bidi w:val="0"/>
        <w:ind w:firstLine="420" w:firstLineChars="200"/>
        <w:rPr>
          <w:rFonts w:hint="default" w:ascii="Arial Black" w:hAnsi="Arial Black" w:cs="Arial Black"/>
        </w:rPr>
      </w:pPr>
      <w:r>
        <w:rPr>
          <w:rFonts w:hint="default" w:ascii="Arial Black" w:hAnsi="Arial Black" w:cs="Arial Black"/>
          <w:lang w:val="en-US" w:eastAsia="zh-CN"/>
        </w:rPr>
        <w:t>9</w:t>
      </w:r>
      <w:r>
        <w:rPr>
          <w:rFonts w:hint="default" w:ascii="Arial Black" w:hAnsi="Arial Black" w:cs="Arial Black"/>
        </w:rPr>
        <w:t>.3特殊设备的验收，可以通过试加工标准件或产品，通过确认设备的技术状态及功能使用结果，进行验收。</w:t>
      </w:r>
    </w:p>
    <w:p>
      <w:pPr>
        <w:bidi w:val="0"/>
        <w:ind w:firstLine="420" w:firstLineChars="200"/>
        <w:rPr>
          <w:rFonts w:hint="default" w:ascii="Arial Black" w:hAnsi="Arial Black" w:cs="Arial Black"/>
        </w:rPr>
      </w:pPr>
      <w:r>
        <w:rPr>
          <w:rFonts w:hint="default" w:ascii="Arial Black" w:hAnsi="Arial Black" w:cs="Arial Black"/>
          <w:lang w:val="en-US" w:eastAsia="zh-CN"/>
        </w:rPr>
        <w:t>9</w:t>
      </w:r>
      <w:r>
        <w:rPr>
          <w:rFonts w:hint="default" w:ascii="Arial Black" w:hAnsi="Arial Black" w:cs="Arial Black"/>
        </w:rPr>
        <w:t>.4验收合格后双方签署设备搬迁安装备忘录，设备试运行后30天内签署设备搬迁最终验收报告。</w:t>
      </w:r>
    </w:p>
    <w:p>
      <w:pPr>
        <w:bidi w:val="0"/>
        <w:ind w:firstLine="420" w:firstLineChars="200"/>
        <w:rPr>
          <w:rFonts w:hint="default" w:ascii="Arial Black" w:hAnsi="Arial Black" w:cs="Arial Black"/>
        </w:rPr>
      </w:pPr>
      <w:r>
        <w:rPr>
          <w:rFonts w:hint="default" w:ascii="Arial Black" w:hAnsi="Arial Black" w:cs="Arial Black"/>
          <w:lang w:val="en-US" w:eastAsia="zh-CN"/>
        </w:rPr>
        <w:t>10</w:t>
      </w:r>
      <w:r>
        <w:rPr>
          <w:rFonts w:hint="default" w:ascii="Arial Black" w:hAnsi="Arial Black" w:cs="Arial Black"/>
        </w:rPr>
        <w:t>.责任</w:t>
      </w:r>
    </w:p>
    <w:p>
      <w:pPr>
        <w:bidi w:val="0"/>
        <w:ind w:firstLine="420" w:firstLineChars="200"/>
        <w:rPr>
          <w:rFonts w:hint="default" w:ascii="Arial Black" w:hAnsi="Arial Black" w:cs="Arial Black"/>
        </w:rPr>
      </w:pPr>
      <w:r>
        <w:rPr>
          <w:rFonts w:hint="default" w:ascii="Arial Black" w:hAnsi="Arial Black" w:cs="Arial Black"/>
          <w:lang w:val="en-US" w:eastAsia="zh-CN"/>
        </w:rPr>
        <w:t>10</w:t>
      </w:r>
      <w:r>
        <w:rPr>
          <w:rFonts w:hint="default" w:ascii="Arial Black" w:hAnsi="Arial Black" w:cs="Arial Black"/>
        </w:rPr>
        <w:t>.1在设备拆除后至设备验收前，设备主机、附属配件及辅助材料由</w:t>
      </w:r>
      <w:r>
        <w:rPr>
          <w:rFonts w:hint="default" w:ascii="Arial Black" w:hAnsi="Arial Black" w:cs="Arial Black"/>
          <w:lang w:eastAsia="zh-CN"/>
        </w:rPr>
        <w:t>供应商</w:t>
      </w:r>
      <w:r>
        <w:rPr>
          <w:rFonts w:hint="default" w:ascii="Arial Black" w:hAnsi="Arial Black" w:cs="Arial Black"/>
        </w:rPr>
        <w:t>负责保管（使用单位协助提供保存地点），若有损坏和丢失，由</w:t>
      </w:r>
      <w:r>
        <w:rPr>
          <w:rFonts w:hint="default" w:ascii="Arial Black" w:hAnsi="Arial Black" w:cs="Arial Black"/>
          <w:lang w:eastAsia="zh-CN"/>
        </w:rPr>
        <w:t>供应商</w:t>
      </w:r>
      <w:r>
        <w:rPr>
          <w:rFonts w:hint="default" w:ascii="Arial Black" w:hAnsi="Arial Black" w:cs="Arial Black"/>
        </w:rPr>
        <w:t>承担责任，并赔偿相关费用。</w:t>
      </w:r>
    </w:p>
    <w:p>
      <w:pPr>
        <w:bidi w:val="0"/>
        <w:ind w:firstLine="420" w:firstLineChars="200"/>
        <w:rPr>
          <w:rFonts w:hint="default" w:ascii="Arial Black" w:hAnsi="Arial Black" w:cs="Arial Black"/>
        </w:rPr>
      </w:pPr>
      <w:r>
        <w:rPr>
          <w:rFonts w:hint="default" w:ascii="Arial Black" w:hAnsi="Arial Black" w:cs="Arial Black"/>
          <w:lang w:val="en-US" w:eastAsia="zh-CN"/>
        </w:rPr>
        <w:t>10</w:t>
      </w:r>
      <w:r>
        <w:rPr>
          <w:rFonts w:hint="default" w:ascii="Arial Black" w:hAnsi="Arial Black" w:cs="Arial Black"/>
        </w:rPr>
        <w:t>.2</w:t>
      </w:r>
      <w:r>
        <w:rPr>
          <w:rFonts w:hint="default" w:ascii="Arial Black" w:hAnsi="Arial Black" w:cs="Arial Black"/>
          <w:lang w:eastAsia="zh-CN"/>
        </w:rPr>
        <w:t>供应商</w:t>
      </w:r>
      <w:r>
        <w:rPr>
          <w:rFonts w:hint="default" w:ascii="Arial Black" w:hAnsi="Arial Black" w:cs="Arial Black"/>
        </w:rPr>
        <w:t>负责在搬迁启动前应对此次搬迁项目单独购买保险，保险范围包括但不限于设备及附件的损坏、丢失，人员的伤亡、厂房的破坏等。</w:t>
      </w:r>
    </w:p>
    <w:p>
      <w:pPr>
        <w:bidi w:val="0"/>
        <w:ind w:firstLine="420" w:firstLineChars="200"/>
        <w:rPr>
          <w:rFonts w:hint="default" w:ascii="Arial Black" w:hAnsi="Arial Black" w:cs="Arial Black"/>
        </w:rPr>
      </w:pPr>
      <w:r>
        <w:rPr>
          <w:rFonts w:hint="default" w:ascii="Arial Black" w:hAnsi="Arial Black" w:cs="Arial Black"/>
          <w:lang w:val="en-US" w:eastAsia="zh-CN"/>
        </w:rPr>
        <w:t>10</w:t>
      </w:r>
      <w:r>
        <w:rPr>
          <w:rFonts w:hint="default" w:ascii="Arial Black" w:hAnsi="Arial Black" w:cs="Arial Black"/>
        </w:rPr>
        <w:t>.3</w:t>
      </w:r>
      <w:r>
        <w:rPr>
          <w:rFonts w:hint="default" w:ascii="Arial Black" w:hAnsi="Arial Black" w:cs="Arial Black"/>
          <w:lang w:eastAsia="zh-CN"/>
        </w:rPr>
        <w:t>供应商</w:t>
      </w:r>
      <w:r>
        <w:rPr>
          <w:rFonts w:hint="default" w:ascii="Arial Black" w:hAnsi="Arial Black" w:cs="Arial Black"/>
        </w:rPr>
        <w:t>有责任在项目实施期间遵守国家、地方以及公司疫情防控相关规定。</w:t>
      </w:r>
    </w:p>
    <w:p>
      <w:pPr>
        <w:bidi w:val="0"/>
        <w:ind w:firstLine="420" w:firstLineChars="200"/>
        <w:rPr>
          <w:rFonts w:hint="default" w:ascii="Arial Black" w:hAnsi="Arial Black" w:cs="Arial Black"/>
        </w:rPr>
      </w:pPr>
      <w:bookmarkStart w:id="3" w:name="_Toc53948868"/>
      <w:r>
        <w:rPr>
          <w:rFonts w:hint="default" w:ascii="Arial Black" w:hAnsi="Arial Black" w:cs="Arial Black"/>
        </w:rPr>
        <w:t>三、设备、人员安全保障及环境保护：</w:t>
      </w:r>
      <w:bookmarkEnd w:id="3"/>
    </w:p>
    <w:p>
      <w:pPr>
        <w:bidi w:val="0"/>
        <w:ind w:firstLine="420" w:firstLineChars="200"/>
        <w:rPr>
          <w:rFonts w:hint="default" w:ascii="Arial Black" w:hAnsi="Arial Black" w:cs="Arial Black"/>
        </w:rPr>
      </w:pPr>
      <w:r>
        <w:rPr>
          <w:rFonts w:hint="default" w:ascii="Arial Black" w:hAnsi="Arial Black" w:cs="Arial Black"/>
        </w:rPr>
        <w:t>1.</w:t>
      </w:r>
      <w:r>
        <w:rPr>
          <w:rFonts w:hint="default" w:ascii="Arial Black" w:hAnsi="Arial Black" w:cs="Arial Black"/>
          <w:lang w:eastAsia="zh-CN"/>
        </w:rPr>
        <w:t>供应商</w:t>
      </w:r>
      <w:r>
        <w:rPr>
          <w:rFonts w:hint="default" w:ascii="Arial Black" w:hAnsi="Arial Black" w:cs="Arial Black"/>
        </w:rPr>
        <w:t>必须提供设备搬迁《安全施工方案》，方案中至少包含3部分内容：</w:t>
      </w:r>
    </w:p>
    <w:p>
      <w:pPr>
        <w:bidi w:val="0"/>
        <w:ind w:firstLine="420" w:firstLineChars="200"/>
        <w:rPr>
          <w:rFonts w:hint="default" w:ascii="Arial Black" w:hAnsi="Arial Black" w:cs="Arial Black"/>
        </w:rPr>
      </w:pPr>
      <w:r>
        <w:rPr>
          <w:rFonts w:hint="default" w:ascii="Arial Black" w:hAnsi="Arial Black" w:cs="Arial Black"/>
        </w:rPr>
        <w:t>第1部分，针对搬迁作业活动的风险辨识；</w:t>
      </w:r>
    </w:p>
    <w:p>
      <w:pPr>
        <w:bidi w:val="0"/>
        <w:ind w:firstLine="420" w:firstLineChars="200"/>
        <w:rPr>
          <w:rFonts w:hint="default" w:ascii="Arial Black" w:hAnsi="Arial Black" w:cs="Arial Black"/>
        </w:rPr>
      </w:pPr>
      <w:r>
        <w:rPr>
          <w:rFonts w:hint="default" w:ascii="Arial Black" w:hAnsi="Arial Black" w:cs="Arial Black"/>
        </w:rPr>
        <w:t>第2部分，根据第1部分的风险辨识结果制定安全风险防范措施，防范措施必须具备可操作性和针对性；</w:t>
      </w:r>
    </w:p>
    <w:p>
      <w:pPr>
        <w:bidi w:val="0"/>
        <w:ind w:firstLine="420" w:firstLineChars="200"/>
        <w:rPr>
          <w:rFonts w:hint="default" w:ascii="Arial Black" w:hAnsi="Arial Black" w:cs="Arial Black"/>
        </w:rPr>
      </w:pPr>
      <w:r>
        <w:rPr>
          <w:rFonts w:hint="default" w:ascii="Arial Black" w:hAnsi="Arial Black" w:cs="Arial Black"/>
        </w:rPr>
        <w:t>第3部分，针对风险辨识制定措施失效后的应急措施。</w:t>
      </w:r>
    </w:p>
    <w:p>
      <w:pPr>
        <w:bidi w:val="0"/>
        <w:ind w:firstLine="420" w:firstLineChars="200"/>
        <w:rPr>
          <w:rFonts w:hint="default" w:ascii="Arial Black" w:hAnsi="Arial Black" w:cs="Arial Black"/>
        </w:rPr>
      </w:pPr>
      <w:r>
        <w:rPr>
          <w:rFonts w:hint="default" w:ascii="Arial Black" w:hAnsi="Arial Black" w:cs="Arial Black"/>
        </w:rPr>
        <w:t>2.</w:t>
      </w:r>
      <w:r>
        <w:rPr>
          <w:rFonts w:hint="default" w:ascii="Arial Black" w:hAnsi="Arial Black" w:cs="Arial Black"/>
          <w:lang w:eastAsia="zh-CN"/>
        </w:rPr>
        <w:t>供应商</w:t>
      </w:r>
      <w:r>
        <w:rPr>
          <w:rFonts w:hint="default" w:ascii="Arial Black" w:hAnsi="Arial Black" w:cs="Arial Black"/>
        </w:rPr>
        <w:t>需与我方签订安全施工协议，明确双方责任和义务，对涉及“动火”、“临时用电”、“吊装”、“高处作业”、“受限空间”、“动土开挖”、“断路”等危险作业，应按要求办理危险作业审批，在作业前必须对作业人员进行安全培训，培训记录审查、备案；</w:t>
      </w:r>
    </w:p>
    <w:p>
      <w:pPr>
        <w:bidi w:val="0"/>
        <w:ind w:firstLine="420" w:firstLineChars="200"/>
        <w:rPr>
          <w:rFonts w:hint="default" w:ascii="Arial Black" w:hAnsi="Arial Black" w:cs="Arial Black"/>
        </w:rPr>
      </w:pPr>
      <w:r>
        <w:rPr>
          <w:rFonts w:hint="default" w:ascii="Arial Black" w:hAnsi="Arial Black" w:cs="Arial Black"/>
        </w:rPr>
        <w:t>3.项目实施中所产生的废物废液，</w:t>
      </w:r>
      <w:r>
        <w:rPr>
          <w:rFonts w:hint="default" w:ascii="Arial Black" w:hAnsi="Arial Black" w:cs="Arial Black"/>
          <w:lang w:eastAsia="zh-CN"/>
        </w:rPr>
        <w:t>供应商</w:t>
      </w:r>
      <w:r>
        <w:rPr>
          <w:rFonts w:hint="default" w:ascii="Arial Black" w:hAnsi="Arial Black" w:cs="Arial Black"/>
        </w:rPr>
        <w:t>按照环保要求处理；</w:t>
      </w:r>
    </w:p>
    <w:p>
      <w:pPr>
        <w:bidi w:val="0"/>
        <w:ind w:firstLine="420" w:firstLineChars="200"/>
        <w:rPr>
          <w:rFonts w:hint="default" w:ascii="Arial Black" w:hAnsi="Arial Black" w:cs="Arial Black"/>
        </w:rPr>
      </w:pPr>
      <w:r>
        <w:rPr>
          <w:rFonts w:hint="default" w:ascii="Arial Black" w:hAnsi="Arial Black" w:cs="Arial Black"/>
        </w:rPr>
        <w:t>4.</w:t>
      </w:r>
      <w:r>
        <w:rPr>
          <w:rFonts w:hint="default" w:ascii="Arial Black" w:hAnsi="Arial Black" w:cs="Arial Black"/>
          <w:lang w:eastAsia="zh-CN"/>
        </w:rPr>
        <w:t>供应商</w:t>
      </w:r>
      <w:r>
        <w:rPr>
          <w:rFonts w:hint="default" w:ascii="Arial Black" w:hAnsi="Arial Black" w:cs="Arial Black"/>
        </w:rPr>
        <w:t>需按照作业风险和相关规定，给作业人员配备相应的安全防护用具，并落实各项防护措施（安全帽、安全绳、防砸鞋、护栏、警示标识等）；</w:t>
      </w:r>
    </w:p>
    <w:p>
      <w:pPr>
        <w:bidi w:val="0"/>
        <w:ind w:firstLine="420" w:firstLineChars="200"/>
        <w:rPr>
          <w:rFonts w:hint="default" w:ascii="Arial Black" w:hAnsi="Arial Black" w:cs="Arial Black"/>
        </w:rPr>
      </w:pPr>
      <w:r>
        <w:rPr>
          <w:rFonts w:hint="default" w:ascii="Arial Black" w:hAnsi="Arial Black" w:cs="Arial Black"/>
        </w:rPr>
        <w:t>5.</w:t>
      </w:r>
      <w:r>
        <w:rPr>
          <w:rFonts w:hint="default" w:ascii="Arial Black" w:hAnsi="Arial Black" w:cs="Arial Black"/>
          <w:lang w:eastAsia="zh-CN"/>
        </w:rPr>
        <w:t>供应商</w:t>
      </w:r>
      <w:r>
        <w:rPr>
          <w:rFonts w:hint="default" w:ascii="Arial Black" w:hAnsi="Arial Black" w:cs="Arial Black"/>
        </w:rPr>
        <w:t>在项目实施过程中，工作区域需做好警戒、隔离措施，禁止交叉作业，交叉作业是指：</w:t>
      </w:r>
    </w:p>
    <w:p>
      <w:pPr>
        <w:bidi w:val="0"/>
        <w:ind w:firstLine="420" w:firstLineChars="200"/>
        <w:rPr>
          <w:rFonts w:hint="default" w:ascii="Arial Black" w:hAnsi="Arial Black" w:cs="Arial Black"/>
        </w:rPr>
      </w:pPr>
      <w:r>
        <w:rPr>
          <w:rFonts w:hint="default" w:ascii="Arial Black" w:hAnsi="Arial Black" w:cs="Arial Black"/>
        </w:rPr>
        <w:t>5.1两个及以上的工种在同一区域同时施工的（可以相互影响的区域或作业）；</w:t>
      </w:r>
    </w:p>
    <w:p>
      <w:pPr>
        <w:bidi w:val="0"/>
        <w:ind w:firstLine="420" w:firstLineChars="200"/>
        <w:rPr>
          <w:rFonts w:hint="default" w:ascii="Arial Black" w:hAnsi="Arial Black" w:cs="Arial Black"/>
        </w:rPr>
      </w:pPr>
      <w:r>
        <w:rPr>
          <w:rFonts w:hint="default" w:ascii="Arial Black" w:hAnsi="Arial Black" w:cs="Arial Black"/>
        </w:rPr>
        <w:t>5.2在空间上有上下立体交叉的作业。</w:t>
      </w:r>
    </w:p>
    <w:p>
      <w:pPr>
        <w:bidi w:val="0"/>
        <w:ind w:firstLine="420" w:firstLineChars="200"/>
        <w:rPr>
          <w:rFonts w:hint="default" w:ascii="Arial Black" w:hAnsi="Arial Black" w:cs="Arial Black"/>
        </w:rPr>
      </w:pPr>
      <w:r>
        <w:rPr>
          <w:rFonts w:hint="default" w:ascii="Arial Black" w:hAnsi="Arial Black" w:cs="Arial Black"/>
        </w:rPr>
        <w:t>6.</w:t>
      </w:r>
      <w:r>
        <w:rPr>
          <w:rFonts w:hint="default" w:ascii="Arial Black" w:hAnsi="Arial Black" w:cs="Arial Black"/>
          <w:lang w:eastAsia="zh-CN"/>
        </w:rPr>
        <w:t>供应商</w:t>
      </w:r>
      <w:r>
        <w:rPr>
          <w:rFonts w:hint="default" w:ascii="Arial Black" w:hAnsi="Arial Black" w:cs="Arial Black"/>
        </w:rPr>
        <w:t>在项目实施过程中，应做好厂区内建筑物及地面的防护措施，对于意外损毁的地方，应无偿修复；</w:t>
      </w:r>
    </w:p>
    <w:p>
      <w:pPr>
        <w:bidi w:val="0"/>
        <w:ind w:firstLine="420" w:firstLineChars="200"/>
        <w:rPr>
          <w:rFonts w:hint="default" w:ascii="Arial Black" w:hAnsi="Arial Black" w:cs="Arial Black"/>
        </w:rPr>
      </w:pPr>
      <w:r>
        <w:rPr>
          <w:rFonts w:hint="default" w:ascii="Arial Black" w:hAnsi="Arial Black" w:cs="Arial Black"/>
        </w:rPr>
        <w:t>7.</w:t>
      </w:r>
      <w:r>
        <w:rPr>
          <w:rFonts w:hint="default" w:ascii="Arial Black" w:hAnsi="Arial Black" w:cs="Arial Black"/>
          <w:lang w:eastAsia="zh-CN"/>
        </w:rPr>
        <w:t>供应商</w:t>
      </w:r>
      <w:r>
        <w:rPr>
          <w:rFonts w:hint="default" w:ascii="Arial Black" w:hAnsi="Arial Black" w:cs="Arial Black"/>
        </w:rPr>
        <w:t>在项目实施过程中，必须服从管理，遵守厂规厂纪，做到安全、文明施工。在项目实施过程中造成的安全事故、工期延迟，</w:t>
      </w:r>
      <w:r>
        <w:rPr>
          <w:rFonts w:hint="default" w:ascii="Arial Black" w:hAnsi="Arial Black" w:cs="Arial Black"/>
          <w:lang w:eastAsia="zh-CN"/>
        </w:rPr>
        <w:t>供应商</w:t>
      </w:r>
      <w:r>
        <w:rPr>
          <w:rFonts w:hint="default" w:ascii="Arial Black" w:hAnsi="Arial Black" w:cs="Arial Black"/>
        </w:rPr>
        <w:t>承担全部责任。</w:t>
      </w:r>
      <w:bookmarkStart w:id="4" w:name="_Toc53948869"/>
    </w:p>
    <w:p>
      <w:pPr>
        <w:bidi w:val="0"/>
        <w:ind w:firstLine="420" w:firstLineChars="200"/>
        <w:rPr>
          <w:rFonts w:hint="default" w:ascii="Arial Black" w:hAnsi="Arial Black" w:cs="Arial Black"/>
        </w:rPr>
      </w:pPr>
      <w:r>
        <w:rPr>
          <w:rFonts w:hint="default" w:ascii="Arial Black" w:hAnsi="Arial Black" w:cs="Arial Black"/>
        </w:rPr>
        <w:t>8.</w:t>
      </w:r>
      <w:r>
        <w:rPr>
          <w:rFonts w:hint="default" w:ascii="Arial Black" w:hAnsi="Arial Black" w:cs="Arial Black"/>
          <w:lang w:eastAsia="zh-CN"/>
        </w:rPr>
        <w:t>供应商</w:t>
      </w:r>
      <w:r>
        <w:rPr>
          <w:rFonts w:hint="default" w:ascii="Arial Black" w:hAnsi="Arial Black" w:cs="Arial Black"/>
        </w:rPr>
        <w:t>保证对在执行搬迁项目的过程中所涉及的文件资料（包括但不限于国际秘密、商业秘密、专有信息等）予以保密。未经招标方同意，不得向第三方泄露上述文件资料的全部或部分内容。</w:t>
      </w:r>
    </w:p>
    <w:p>
      <w:pPr>
        <w:bidi w:val="0"/>
        <w:ind w:firstLine="420" w:firstLineChars="200"/>
        <w:rPr>
          <w:rFonts w:hint="default" w:ascii="Arial Black" w:hAnsi="Arial Black" w:cs="Arial Black"/>
        </w:rPr>
      </w:pPr>
      <w:r>
        <w:rPr>
          <w:rFonts w:hint="default" w:ascii="Arial Black" w:hAnsi="Arial Black" w:cs="Arial Black"/>
        </w:rPr>
        <w:t>四、项目进度要求：</w:t>
      </w:r>
      <w:bookmarkEnd w:id="4"/>
    </w:p>
    <w:p>
      <w:pPr>
        <w:bidi w:val="0"/>
        <w:ind w:firstLine="420" w:firstLineChars="200"/>
        <w:rPr>
          <w:rFonts w:hint="default" w:ascii="Arial Black" w:hAnsi="Arial Black" w:cs="Arial Black"/>
        </w:rPr>
      </w:pPr>
      <w:r>
        <w:rPr>
          <w:rFonts w:hint="default" w:ascii="Arial Black" w:hAnsi="Arial Black" w:cs="Arial Black"/>
        </w:rPr>
        <w:t>本项目需在合同生效后按照公司搬迁计划，分区分批次完成设备在旧址的拆卸、运输和新址的</w:t>
      </w:r>
      <w:r>
        <w:rPr>
          <w:rFonts w:hint="default" w:ascii="Arial Black" w:hAnsi="Arial Black" w:cs="Arial Black"/>
          <w:lang w:eastAsia="zh-CN"/>
        </w:rPr>
        <w:t>就位</w:t>
      </w:r>
      <w:r>
        <w:rPr>
          <w:rFonts w:hint="default" w:ascii="Arial Black" w:hAnsi="Arial Black" w:cs="Arial Black"/>
        </w:rPr>
        <w:t>，并确保最终验收合格。</w:t>
      </w:r>
      <w:bookmarkStart w:id="5" w:name="_Toc53948870"/>
    </w:p>
    <w:p>
      <w:pPr>
        <w:bidi w:val="0"/>
        <w:ind w:firstLine="420" w:firstLineChars="200"/>
        <w:rPr>
          <w:rFonts w:hint="default" w:ascii="Arial Black" w:hAnsi="Arial Black" w:cs="Arial Black"/>
        </w:rPr>
      </w:pPr>
      <w:r>
        <w:rPr>
          <w:rFonts w:hint="default" w:ascii="Arial Black" w:hAnsi="Arial Black" w:cs="Arial Black"/>
        </w:rPr>
        <w:t>项目周期：依照招标方设备搬迁计划时间在</w:t>
      </w:r>
      <w:r>
        <w:rPr>
          <w:rFonts w:hint="default" w:ascii="Arial Black" w:hAnsi="Arial Black" w:cs="Arial Black"/>
          <w:lang w:val="en-US" w:eastAsia="zh-CN"/>
        </w:rPr>
        <w:t>20</w:t>
      </w:r>
      <w:r>
        <w:rPr>
          <w:rFonts w:hint="default" w:ascii="Arial Black" w:hAnsi="Arial Black" w:cs="Arial Black"/>
        </w:rPr>
        <w:t>天内完成</w:t>
      </w:r>
    </w:p>
    <w:p>
      <w:pPr>
        <w:bidi w:val="0"/>
        <w:ind w:firstLine="420" w:firstLineChars="200"/>
        <w:rPr>
          <w:rFonts w:hint="default" w:ascii="Arial Black" w:hAnsi="Arial Black" w:cs="Arial Black"/>
        </w:rPr>
      </w:pPr>
      <w:r>
        <w:rPr>
          <w:rFonts w:hint="default" w:ascii="Arial Black" w:hAnsi="Arial Black" w:cs="Arial Black"/>
        </w:rPr>
        <w:t>质量保证期：自验收合格之日起6个月。</w:t>
      </w:r>
    </w:p>
    <w:p>
      <w:pPr>
        <w:bidi w:val="0"/>
        <w:ind w:firstLine="420" w:firstLineChars="200"/>
        <w:rPr>
          <w:rFonts w:hint="default" w:ascii="Arial Black" w:hAnsi="Arial Black" w:cs="Arial Black"/>
        </w:rPr>
      </w:pPr>
      <w:r>
        <w:rPr>
          <w:rFonts w:hint="default" w:ascii="Arial Black" w:hAnsi="Arial Black" w:cs="Arial Black"/>
        </w:rPr>
        <w:t>质保期服务：质保期内因搬迁造成的设备故障等，</w:t>
      </w:r>
      <w:r>
        <w:rPr>
          <w:rFonts w:hint="default" w:ascii="Arial Black" w:hAnsi="Arial Black" w:cs="Arial Black"/>
          <w:lang w:eastAsia="zh-CN"/>
        </w:rPr>
        <w:t>供应商</w:t>
      </w:r>
      <w:r>
        <w:rPr>
          <w:rFonts w:hint="default" w:ascii="Arial Black" w:hAnsi="Arial Black" w:cs="Arial Black"/>
        </w:rPr>
        <w:t>应提供免费的维修服务。</w:t>
      </w:r>
    </w:p>
    <w:p>
      <w:pPr>
        <w:bidi w:val="0"/>
        <w:ind w:firstLine="420" w:firstLineChars="200"/>
        <w:rPr>
          <w:rFonts w:hint="default" w:ascii="Arial Black" w:hAnsi="Arial Black" w:cs="Arial Black"/>
        </w:rPr>
      </w:pPr>
      <w:r>
        <w:rPr>
          <w:rFonts w:hint="default" w:ascii="Arial Black" w:hAnsi="Arial Black" w:cs="Arial Black"/>
        </w:rPr>
        <w:t>五、其他要求：</w:t>
      </w:r>
      <w:bookmarkEnd w:id="5"/>
    </w:p>
    <w:p>
      <w:pPr>
        <w:bidi w:val="0"/>
        <w:ind w:firstLine="420" w:firstLineChars="200"/>
        <w:rPr>
          <w:rFonts w:hint="default" w:ascii="Arial Black" w:hAnsi="Arial Black" w:cs="Arial Black"/>
        </w:rPr>
      </w:pPr>
      <w:r>
        <w:rPr>
          <w:rFonts w:hint="default" w:ascii="Arial Black" w:hAnsi="Arial Black" w:cs="Arial Black"/>
        </w:rPr>
        <w:t>1</w:t>
      </w:r>
      <w:r>
        <w:rPr>
          <w:rFonts w:hint="default" w:ascii="Arial Black" w:hAnsi="Arial Black" w:cs="Arial Black"/>
          <w:lang w:val="en-US" w:eastAsia="zh-CN"/>
        </w:rPr>
        <w:t>.</w:t>
      </w:r>
      <w:r>
        <w:rPr>
          <w:rFonts w:hint="default" w:ascii="Arial Black" w:hAnsi="Arial Black" w:cs="Arial Black"/>
          <w:lang w:eastAsia="zh-CN"/>
        </w:rPr>
        <w:t>供应商</w:t>
      </w:r>
      <w:r>
        <w:rPr>
          <w:rFonts w:hint="default" w:ascii="Arial Black" w:hAnsi="Arial Black" w:cs="Arial Black"/>
        </w:rPr>
        <w:t>应具备以下资质：</w:t>
      </w:r>
    </w:p>
    <w:p>
      <w:pPr>
        <w:bidi w:val="0"/>
        <w:ind w:firstLine="420" w:firstLineChars="200"/>
        <w:rPr>
          <w:rFonts w:hint="default" w:ascii="Arial Black" w:hAnsi="Arial Black" w:cs="Arial Black"/>
        </w:rPr>
      </w:pPr>
      <w:r>
        <w:rPr>
          <w:rFonts w:hint="default" w:ascii="Arial Black" w:hAnsi="Arial Black" w:cs="Arial Black"/>
        </w:rPr>
        <w:t>1.1</w:t>
      </w:r>
      <w:r>
        <w:rPr>
          <w:rFonts w:hint="default" w:ascii="Arial Black" w:hAnsi="Arial Black" w:cs="Arial Black"/>
          <w:lang w:eastAsia="zh-CN"/>
        </w:rPr>
        <w:t>供应商</w:t>
      </w:r>
      <w:r>
        <w:rPr>
          <w:rFonts w:hint="default" w:ascii="Arial Black" w:hAnsi="Arial Black" w:cs="Arial Black"/>
        </w:rPr>
        <w:t>拥有专业设备安装、调试的搬迁队伍（人员须提供本企业的2021年</w:t>
      </w:r>
      <w:r>
        <w:rPr>
          <w:rFonts w:hint="default" w:ascii="Arial Black" w:hAnsi="Arial Black" w:cs="Arial Black"/>
          <w:lang w:val="en-US" w:eastAsia="zh-CN"/>
        </w:rPr>
        <w:t>10</w:t>
      </w:r>
      <w:r>
        <w:rPr>
          <w:rFonts w:hint="default" w:ascii="Arial Black" w:hAnsi="Arial Black" w:cs="Arial Black"/>
        </w:rPr>
        <w:t>月-2022年</w:t>
      </w:r>
      <w:r>
        <w:rPr>
          <w:rFonts w:hint="default" w:ascii="Arial Black" w:hAnsi="Arial Black" w:cs="Arial Black"/>
          <w:lang w:val="en-US" w:eastAsia="zh-CN"/>
        </w:rPr>
        <w:t>9</w:t>
      </w:r>
      <w:r>
        <w:rPr>
          <w:rFonts w:hint="default" w:ascii="Arial Black" w:hAnsi="Arial Black" w:cs="Arial Black"/>
        </w:rPr>
        <w:t>月的社保缴纳证明。）。</w:t>
      </w:r>
    </w:p>
    <w:p>
      <w:pPr>
        <w:bidi w:val="0"/>
        <w:ind w:firstLine="420" w:firstLineChars="200"/>
        <w:rPr>
          <w:rFonts w:hint="default" w:ascii="Arial Black" w:hAnsi="Arial Black" w:cs="Arial Black"/>
        </w:rPr>
      </w:pPr>
      <w:r>
        <w:rPr>
          <w:rFonts w:hint="default" w:ascii="Arial Black" w:hAnsi="Arial Black" w:cs="Arial Black"/>
        </w:rPr>
        <w:t>1.2</w:t>
      </w:r>
      <w:r>
        <w:rPr>
          <w:rFonts w:hint="default" w:ascii="Arial Black" w:hAnsi="Arial Black" w:cs="Arial Black"/>
          <w:lang w:eastAsia="zh-CN"/>
        </w:rPr>
        <w:t>供应商</w:t>
      </w:r>
      <w:r>
        <w:rPr>
          <w:rFonts w:hint="default" w:ascii="Arial Black" w:hAnsi="Arial Black" w:cs="Arial Black"/>
        </w:rPr>
        <w:t>拥有专业机具（如吊车、叉车、货车等，提供清单及注册证明）。</w:t>
      </w:r>
    </w:p>
    <w:p>
      <w:pPr>
        <w:bidi w:val="0"/>
        <w:ind w:firstLine="420" w:firstLineChars="200"/>
        <w:rPr>
          <w:rFonts w:hint="default" w:ascii="Arial Black" w:hAnsi="Arial Black" w:cs="Arial Black"/>
        </w:rPr>
      </w:pPr>
      <w:r>
        <w:rPr>
          <w:rFonts w:hint="default" w:ascii="Arial Black" w:hAnsi="Arial Black" w:cs="Arial Black"/>
        </w:rPr>
        <w:t>1.3不接受联合体投标，不允许转包。</w:t>
      </w:r>
    </w:p>
    <w:p>
      <w:pPr>
        <w:bidi w:val="0"/>
        <w:ind w:firstLine="420" w:firstLineChars="200"/>
        <w:rPr>
          <w:rFonts w:hint="default" w:ascii="Arial Black" w:hAnsi="Arial Black" w:cs="Arial Black"/>
          <w:lang w:val="en-US" w:eastAsia="zh-CN"/>
        </w:rPr>
      </w:pPr>
      <w:r>
        <w:rPr>
          <w:rFonts w:hint="default" w:ascii="Arial Black" w:hAnsi="Arial Black" w:cs="Arial Black"/>
        </w:rPr>
        <w:t>2</w:t>
      </w:r>
      <w:r>
        <w:rPr>
          <w:rFonts w:hint="default" w:ascii="Arial Black" w:hAnsi="Arial Black" w:cs="Arial Black"/>
          <w:lang w:val="en-US" w:eastAsia="zh-CN"/>
        </w:rPr>
        <w:t>.</w:t>
      </w:r>
      <w:r>
        <w:rPr>
          <w:rFonts w:hint="eastAsia" w:ascii="Arial Black" w:hAnsi="Arial Black" w:cs="Arial Black"/>
          <w:lang w:val="en-US" w:eastAsia="zh-CN"/>
        </w:rPr>
        <w:t>供应商在签订合同时，缴纳履约保证金10万元。</w:t>
      </w:r>
    </w:p>
    <w:p>
      <w:pPr>
        <w:bidi w:val="0"/>
        <w:ind w:firstLine="420" w:firstLineChars="200"/>
        <w:rPr>
          <w:rFonts w:hint="default" w:ascii="Arial Black" w:hAnsi="Arial Black" w:cs="Arial Black"/>
        </w:rPr>
      </w:pPr>
      <w:r>
        <w:rPr>
          <w:rFonts w:hint="eastAsia" w:ascii="Arial Black" w:hAnsi="Arial Black" w:cs="Arial Black"/>
          <w:lang w:val="en-US" w:eastAsia="zh-CN"/>
        </w:rPr>
        <w:t>3.</w:t>
      </w:r>
      <w:r>
        <w:rPr>
          <w:rFonts w:hint="default" w:ascii="Arial Black" w:hAnsi="Arial Black" w:cs="Arial Black"/>
          <w:lang w:eastAsia="zh-CN"/>
        </w:rPr>
        <w:t>供应商</w:t>
      </w:r>
      <w:r>
        <w:rPr>
          <w:rFonts w:hint="default" w:ascii="Arial Black" w:hAnsi="Arial Black" w:cs="Arial Black"/>
        </w:rPr>
        <w:t>的报价应充分考虑到与项目有关的所有费用，其中包含拆卸、运输、验收交付使用及其过程中伴随的设备保护、环境保护、保险费、增值税等所有费用。</w:t>
      </w:r>
    </w:p>
    <w:p>
      <w:pPr>
        <w:bidi w:val="0"/>
        <w:ind w:firstLine="420" w:firstLineChars="200"/>
        <w:rPr>
          <w:rFonts w:hint="default" w:ascii="Arial Black" w:hAnsi="Arial Black" w:cs="Arial Black"/>
          <w:lang w:eastAsia="zh-CN"/>
        </w:rPr>
      </w:pPr>
      <w:r>
        <w:rPr>
          <w:rFonts w:hint="eastAsia" w:ascii="Arial Black" w:hAnsi="Arial Black" w:cs="Arial Black"/>
          <w:lang w:val="en-US" w:eastAsia="zh-CN"/>
        </w:rPr>
        <w:t>4</w:t>
      </w:r>
      <w:r>
        <w:rPr>
          <w:rFonts w:hint="default" w:ascii="Arial Black" w:hAnsi="Arial Black" w:cs="Arial Black"/>
          <w:lang w:val="en-US" w:eastAsia="zh-CN"/>
        </w:rPr>
        <w:t>.</w:t>
      </w:r>
      <w:r>
        <w:rPr>
          <w:rFonts w:hint="default" w:ascii="Arial Black" w:hAnsi="Arial Black" w:cs="Arial Black"/>
        </w:rPr>
        <w:t>提供增值税专用发票。</w:t>
      </w:r>
      <w:bookmarkStart w:id="6" w:name="_GoBack"/>
      <w:bookmarkEnd w:id="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Aharoni">
    <w:panose1 w:val="02010803020104030203"/>
    <w:charset w:val="00"/>
    <w:family w:val="auto"/>
    <w:pitch w:val="default"/>
    <w:sig w:usb0="00000801" w:usb1="00000000" w:usb2="00000000" w:usb3="00000000" w:csb0="00000020" w:csb1="00200000"/>
  </w:font>
  <w:font w:name="Arial Black">
    <w:panose1 w:val="020B0A04020102020204"/>
    <w:charset w:val="00"/>
    <w:family w:val="auto"/>
    <w:pitch w:val="default"/>
    <w:sig w:usb0="00000287" w:usb1="00000000" w:usb2="00000000" w:usb3="00000000" w:csb0="2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4Y2I1MGY1ZTMyZGNmNWRlYWJmNTBhNTA2NDYyMzYifQ=="/>
  </w:docVars>
  <w:rsids>
    <w:rsidRoot w:val="02402741"/>
    <w:rsid w:val="02402741"/>
    <w:rsid w:val="0FAC62AF"/>
    <w:rsid w:val="133438E9"/>
    <w:rsid w:val="13390EFF"/>
    <w:rsid w:val="14582197"/>
    <w:rsid w:val="216830DB"/>
    <w:rsid w:val="228D7B88"/>
    <w:rsid w:val="2E294120"/>
    <w:rsid w:val="3DB31040"/>
    <w:rsid w:val="4B181CE9"/>
    <w:rsid w:val="4DAD1CF2"/>
    <w:rsid w:val="5C010B7B"/>
    <w:rsid w:val="616934F4"/>
    <w:rsid w:val="62C01324"/>
    <w:rsid w:val="746F1200"/>
    <w:rsid w:val="7FF914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spacing w:line="480" w:lineRule="auto"/>
      <w:outlineLvl w:val="0"/>
    </w:pPr>
    <w:rPr>
      <w:b/>
      <w:bCs/>
      <w:kern w:val="44"/>
      <w:sz w:val="32"/>
      <w:szCs w:val="44"/>
    </w:rPr>
  </w:style>
  <w:style w:type="paragraph" w:styleId="4">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5">
    <w:name w:val="Body Text Indent"/>
    <w:basedOn w:val="1"/>
    <w:unhideWhenUsed/>
    <w:qFormat/>
    <w:uiPriority w:val="99"/>
    <w:pPr>
      <w:spacing w:after="120"/>
      <w:ind w:left="420" w:leftChars="200"/>
    </w:pPr>
  </w:style>
  <w:style w:type="paragraph" w:styleId="6">
    <w:name w:val="Body Text First Indent 2"/>
    <w:basedOn w:val="5"/>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2946</Words>
  <Characters>3055</Characters>
  <Lines>0</Lines>
  <Paragraphs>0</Paragraphs>
  <TotalTime>202</TotalTime>
  <ScaleCrop>false</ScaleCrop>
  <LinksUpToDate>false</LinksUpToDate>
  <CharactersWithSpaces>3072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2022-11-24T06:20:00Z</dcterms:created>
  <dc:creator>幸福时刻</dc:creator>
  <cp:lastModifiedBy>幸福时刻</cp:lastModifiedBy>
  <cp:lastPrinted>2022-11-25T02:28:25Z</cp:lastPrinted>
  <dcterms:modified xsi:type="dcterms:W3CDTF">2022-11-25T03:10:01Z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33A25629BF274E129308EB70B0F5858E</vt:lpwstr>
  </property>
</Properties>
</file>