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rsidP="00453DC9">
      <w:pPr>
        <w:spacing w:line="800" w:lineRule="exact"/>
        <w:jc w:val="right"/>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C952A7">
        <w:rPr>
          <w:rFonts w:asciiTheme="majorEastAsia" w:eastAsiaTheme="majorEastAsia" w:hAnsiTheme="majorEastAsia" w:hint="eastAsia"/>
          <w:b/>
          <w:bCs/>
          <w:spacing w:val="38"/>
          <w:sz w:val="24"/>
        </w:rPr>
        <w:t>GMPT2022-</w:t>
      </w:r>
      <w:r w:rsidR="00C742E8">
        <w:rPr>
          <w:rFonts w:asciiTheme="majorEastAsia" w:eastAsiaTheme="majorEastAsia" w:hAnsiTheme="majorEastAsia" w:hint="eastAsia"/>
          <w:b/>
          <w:bCs/>
          <w:spacing w:val="38"/>
          <w:sz w:val="24"/>
        </w:rPr>
        <w:t>013</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31AD8" w:rsidP="00453DC9">
      <w:pPr>
        <w:autoSpaceDE w:val="0"/>
        <w:autoSpaceDN w:val="0"/>
        <w:adjustRightInd w:val="0"/>
        <w:spacing w:line="660" w:lineRule="exact"/>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D12300">
        <w:rPr>
          <w:rFonts w:ascii="宋体" w:hAnsi="宋体" w:cs="宋体" w:hint="eastAsia"/>
          <w:b/>
          <w:bCs/>
          <w:sz w:val="36"/>
          <w:szCs w:val="36"/>
        </w:rPr>
        <w:t>激光切割机</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rsidP="00453DC9">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rsidP="00453DC9">
      <w:pPr>
        <w:spacing w:line="500" w:lineRule="exact"/>
        <w:jc w:val="center"/>
        <w:rPr>
          <w:rFonts w:asciiTheme="majorEastAsia" w:eastAsiaTheme="majorEastAsia" w:hAnsiTheme="majorEastAsia"/>
          <w:sz w:val="44"/>
          <w:szCs w:val="44"/>
        </w:rPr>
      </w:pPr>
    </w:p>
    <w:p w:rsidR="00266ABF" w:rsidRDefault="0023667B" w:rsidP="00453DC9">
      <w:pPr>
        <w:pStyle w:val="a6"/>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65098C">
        <w:rPr>
          <w:rFonts w:asciiTheme="majorEastAsia" w:eastAsiaTheme="majorEastAsia" w:hAnsiTheme="majorEastAsia" w:hint="eastAsia"/>
          <w:sz w:val="44"/>
          <w:szCs w:val="44"/>
        </w:rPr>
        <w:t>一</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453DC9" w:rsidRDefault="00453DC9">
      <w:pPr>
        <w:widowControl/>
        <w:jc w:val="left"/>
        <w:rPr>
          <w:rFonts w:asciiTheme="majorEastAsia" w:eastAsiaTheme="majorEastAsia" w:hAnsiTheme="majorEastAsia"/>
          <w:sz w:val="52"/>
        </w:rPr>
      </w:pPr>
      <w:r>
        <w:rPr>
          <w:rFonts w:asciiTheme="majorEastAsia" w:eastAsiaTheme="majorEastAsia" w:hAnsiTheme="majorEastAsia"/>
          <w:sz w:val="52"/>
        </w:rPr>
        <w:br w:type="page"/>
      </w: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sidR="00453DC9">
        <w:rPr>
          <w:rFonts w:asciiTheme="majorEastAsia" w:eastAsiaTheme="majorEastAsia" w:hAnsiTheme="majorEastAsia"/>
          <w:sz w:val="52"/>
        </w:rPr>
        <w:t xml:space="preserve"> </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p>
    <w:p w:rsidR="00D838D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第六部分</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53DC9" w:rsidRDefault="00453DC9">
      <w:pPr>
        <w:widowControl/>
        <w:jc w:val="left"/>
        <w:rPr>
          <w:rFonts w:asciiTheme="majorEastAsia" w:eastAsiaTheme="majorEastAsia" w:hAnsiTheme="majorEastAsia"/>
          <w:bCs/>
          <w:sz w:val="32"/>
          <w:szCs w:val="32"/>
        </w:rPr>
      </w:pPr>
      <w:r>
        <w:rPr>
          <w:rFonts w:asciiTheme="majorEastAsia" w:eastAsiaTheme="majorEastAsia" w:hAnsiTheme="majorEastAsia"/>
          <w:bCs/>
          <w:sz w:val="32"/>
          <w:szCs w:val="32"/>
        </w:rPr>
        <w:br w:type="page"/>
      </w:r>
    </w:p>
    <w:p w:rsidR="00266ABF" w:rsidRPr="00453DC9" w:rsidRDefault="00B8436B">
      <w:pPr>
        <w:spacing w:line="500" w:lineRule="exact"/>
        <w:ind w:firstLineChars="900" w:firstLine="2891"/>
        <w:rPr>
          <w:rFonts w:asciiTheme="majorEastAsia" w:eastAsiaTheme="majorEastAsia" w:hAnsiTheme="majorEastAsia"/>
          <w:b/>
          <w:bCs/>
          <w:sz w:val="32"/>
          <w:szCs w:val="32"/>
        </w:rPr>
      </w:pPr>
      <w:r w:rsidRPr="00453DC9">
        <w:rPr>
          <w:rFonts w:asciiTheme="majorEastAsia" w:eastAsiaTheme="majorEastAsia" w:hAnsiTheme="majorEastAsia" w:hint="eastAsia"/>
          <w:b/>
          <w:bCs/>
          <w:sz w:val="32"/>
          <w:szCs w:val="32"/>
        </w:rPr>
        <w:lastRenderedPageBreak/>
        <w:t>第一部分</w:t>
      </w:r>
      <w:r w:rsidRPr="00453DC9">
        <w:rPr>
          <w:rFonts w:asciiTheme="majorEastAsia" w:eastAsiaTheme="majorEastAsia" w:hAnsiTheme="majorEastAsia"/>
          <w:b/>
          <w:bCs/>
          <w:sz w:val="32"/>
          <w:szCs w:val="32"/>
        </w:rPr>
        <w:t xml:space="preserve">  </w:t>
      </w:r>
      <w:r w:rsidRPr="00453DC9">
        <w:rPr>
          <w:rFonts w:asciiTheme="majorEastAsia" w:eastAsiaTheme="majorEastAsia" w:hAnsiTheme="majorEastAsia" w:hint="eastAsia"/>
          <w:b/>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E34D5">
        <w:rPr>
          <w:rFonts w:asciiTheme="majorEastAsia" w:eastAsiaTheme="majorEastAsia" w:hAnsiTheme="majorEastAsia" w:hint="eastAsia"/>
          <w:sz w:val="24"/>
        </w:rPr>
        <w:t>（</w:t>
      </w:r>
      <w:r w:rsidR="00D12300" w:rsidRPr="00BA30A1">
        <w:rPr>
          <w:rFonts w:ascii="宋体" w:hAnsi="宋体" w:cs="宋体" w:hint="eastAsia"/>
          <w:bCs/>
          <w:sz w:val="24"/>
          <w:u w:val="single"/>
        </w:rPr>
        <w:t>激光切割机</w:t>
      </w:r>
      <w:r w:rsidR="006E34D5" w:rsidRPr="006E34D5">
        <w:rPr>
          <w:rFonts w:asciiTheme="majorEastAsia" w:eastAsiaTheme="majorEastAsia" w:hAnsiTheme="majorEastAsia" w:hint="eastAsia"/>
          <w:sz w:val="24"/>
        </w:rPr>
        <w:t>）</w:t>
      </w:r>
      <w:r w:rsidRPr="00F17A2F">
        <w:rPr>
          <w:rFonts w:asciiTheme="majorEastAsia" w:eastAsiaTheme="majorEastAsia" w:hAnsiTheme="majorEastAsia" w:hint="eastAsia"/>
          <w:sz w:val="24"/>
        </w:rPr>
        <w:t>组织询价采购，欢迎合格供应商前来报价。</w:t>
      </w:r>
    </w:p>
    <w:p w:rsidR="00266ABF" w:rsidRPr="00F17A2F" w:rsidRDefault="00B8436B" w:rsidP="00D838DF">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D12300" w:rsidRPr="00D12300">
        <w:rPr>
          <w:rFonts w:ascii="宋体" w:hAnsi="宋体" w:cs="宋体" w:hint="eastAsia"/>
          <w:bCs/>
          <w:u w:val="single"/>
        </w:rPr>
        <w:t>激光切割机</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rPr>
        <w:t xml:space="preserve">      </w:t>
      </w:r>
    </w:p>
    <w:p w:rsidR="00266ABF" w:rsidRPr="00614BA3" w:rsidRDefault="00614BA3" w:rsidP="00C742E8">
      <w:pPr>
        <w:spacing w:line="460" w:lineRule="exact"/>
        <w:ind w:firstLineChars="200" w:firstLine="521"/>
        <w:rPr>
          <w:rFonts w:asciiTheme="majorEastAsia" w:eastAsiaTheme="majorEastAsia" w:hAnsiTheme="majorEastAsia"/>
          <w:sz w:val="24"/>
        </w:rPr>
      </w:pPr>
      <w:r w:rsidRPr="00C742E8">
        <w:rPr>
          <w:rFonts w:asciiTheme="majorEastAsia" w:eastAsiaTheme="majorEastAsia" w:hAnsiTheme="majorEastAsia" w:hint="eastAsia"/>
          <w:bCs/>
          <w:spacing w:val="12"/>
          <w:w w:val="99"/>
          <w:kern w:val="0"/>
          <w:sz w:val="24"/>
          <w:fitText w:val="3118" w:id="-1436313086"/>
        </w:rPr>
        <w:t>询价采购编号：GMPT2022-</w:t>
      </w:r>
      <w:r w:rsidRPr="00C742E8">
        <w:rPr>
          <w:rFonts w:asciiTheme="majorEastAsia" w:eastAsiaTheme="majorEastAsia" w:hAnsiTheme="majorEastAsia" w:hint="eastAsia"/>
          <w:bCs/>
          <w:spacing w:val="7"/>
          <w:w w:val="99"/>
          <w:kern w:val="0"/>
          <w:sz w:val="24"/>
          <w:fitText w:val="3118" w:id="-1436313086"/>
        </w:rPr>
        <w:t>0</w:t>
      </w:r>
      <w:r w:rsidR="00C742E8">
        <w:rPr>
          <w:rFonts w:asciiTheme="majorEastAsia" w:eastAsiaTheme="majorEastAsia" w:hAnsiTheme="majorEastAsia" w:hint="eastAsia"/>
          <w:bCs/>
          <w:kern w:val="0"/>
          <w:sz w:val="24"/>
        </w:rPr>
        <w:t>13</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二、简要说明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D12300" w:rsidRPr="00D12300">
        <w:rPr>
          <w:rFonts w:ascii="宋体" w:hAnsi="宋体" w:cs="宋体" w:hint="eastAsia"/>
          <w:bCs/>
          <w:u w:val="single"/>
        </w:rPr>
        <w:t>激光切割机</w:t>
      </w:r>
      <w:r w:rsidRPr="00F17A2F">
        <w:rPr>
          <w:rFonts w:asciiTheme="majorEastAsia" w:eastAsiaTheme="majorEastAsia" w:hAnsiTheme="majorEastAsia" w:hint="eastAsia"/>
        </w:rPr>
        <w:t>，主要包括</w:t>
      </w:r>
      <w:r w:rsidR="00D838DF">
        <w:rPr>
          <w:rFonts w:asciiTheme="majorEastAsia" w:eastAsiaTheme="majorEastAsia" w:hAnsiTheme="majorEastAsia" w:hint="eastAsia"/>
        </w:rPr>
        <w:t>：</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三、合格供应商资格要求</w:t>
      </w:r>
    </w:p>
    <w:p w:rsidR="00266ABF" w:rsidRPr="00D838DF" w:rsidRDefault="00B8436B" w:rsidP="00D838DF">
      <w:pPr>
        <w:pStyle w:val="a5"/>
        <w:spacing w:after="0" w:line="460" w:lineRule="exact"/>
        <w:ind w:leftChars="0" w:left="0" w:firstLineChars="200" w:firstLine="480"/>
        <w:rPr>
          <w:rFonts w:asciiTheme="majorEastAsia" w:eastAsiaTheme="majorEastAsia" w:hAnsiTheme="majorEastAsia"/>
        </w:rPr>
      </w:pPr>
      <w:r w:rsidRPr="00D838DF">
        <w:rPr>
          <w:rFonts w:asciiTheme="majorEastAsia" w:eastAsiaTheme="majorEastAsia" w:hAnsiTheme="majorEastAsia" w:hint="eastAsia"/>
        </w:rPr>
        <w:t>供应商参加本次采购活动具备下列条件：</w:t>
      </w:r>
    </w:p>
    <w:p w:rsidR="00266ABF" w:rsidRPr="00F17A2F" w:rsidRDefault="00B8436B" w:rsidP="00D838DF">
      <w:pPr>
        <w:pStyle w:val="a5"/>
        <w:spacing w:after="0" w:line="460" w:lineRule="exact"/>
        <w:ind w:leftChars="0" w:left="0" w:firstLineChars="200" w:firstLine="480"/>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057B60">
        <w:rPr>
          <w:rFonts w:asciiTheme="majorEastAsia" w:eastAsiaTheme="majorEastAsia" w:hAnsiTheme="majorEastAsia" w:hint="eastAsia"/>
        </w:rPr>
        <w:t>制造商或</w:t>
      </w:r>
      <w:r w:rsidRPr="00F17A2F">
        <w:rPr>
          <w:rFonts w:asciiTheme="majorEastAsia" w:eastAsiaTheme="majorEastAsia" w:hAnsiTheme="majorEastAsia" w:hint="eastAsia"/>
        </w:rPr>
        <w:t>提供产品销售授权书</w:t>
      </w:r>
      <w:r w:rsidR="00057B60">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D12300">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D12300">
        <w:rPr>
          <w:rFonts w:asciiTheme="majorEastAsia" w:eastAsiaTheme="majorEastAsia" w:hAnsiTheme="majorEastAsia" w:hint="eastAsia"/>
          <w:sz w:val="24"/>
        </w:rPr>
        <w:t>11</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C742E8">
        <w:rPr>
          <w:rFonts w:asciiTheme="majorEastAsia" w:eastAsiaTheme="majorEastAsia" w:hAnsiTheme="majorEastAsia" w:hint="eastAsia"/>
          <w:sz w:val="24"/>
        </w:rPr>
        <w:t>21</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五、报价文件接收信息</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C742E8">
        <w:rPr>
          <w:rFonts w:asciiTheme="majorEastAsia" w:eastAsiaTheme="majorEastAsia" w:hAnsiTheme="majorEastAsia" w:hint="eastAsia"/>
          <w:sz w:val="24"/>
        </w:rPr>
        <w:t>21</w:t>
      </w:r>
      <w:r w:rsidR="00614BA3">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E33D7B" w:rsidRPr="001C7D23" w:rsidRDefault="00B8436B" w:rsidP="00E33D7B">
      <w:pPr>
        <w:spacing w:line="460" w:lineRule="exact"/>
        <w:ind w:firstLineChars="200" w:firstLine="480"/>
        <w:jc w:val="left"/>
        <w:rPr>
          <w:rFonts w:asciiTheme="majorEastAsia" w:eastAsiaTheme="majorEastAsia" w:hAnsiTheme="majorEastAsia" w:cs="宋体"/>
          <w:kern w:val="0"/>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C742E8" w:rsidRDefault="00C742E8">
      <w:pPr>
        <w:widowControl/>
        <w:jc w:val="left"/>
        <w:rPr>
          <w:rFonts w:asciiTheme="majorEastAsia" w:eastAsiaTheme="majorEastAsia" w:hAnsiTheme="majorEastAsia"/>
          <w:sz w:val="32"/>
          <w:szCs w:val="32"/>
        </w:rPr>
      </w:pPr>
    </w:p>
    <w:p w:rsidR="00266ABF" w:rsidRPr="00453DC9" w:rsidRDefault="00B8436B" w:rsidP="0023667B">
      <w:pPr>
        <w:spacing w:line="500" w:lineRule="exact"/>
        <w:ind w:firstLineChars="850" w:firstLine="2731"/>
        <w:jc w:val="left"/>
        <w:rPr>
          <w:rFonts w:asciiTheme="majorEastAsia" w:eastAsiaTheme="majorEastAsia" w:hAnsiTheme="majorEastAsia"/>
          <w:b/>
          <w:sz w:val="32"/>
          <w:szCs w:val="32"/>
        </w:rPr>
      </w:pPr>
      <w:r w:rsidRPr="00453DC9">
        <w:rPr>
          <w:rFonts w:asciiTheme="majorEastAsia" w:eastAsiaTheme="majorEastAsia" w:hAnsiTheme="majorEastAsia" w:hint="eastAsia"/>
          <w:b/>
          <w:sz w:val="32"/>
          <w:szCs w:val="32"/>
        </w:rPr>
        <w:lastRenderedPageBreak/>
        <w:t>第二部分</w:t>
      </w:r>
      <w:r w:rsidRPr="00453DC9">
        <w:rPr>
          <w:rFonts w:asciiTheme="majorEastAsia" w:eastAsiaTheme="majorEastAsia" w:hAnsiTheme="majorEastAsia"/>
          <w:b/>
          <w:sz w:val="32"/>
          <w:szCs w:val="32"/>
        </w:rPr>
        <w:t xml:space="preserve">  </w:t>
      </w:r>
      <w:r w:rsidRPr="00453DC9">
        <w:rPr>
          <w:rFonts w:asciiTheme="majorEastAsia" w:eastAsiaTheme="majorEastAsia" w:hAnsiTheme="majorEastAsia" w:hint="eastAsia"/>
          <w:b/>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rsidTr="001C7D23">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AA764A" w:rsidP="001C7D23">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应知事项</w:t>
            </w:r>
          </w:p>
        </w:tc>
        <w:tc>
          <w:tcPr>
            <w:tcW w:w="6255" w:type="dxa"/>
            <w:tcBorders>
              <w:top w:val="single" w:sz="4" w:space="0" w:color="auto"/>
              <w:left w:val="single" w:sz="4" w:space="0" w:color="auto"/>
              <w:bottom w:val="single" w:sz="4" w:space="0" w:color="auto"/>
            </w:tcBorders>
            <w:vAlign w:val="center"/>
          </w:tcPr>
          <w:p w:rsidR="00266ABF" w:rsidRDefault="00AA764A" w:rsidP="001C7D23">
            <w:pPr>
              <w:tabs>
                <w:tab w:val="left" w:pos="7303"/>
                <w:tab w:val="left" w:pos="7540"/>
              </w:tabs>
              <w:snapToGrid w:val="0"/>
              <w:jc w:val="center"/>
              <w:rPr>
                <w:rFonts w:asciiTheme="majorEastAsia" w:eastAsiaTheme="majorEastAsia" w:hAnsiTheme="majorEastAsia"/>
                <w:szCs w:val="21"/>
              </w:rPr>
            </w:pPr>
            <w:r>
              <w:rPr>
                <w:rFonts w:asciiTheme="majorEastAsia" w:eastAsiaTheme="majorEastAsia" w:hAnsiTheme="majorEastAsia" w:hint="eastAsia"/>
                <w:szCs w:val="21"/>
              </w:rPr>
              <w:t>说明</w:t>
            </w:r>
            <w:r w:rsidR="00B8436B">
              <w:rPr>
                <w:rFonts w:asciiTheme="majorEastAsia" w:eastAsiaTheme="majorEastAsia" w:hAnsiTheme="majorEastAsia" w:hint="eastAsia"/>
                <w:szCs w:val="21"/>
              </w:rPr>
              <w:t>、要求</w:t>
            </w:r>
          </w:p>
        </w:tc>
      </w:tr>
      <w:tr w:rsidR="00266ABF" w:rsidTr="001C7D23">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rsidP="001C7D23">
            <w:pPr>
              <w:snapToGrid w:val="0"/>
              <w:jc w:val="left"/>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D12300" w:rsidP="00A41CE6">
            <w:pPr>
              <w:snapToGrid w:val="0"/>
              <w:rPr>
                <w:rFonts w:asciiTheme="majorEastAsia" w:eastAsiaTheme="majorEastAsia" w:hAnsiTheme="majorEastAsia"/>
                <w:szCs w:val="21"/>
              </w:rPr>
            </w:pPr>
            <w:r w:rsidRPr="00D12300">
              <w:rPr>
                <w:rFonts w:ascii="宋体" w:hAnsi="宋体" w:cs="宋体" w:hint="eastAsia"/>
                <w:bCs/>
                <w:sz w:val="24"/>
                <w:u w:val="single"/>
              </w:rPr>
              <w:t>激光切割机</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FB63F3">
              <w:rPr>
                <w:rFonts w:asciiTheme="majorEastAsia" w:eastAsiaTheme="majorEastAsia" w:hAnsiTheme="majorEastAsia" w:hint="eastAsia"/>
                <w:sz w:val="24"/>
              </w:rPr>
              <w:t>套</w:t>
            </w:r>
            <w:r w:rsidR="00B8436B" w:rsidRPr="0023667B">
              <w:rPr>
                <w:rFonts w:asciiTheme="majorEastAsia" w:eastAsiaTheme="majorEastAsia" w:hAnsiTheme="majorEastAsia" w:hint="eastAsia"/>
                <w:sz w:val="24"/>
              </w:rPr>
              <w:t>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65098C" w:rsidRDefault="0065098C" w:rsidP="00613697">
            <w:pPr>
              <w:pStyle w:val="Default"/>
              <w:ind w:left="630" w:hangingChars="300" w:hanging="630"/>
              <w:rPr>
                <w:rFonts w:asciiTheme="majorEastAsia" w:eastAsiaTheme="majorEastAsia" w:hAnsiTheme="majorEastAsia"/>
                <w:color w:val="FF0000"/>
                <w:sz w:val="21"/>
                <w:szCs w:val="21"/>
              </w:rPr>
            </w:pPr>
            <w:r w:rsidRPr="0065098C">
              <w:rPr>
                <w:rFonts w:asciiTheme="majorEastAsia" w:eastAsiaTheme="majorEastAsia" w:hAnsiTheme="majorEastAsia" w:hint="eastAsia"/>
                <w:color w:val="FF0000"/>
                <w:sz w:val="21"/>
                <w:szCs w:val="21"/>
              </w:rPr>
              <w:t>—</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00E872D3">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E872D3">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D12300" w:rsidRPr="00D12300">
              <w:rPr>
                <w:rFonts w:ascii="宋体" w:hAnsi="宋体" w:cs="宋体" w:hint="eastAsia"/>
                <w:bCs/>
                <w:sz w:val="24"/>
                <w:u w:val="single"/>
              </w:rPr>
              <w:t>激光切割机</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C7D23">
            <w:pPr>
              <w:spacing w:line="460" w:lineRule="exact"/>
              <w:jc w:val="left"/>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w:t>
      </w:r>
      <w:r>
        <w:rPr>
          <w:rFonts w:asciiTheme="majorEastAsia" w:eastAsiaTheme="majorEastAsia" w:hAnsiTheme="majorEastAsia" w:hint="eastAsia"/>
          <w:sz w:val="24"/>
        </w:rPr>
        <w:lastRenderedPageBreak/>
        <w:t>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Pr="00E872D3"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A37428">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D12300">
        <w:rPr>
          <w:rFonts w:asciiTheme="majorEastAsia" w:eastAsiaTheme="majorEastAsia" w:hAnsiTheme="majorEastAsia" w:hint="eastAsia"/>
          <w:sz w:val="24"/>
          <w:u w:val="single"/>
        </w:rPr>
        <w:t>2</w:t>
      </w:r>
      <w:r w:rsidR="00C742E8">
        <w:rPr>
          <w:rFonts w:asciiTheme="majorEastAsia" w:eastAsiaTheme="majorEastAsia" w:hAnsiTheme="majorEastAsia" w:hint="eastAsia"/>
          <w:sz w:val="24"/>
          <w:u w:val="single"/>
        </w:rPr>
        <w:t>1</w:t>
      </w:r>
      <w:r>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sidR="00E872D3">
        <w:rPr>
          <w:rFonts w:asciiTheme="majorEastAsia" w:eastAsiaTheme="majorEastAsia" w:hAnsiTheme="majorEastAsia" w:hint="eastAsia"/>
          <w:sz w:val="24"/>
        </w:rPr>
        <w:t>、</w:t>
      </w:r>
      <w:r>
        <w:rPr>
          <w:rFonts w:asciiTheme="majorEastAsia" w:eastAsiaTheme="majorEastAsia" w:hAnsiTheme="majorEastAsia" w:hint="eastAsia"/>
          <w:sz w:val="24"/>
        </w:rPr>
        <w:t>报价文件的评审</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w:t>
      </w:r>
      <w:r w:rsidR="00E872D3">
        <w:rPr>
          <w:rFonts w:asciiTheme="majorEastAsia" w:eastAsiaTheme="majorEastAsia" w:hAnsiTheme="majorEastAsia" w:hint="eastAsia"/>
          <w:sz w:val="24"/>
        </w:rPr>
        <w:t>、</w:t>
      </w:r>
      <w:r>
        <w:rPr>
          <w:rFonts w:asciiTheme="majorEastAsia" w:eastAsiaTheme="majorEastAsia" w:hAnsiTheme="majorEastAsia" w:hint="eastAsia"/>
          <w:sz w:val="24"/>
        </w:rPr>
        <w:t>出现下列情形之一的，询价小组有权否决所有供应商的报价或取消采购活动：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5</w:t>
      </w:r>
      <w:r>
        <w:rPr>
          <w:rFonts w:asciiTheme="majorEastAsia" w:eastAsiaTheme="majorEastAsia" w:hAnsiTheme="majorEastAsia" w:hint="eastAsia"/>
          <w:sz w:val="24"/>
        </w:rPr>
        <w:t>．询价小组经评审认为所有报价文件都不符合询价文件要求的。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bookmarkStart w:id="0" w:name="_Toc217446103"/>
      <w:r w:rsidR="00453DC9">
        <w:rPr>
          <w:rFonts w:asciiTheme="majorEastAsia" w:eastAsiaTheme="majorEastAsia" w:hAnsiTheme="majorEastAsia" w:hint="eastAsia"/>
          <w:sz w:val="24"/>
        </w:rPr>
        <w:t>、评审细则及标准</w:t>
      </w:r>
      <w:bookmarkEnd w:id="0"/>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w:t>
      </w:r>
      <w:r>
        <w:rPr>
          <w:rFonts w:asciiTheme="majorEastAsia" w:eastAsiaTheme="majorEastAsia" w:hAnsiTheme="majorEastAsia" w:hint="eastAsia"/>
          <w:sz w:val="24"/>
        </w:rPr>
        <w:lastRenderedPageBreak/>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453DC9" w:rsidRDefault="00453DC9">
      <w:pPr>
        <w:widowControl/>
        <w:jc w:val="left"/>
        <w:rPr>
          <w:rFonts w:ascii="宋体" w:hAnsi="宋体"/>
          <w:b/>
          <w:sz w:val="32"/>
          <w:szCs w:val="32"/>
        </w:rPr>
      </w:pPr>
      <w:r>
        <w:rPr>
          <w:rFonts w:ascii="宋体" w:hAnsi="宋体"/>
          <w:b/>
          <w:sz w:val="32"/>
          <w:szCs w:val="32"/>
        </w:rPr>
        <w:br w:type="page"/>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lastRenderedPageBreak/>
        <w:t>第</w:t>
      </w:r>
      <w:r w:rsidRPr="00453DC9">
        <w:rPr>
          <w:rFonts w:ascii="宋体" w:hAnsi="宋体" w:hint="eastAsia"/>
          <w:b/>
          <w:sz w:val="32"/>
          <w:szCs w:val="32"/>
        </w:rPr>
        <w:t>三部分</w:t>
      </w:r>
      <w:r w:rsidRPr="00453DC9">
        <w:rPr>
          <w:rFonts w:ascii="宋体" w:hAnsi="宋体"/>
          <w:b/>
          <w:sz w:val="32"/>
          <w:szCs w:val="32"/>
        </w:rPr>
        <w:t xml:space="preserve"> </w:t>
      </w:r>
      <w:r w:rsidR="00453DC9" w:rsidRPr="00453DC9">
        <w:rPr>
          <w:rFonts w:ascii="宋体" w:hAnsi="宋体"/>
          <w:b/>
          <w:sz w:val="32"/>
          <w:szCs w:val="32"/>
        </w:rPr>
        <w:t xml:space="preserve"> </w:t>
      </w:r>
      <w:r w:rsidR="00E128F4" w:rsidRPr="00453DC9">
        <w:rPr>
          <w:rFonts w:ascii="宋体" w:hAnsi="宋体" w:hint="eastAsia"/>
          <w:b/>
          <w:sz w:val="32"/>
          <w:szCs w:val="32"/>
        </w:rPr>
        <w:t>技术参数</w:t>
      </w:r>
    </w:p>
    <w:p w:rsidR="0065098C" w:rsidRDefault="0065098C" w:rsidP="0065098C">
      <w:pPr>
        <w:snapToGrid w:val="0"/>
        <w:spacing w:line="336" w:lineRule="auto"/>
        <w:rPr>
          <w:rFonts w:ascii="宋体" w:hAnsi="宋体" w:cs="宋体"/>
          <w:b/>
          <w:bCs/>
          <w:szCs w:val="21"/>
        </w:rPr>
      </w:pPr>
      <w:r>
        <w:rPr>
          <w:rFonts w:ascii="宋体" w:hAnsi="宋体" w:cs="宋体" w:hint="eastAsia"/>
          <w:b/>
          <w:bCs/>
          <w:szCs w:val="21"/>
        </w:rPr>
        <w:t>一、设备技术参数要求</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1.1设备作用：用于将铂、铂铑合金板材（</w:t>
      </w:r>
      <w:proofErr w:type="gramStart"/>
      <w:r>
        <w:rPr>
          <w:rFonts w:ascii="宋体" w:hAnsi="宋体" w:cs="宋体" w:hint="eastAsia"/>
          <w:szCs w:val="21"/>
        </w:rPr>
        <w:t>高反材料</w:t>
      </w:r>
      <w:proofErr w:type="gramEnd"/>
      <w:r>
        <w:rPr>
          <w:rFonts w:ascii="宋体" w:hAnsi="宋体" w:cs="宋体" w:hint="eastAsia"/>
          <w:szCs w:val="21"/>
        </w:rPr>
        <w:t xml:space="preserve">）进行高精度切割； </w:t>
      </w:r>
    </w:p>
    <w:p w:rsidR="0065098C" w:rsidRDefault="0065098C" w:rsidP="0065098C">
      <w:pPr>
        <w:snapToGrid w:val="0"/>
        <w:spacing w:before="80" w:after="80" w:line="336" w:lineRule="auto"/>
      </w:pPr>
      <w:r>
        <w:rPr>
          <w:rFonts w:ascii="宋体" w:hAnsi="宋体" w:cs="宋体" w:hint="eastAsia"/>
          <w:szCs w:val="21"/>
        </w:rPr>
        <w:t>1.2</w:t>
      </w:r>
      <w:r>
        <w:rPr>
          <w:rFonts w:hint="eastAsia"/>
        </w:rPr>
        <w:t>材料类型：</w:t>
      </w:r>
      <w:proofErr w:type="gramStart"/>
      <w:r>
        <w:rPr>
          <w:rFonts w:hint="eastAsia"/>
        </w:rPr>
        <w:t>铂及铂铑合金</w:t>
      </w:r>
      <w:proofErr w:type="gramEnd"/>
      <w:r>
        <w:rPr>
          <w:rFonts w:hint="eastAsia"/>
        </w:rPr>
        <w:t>（纯度＞</w:t>
      </w:r>
      <w:r>
        <w:rPr>
          <w:rFonts w:hint="eastAsia"/>
        </w:rPr>
        <w:t>99%</w:t>
      </w:r>
      <w:r>
        <w:rPr>
          <w:rFonts w:hint="eastAsia"/>
        </w:rPr>
        <w:t>）；</w:t>
      </w:r>
    </w:p>
    <w:p w:rsidR="0065098C" w:rsidRDefault="0065098C" w:rsidP="0065098C">
      <w:pPr>
        <w:snapToGrid w:val="0"/>
        <w:spacing w:before="80" w:after="80" w:line="336" w:lineRule="auto"/>
      </w:pPr>
      <w:r>
        <w:rPr>
          <w:rFonts w:ascii="宋体" w:hAnsi="宋体" w:cs="宋体" w:hint="eastAsia"/>
          <w:szCs w:val="21"/>
        </w:rPr>
        <w:t>1.3※切割气体及压力：高纯N</w:t>
      </w:r>
      <w:r>
        <w:rPr>
          <w:rFonts w:ascii="宋体" w:hAnsi="宋体" w:cs="宋体" w:hint="eastAsia"/>
          <w:sz w:val="32"/>
          <w:szCs w:val="32"/>
          <w:vertAlign w:val="subscript"/>
        </w:rPr>
        <w:t>2</w:t>
      </w:r>
      <w:r>
        <w:rPr>
          <w:rFonts w:hint="eastAsia"/>
        </w:rPr>
        <w:t>（</w:t>
      </w:r>
      <w:r>
        <w:rPr>
          <w:rFonts w:hint="eastAsia"/>
        </w:rPr>
        <w:t>99.98%</w:t>
      </w:r>
      <w:r>
        <w:rPr>
          <w:rFonts w:hint="eastAsia"/>
        </w:rPr>
        <w:t>以上），最大非流动气压</w:t>
      </w:r>
      <w:r>
        <w:rPr>
          <w:rFonts w:hint="eastAsia"/>
        </w:rPr>
        <w:t>2.0Mpa</w:t>
      </w:r>
      <w:r>
        <w:rPr>
          <w:rFonts w:hint="eastAsia"/>
        </w:rPr>
        <w:t>，最小非流动气压</w:t>
      </w:r>
      <w:r>
        <w:rPr>
          <w:rFonts w:hint="eastAsia"/>
        </w:rPr>
        <w:t>1.6Mpa</w:t>
      </w:r>
      <w:r>
        <w:rPr>
          <w:rFonts w:hint="eastAsia"/>
        </w:rPr>
        <w:t>；</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1.4※激光发生器类型：</w:t>
      </w:r>
      <w:proofErr w:type="gramStart"/>
      <w:r>
        <w:rPr>
          <w:rFonts w:ascii="宋体" w:hAnsi="宋体" w:cs="宋体" w:hint="eastAsia"/>
          <w:szCs w:val="21"/>
        </w:rPr>
        <w:t>抗高反光纤</w:t>
      </w:r>
      <w:proofErr w:type="gramEnd"/>
      <w:r>
        <w:rPr>
          <w:rFonts w:ascii="宋体" w:hAnsi="宋体" w:cs="宋体" w:hint="eastAsia"/>
          <w:szCs w:val="21"/>
        </w:rPr>
        <w:t>式激光发生器；</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1.5※激光发生器额定输出功率：≥3000W；</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1.6※激光发生器功率稳定性：满功率波动＜±1%；</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1.7※调制脉冲上升时间：＜10us；</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1.8※调制频率范围：0-50KHZ；</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1.9设备整机功率：≤20KW；</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1.10※批量稳定切割铂、铂铑合金板厚范围:0.3-4.5mm；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1.11※可加工幅面范围：≥长（0~1000mm）×宽（0~1000mm）；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1.12最大定位速度：30m/min；</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1.13工作台面载重：≥70Kg；</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1.14 X\Y轴定位精度：±0.03mm；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1.15 X\Y轴重复定位精度：±0.02mm；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1.16※切割速度：板厚0.3mm（速度4-6m/min），板厚4.5mm（速度0.8-1m/min），板厚0.3-4.5mm（速度0.8-6m/min）；</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1.17※切割线宽：板厚0.3-4mm（线宽0.2mm以下），板厚4-4.5mm（线宽0.25mm以下）；</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1.18※切割断面：切割断面直线度小于0.1mm，切割厚度0.3-3.5mm板材表面无毛刺，切割厚度3.5-4.5mm板材表面仅有少量毛刺，毛刺高度不超过1.</w:t>
      </w:r>
      <w:r>
        <w:rPr>
          <w:rFonts w:ascii="宋体" w:hAnsi="宋体" w:cs="宋体"/>
          <w:szCs w:val="21"/>
        </w:rPr>
        <w:t>0</w:t>
      </w:r>
      <w:r>
        <w:rPr>
          <w:rFonts w:ascii="宋体" w:hAnsi="宋体" w:cs="宋体" w:hint="eastAsia"/>
          <w:szCs w:val="21"/>
        </w:rPr>
        <w:t>mm；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1.19机床尺寸：约（长×宽×高）2m×2m×3.5m；</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1.20 ※设备总占地尺寸：≤（长×宽）3.5m×3.5m 必须满足；</w:t>
      </w:r>
    </w:p>
    <w:p w:rsidR="0065098C" w:rsidRDefault="0065098C" w:rsidP="0065098C">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.21</w:t>
      </w:r>
      <w:r>
        <w:rPr>
          <w:rFonts w:ascii="宋体" w:hAnsi="宋体" w:cs="宋体" w:hint="eastAsia"/>
          <w:szCs w:val="21"/>
        </w:rPr>
        <w:t>签订合同后交货周期：3</w:t>
      </w:r>
      <w:r>
        <w:rPr>
          <w:rFonts w:ascii="宋体" w:hAnsi="宋体" w:cs="宋体"/>
          <w:szCs w:val="21"/>
        </w:rPr>
        <w:t>0</w:t>
      </w:r>
      <w:r>
        <w:rPr>
          <w:rFonts w:ascii="宋体" w:hAnsi="宋体" w:cs="宋体" w:hint="eastAsia"/>
          <w:szCs w:val="21"/>
        </w:rPr>
        <w:t>天；</w:t>
      </w:r>
    </w:p>
    <w:p w:rsidR="00D12300" w:rsidRDefault="00D12300" w:rsidP="00D12300">
      <w:pPr>
        <w:snapToGrid w:val="0"/>
        <w:spacing w:before="80" w:after="80" w:line="336" w:lineRule="auto"/>
        <w:rPr>
          <w:rFonts w:ascii="宋体" w:hAnsi="宋体" w:cs="宋体"/>
          <w:b/>
          <w:bCs/>
          <w:szCs w:val="21"/>
        </w:rPr>
      </w:pPr>
      <w:r>
        <w:rPr>
          <w:rFonts w:ascii="宋体" w:hAnsi="宋体" w:cs="宋体" w:hint="eastAsia"/>
          <w:b/>
          <w:bCs/>
          <w:szCs w:val="21"/>
        </w:rPr>
        <w:t>二、 设备安全</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t>2.1必须符合国家安全标准，符合国家安全卫生法规。供方所提供设备因设计、制造、安装调试不当造成在需方生产现场的一切安全事故（需方人为因素除外），责任由供方承担；</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t>2.2 需方在使用该设备时不需要再增加任何安全防护装置；</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lastRenderedPageBreak/>
        <w:t>2.3 设备的操作机构设置应操控方便、安全省力、标志清晰、齐全完整、牢固可靠；</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t>2.4 设备的电气控制系统具备过载保护和短路保护功能，激光发生器具备报警保护装置。控制系统能保证在设备的电力供应生异常时不能产生危险；</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t>2.5控制系统放置在操作者便于操作和观察的位置。设备根据具体情况设置必要的紧急停止</w:t>
      </w:r>
    </w:p>
    <w:p w:rsidR="00D12300" w:rsidRDefault="00D12300" w:rsidP="00D12300">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D12300" w:rsidRDefault="00D12300" w:rsidP="00D12300">
      <w:pPr>
        <w:tabs>
          <w:tab w:val="left" w:pos="0"/>
        </w:tabs>
        <w:snapToGrid w:val="0"/>
        <w:spacing w:line="336" w:lineRule="auto"/>
        <w:rPr>
          <w:rFonts w:ascii="宋体" w:hAnsi="宋体" w:cs="宋体"/>
          <w:szCs w:val="21"/>
        </w:rPr>
      </w:pPr>
      <w:r>
        <w:rPr>
          <w:rFonts w:ascii="宋体" w:hAnsi="宋体" w:cs="宋体" w:hint="eastAsia"/>
          <w:szCs w:val="21"/>
        </w:rPr>
        <w:t>2.6 设备外壳采用保护接地措施。电机安装牢固，控制要求具备过载、短路、断路保护，部件之间的</w:t>
      </w:r>
      <w:r w:rsidRPr="00101E5A">
        <w:rPr>
          <w:rFonts w:ascii="宋体" w:hAnsi="宋体" w:cs="宋体" w:hint="eastAsia"/>
          <w:color w:val="FF0000"/>
          <w:szCs w:val="21"/>
        </w:rPr>
        <w:t>电缆线配置标准线缆槽，不能裸露在外</w:t>
      </w:r>
      <w:r>
        <w:rPr>
          <w:rFonts w:ascii="宋体" w:hAnsi="宋体" w:cs="宋体" w:hint="eastAsia"/>
          <w:szCs w:val="21"/>
        </w:rPr>
        <w:t>。</w:t>
      </w:r>
    </w:p>
    <w:p w:rsidR="00D12300" w:rsidRDefault="00D12300" w:rsidP="00D12300">
      <w:pPr>
        <w:numPr>
          <w:ilvl w:val="0"/>
          <w:numId w:val="10"/>
        </w:numPr>
        <w:snapToGrid w:val="0"/>
        <w:spacing w:before="80" w:after="80" w:line="336" w:lineRule="auto"/>
        <w:rPr>
          <w:rFonts w:ascii="宋体" w:hAnsi="宋体" w:cs="宋体"/>
          <w:b/>
          <w:bCs/>
          <w:szCs w:val="21"/>
        </w:rPr>
      </w:pPr>
      <w:r>
        <w:rPr>
          <w:rFonts w:ascii="宋体" w:hAnsi="宋体" w:cs="宋体" w:hint="eastAsia"/>
          <w:b/>
          <w:bCs/>
          <w:szCs w:val="21"/>
        </w:rPr>
        <w:t>设备要求</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w:t>
      </w:r>
      <w:r>
        <w:rPr>
          <w:rFonts w:ascii="宋体" w:hAnsi="宋体" w:cs="宋体" w:hint="eastAsia"/>
          <w:szCs w:val="21"/>
        </w:rPr>
        <w:t>1.采用龙门式结构，高强度一体铸造铝合金横梁。</w:t>
      </w:r>
    </w:p>
    <w:p w:rsidR="00D12300" w:rsidRDefault="00D12300" w:rsidP="00D12300">
      <w:pPr>
        <w:snapToGrid w:val="0"/>
        <w:spacing w:before="80" w:after="80" w:line="336" w:lineRule="auto"/>
        <w:rPr>
          <w:rFonts w:ascii="宋体" w:hAns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2.整机采用高品质伺服电机，高精密双驱丝杆传动结构，保证精度和加工效率高。</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w:t>
      </w:r>
      <w:r>
        <w:rPr>
          <w:rFonts w:ascii="宋体" w:hAnsi="宋体" w:cs="宋体" w:hint="eastAsia"/>
          <w:szCs w:val="21"/>
        </w:rPr>
        <w:t>3.设备稳定，人性化操作界面，加工状态实时反馈，保证切割加工的有序进行。</w:t>
      </w:r>
    </w:p>
    <w:p w:rsidR="00D12300" w:rsidRDefault="00D12300" w:rsidP="00D12300">
      <w:pPr>
        <w:snapToGrid w:val="0"/>
        <w:spacing w:before="80" w:after="80" w:line="336" w:lineRule="auto"/>
        <w:rPr>
          <w:rFonts w:ascii="宋体" w:hAnsi="宋体" w:cs="宋体"/>
          <w:szCs w:val="21"/>
        </w:rPr>
      </w:pPr>
      <w:r>
        <w:rPr>
          <w:rFonts w:ascii="宋体" w:hAnsi="宋体" w:cs="宋体" w:hint="eastAsia"/>
          <w:szCs w:val="21"/>
        </w:rPr>
        <w:t>※</w:t>
      </w:r>
      <w:r>
        <w:rPr>
          <w:rFonts w:ascii="宋体" w:hAnsi="宋体" w:cs="宋体"/>
          <w:szCs w:val="21"/>
        </w:rPr>
        <w:t>3.4</w:t>
      </w:r>
      <w:r>
        <w:rPr>
          <w:rFonts w:ascii="宋体" w:hAnsi="宋体" w:cs="宋体" w:hint="eastAsia"/>
          <w:szCs w:val="21"/>
        </w:rPr>
        <w:t>主机台：废料小车正前方拉出，且操作面板万向可调整，方便操作。</w:t>
      </w:r>
    </w:p>
    <w:p w:rsidR="00D12300" w:rsidRDefault="00D12300" w:rsidP="00D12300">
      <w:pPr>
        <w:snapToGrid w:val="0"/>
        <w:spacing w:before="80" w:after="80" w:line="336" w:lineRule="auto"/>
        <w:rPr>
          <w:rFonts w:ascii="宋体" w:hAnsi="宋体" w:cs="宋体"/>
          <w:szCs w:val="21"/>
        </w:rPr>
      </w:pPr>
      <w:r>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1029970</wp:posOffset>
            </wp:positionV>
            <wp:extent cx="4481195" cy="2153920"/>
            <wp:effectExtent l="0" t="0" r="14605" b="1778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481195" cy="2153920"/>
                    </a:xfrm>
                    <a:prstGeom prst="rect">
                      <a:avLst/>
                    </a:prstGeom>
                    <a:noFill/>
                    <a:ln>
                      <a:noFill/>
                    </a:ln>
                  </pic:spPr>
                </pic:pic>
              </a:graphicData>
            </a:graphic>
          </wp:anchor>
        </w:drawing>
      </w:r>
      <w:r>
        <w:rPr>
          <w:rFonts w:ascii="宋体" w:hAnsi="宋体" w:cs="宋体" w:hint="eastAsia"/>
          <w:szCs w:val="21"/>
        </w:rPr>
        <w:t>※</w:t>
      </w:r>
      <w:r>
        <w:rPr>
          <w:rFonts w:ascii="宋体" w:hAnsi="宋体" w:cs="宋体"/>
          <w:szCs w:val="21"/>
        </w:rPr>
        <w:t>3.5</w:t>
      </w:r>
      <w:r>
        <w:rPr>
          <w:rFonts w:ascii="宋体" w:hAnsi="宋体" w:cs="宋体" w:hint="eastAsia"/>
          <w:szCs w:val="21"/>
        </w:rPr>
        <w:t>切割头部件处以及切割区域带有密封防尘罩，密封功能实现：防尘罩1通过转接板连接Z轴密封罩，实现左右方向移动的密封；防尘罩2通过转接板连接横梁随横梁前后方向移动，从而实现前后方向移动的密封，防尘罩1,2与之连接的</w:t>
      </w:r>
      <w:proofErr w:type="gramStart"/>
      <w:r>
        <w:rPr>
          <w:rFonts w:ascii="宋体" w:hAnsi="宋体" w:cs="宋体" w:hint="eastAsia"/>
          <w:szCs w:val="21"/>
        </w:rPr>
        <w:t>钣件使用磁</w:t>
      </w:r>
      <w:proofErr w:type="gramEnd"/>
      <w:r>
        <w:rPr>
          <w:rFonts w:ascii="宋体" w:hAnsi="宋体" w:cs="宋体" w:hint="eastAsia"/>
          <w:szCs w:val="21"/>
        </w:rPr>
        <w:t>吸连接，便于上料。防尘罩材质：</w:t>
      </w:r>
      <w:proofErr w:type="gramStart"/>
      <w:r>
        <w:rPr>
          <w:rFonts w:ascii="宋体" w:hAnsi="宋体" w:cs="宋体" w:hint="eastAsia"/>
          <w:szCs w:val="21"/>
        </w:rPr>
        <w:t>三防布</w:t>
      </w:r>
      <w:proofErr w:type="gramEnd"/>
      <w:r>
        <w:rPr>
          <w:rFonts w:ascii="宋体" w:hAnsi="宋体" w:cs="宋体" w:hint="eastAsia"/>
          <w:szCs w:val="21"/>
        </w:rPr>
        <w:t>或其他满足使用要求的材料。</w:t>
      </w:r>
    </w:p>
    <w:p w:rsidR="00D12300" w:rsidRDefault="00D12300" w:rsidP="00D12300">
      <w:pPr>
        <w:snapToGrid w:val="0"/>
        <w:spacing w:before="80" w:after="80" w:line="336" w:lineRule="auto"/>
        <w:rPr>
          <w:rFonts w:ascii="宋体" w:hAnsi="宋体" w:cs="宋体"/>
          <w:szCs w:val="21"/>
        </w:rPr>
      </w:pPr>
    </w:p>
    <w:p w:rsidR="00D12300" w:rsidRDefault="00D12300" w:rsidP="00D12300">
      <w:pPr>
        <w:snapToGrid w:val="0"/>
        <w:spacing w:before="80" w:after="80" w:line="336" w:lineRule="auto"/>
        <w:rPr>
          <w:rFonts w:ascii="宋体" w:hAnsi="宋体" w:cs="宋体"/>
          <w:szCs w:val="21"/>
        </w:rPr>
      </w:pPr>
      <w:r>
        <w:rPr>
          <w:noProof/>
        </w:rPr>
        <w:drawing>
          <wp:anchor distT="0" distB="0" distL="114300" distR="114300" simplePos="0" relativeHeight="251659264" behindDoc="0" locked="0" layoutInCell="1" allowOverlap="1">
            <wp:simplePos x="0" y="0"/>
            <wp:positionH relativeFrom="column">
              <wp:posOffset>84455</wp:posOffset>
            </wp:positionH>
            <wp:positionV relativeFrom="paragraph">
              <wp:posOffset>643890</wp:posOffset>
            </wp:positionV>
            <wp:extent cx="4185920" cy="2393950"/>
            <wp:effectExtent l="0" t="0" r="5080" b="635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4185920" cy="2393950"/>
                    </a:xfrm>
                    <a:prstGeom prst="rect">
                      <a:avLst/>
                    </a:prstGeom>
                    <a:noFill/>
                    <a:ln>
                      <a:noFill/>
                    </a:ln>
                  </pic:spPr>
                </pic:pic>
              </a:graphicData>
            </a:graphic>
          </wp:anchor>
        </w:drawing>
      </w:r>
      <w:r>
        <w:rPr>
          <w:rFonts w:ascii="宋体" w:hAnsi="宋体" w:cs="宋体" w:hint="eastAsia"/>
          <w:szCs w:val="21"/>
        </w:rPr>
        <w:t>※</w:t>
      </w:r>
      <w:r>
        <w:rPr>
          <w:rFonts w:ascii="宋体" w:hAnsi="宋体" w:cs="宋体"/>
          <w:szCs w:val="21"/>
        </w:rPr>
        <w:t>3.6</w:t>
      </w:r>
      <w:r>
        <w:rPr>
          <w:rFonts w:ascii="宋体" w:hAnsi="宋体" w:cs="宋体" w:hint="eastAsia"/>
          <w:szCs w:val="21"/>
        </w:rPr>
        <w:t>切割区域支持</w:t>
      </w:r>
      <w:proofErr w:type="gramStart"/>
      <w:r>
        <w:rPr>
          <w:rFonts w:ascii="宋体" w:hAnsi="宋体" w:cs="宋体" w:hint="eastAsia"/>
          <w:szCs w:val="21"/>
        </w:rPr>
        <w:t>台具有</w:t>
      </w:r>
      <w:proofErr w:type="gramEnd"/>
      <w:r>
        <w:rPr>
          <w:rFonts w:ascii="宋体" w:hAnsi="宋体" w:cs="宋体" w:hint="eastAsia"/>
          <w:szCs w:val="21"/>
        </w:rPr>
        <w:t>独立可移动的支撑点，支撑点材质：PBI（聚苯并咪唑）、PI（聚酰亚胺）或其他超高温工程塑料。</w:t>
      </w:r>
    </w:p>
    <w:p w:rsidR="00D12300" w:rsidRDefault="00D12300" w:rsidP="00D12300">
      <w:pPr>
        <w:snapToGrid w:val="0"/>
        <w:spacing w:before="80" w:after="80" w:line="336" w:lineRule="auto"/>
        <w:rPr>
          <w:rFonts w:ascii="宋体" w:hAnsi="宋体" w:cs="宋体"/>
          <w:szCs w:val="21"/>
        </w:rPr>
      </w:pPr>
    </w:p>
    <w:p w:rsidR="00D12300" w:rsidRDefault="00D12300" w:rsidP="00D12300">
      <w:pPr>
        <w:snapToGrid w:val="0"/>
        <w:spacing w:before="80" w:after="80" w:line="336" w:lineRule="auto"/>
        <w:rPr>
          <w:rFonts w:ascii="宋体" w:hAnsi="宋体" w:cs="宋体"/>
          <w:color w:val="FF0000"/>
          <w:szCs w:val="21"/>
        </w:rPr>
      </w:pPr>
      <w:r>
        <w:rPr>
          <w:rFonts w:ascii="宋体" w:hAnsi="宋体" w:cs="宋体" w:hint="eastAsia"/>
          <w:szCs w:val="21"/>
        </w:rPr>
        <w:t>※</w:t>
      </w:r>
      <w:r>
        <w:rPr>
          <w:rFonts w:ascii="宋体" w:hAnsi="宋体" w:cs="宋体"/>
          <w:szCs w:val="21"/>
        </w:rPr>
        <w:t>3.7</w:t>
      </w:r>
      <w:r>
        <w:rPr>
          <w:rFonts w:ascii="宋体" w:hAnsi="宋体" w:cs="宋体" w:hint="eastAsia"/>
          <w:szCs w:val="21"/>
        </w:rPr>
        <w:t>激光器：厂家自主设研发设计、生产、制造具有高强度</w:t>
      </w:r>
      <w:proofErr w:type="gramStart"/>
      <w:r>
        <w:rPr>
          <w:rFonts w:ascii="宋体" w:hAnsi="宋体" w:cs="宋体" w:hint="eastAsia"/>
          <w:szCs w:val="21"/>
        </w:rPr>
        <w:t>抗高反能力</w:t>
      </w:r>
      <w:proofErr w:type="gramEnd"/>
      <w:r>
        <w:rPr>
          <w:rFonts w:ascii="宋体" w:hAnsi="宋体" w:cs="宋体" w:hint="eastAsia"/>
          <w:szCs w:val="21"/>
        </w:rPr>
        <w:t>。超30%的光电转换效率，优质的激光光源模式，确保良好的切割效果及高效的加工效率，大大降低激光能耗；采用</w:t>
      </w:r>
      <w:proofErr w:type="gramStart"/>
      <w:r>
        <w:rPr>
          <w:rFonts w:ascii="宋体" w:hAnsi="宋体" w:cs="宋体" w:hint="eastAsia"/>
          <w:szCs w:val="21"/>
        </w:rPr>
        <w:t>掺磷无</w:t>
      </w:r>
      <w:proofErr w:type="gramEnd"/>
      <w:r>
        <w:rPr>
          <w:rFonts w:ascii="宋体" w:hAnsi="宋体" w:cs="宋体" w:hint="eastAsia"/>
          <w:szCs w:val="21"/>
        </w:rPr>
        <w:t>衰减的增益光纤，无光子暗化效应造成的功率衰减，满功率波动＜±1%；光纤激光器采用整机密封式设计，能够有效避免污染；内设多级安全保护电路和专业冷却系统，确保光纤激光器的长期可靠运行。</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3.8</w:t>
      </w:r>
      <w:r>
        <w:rPr>
          <w:rFonts w:ascii="宋体" w:hAnsi="宋体" w:cs="宋体" w:hint="eastAsia"/>
          <w:szCs w:val="21"/>
        </w:rPr>
        <w:t>切割头：厂家具有自主研发设计、制造能力。激光头包含电容式距离传感装置，可连续获取喷嘴(喷嘴电极)和工件间的距离。系统电子装置会分析传感器信号，用于调节线性驱动装置。准直器固定装配在激光头上，由光纤插座和带有水冷却装置的准直器外壳组成，其中的水冷却装置主要负责冷却准直透镜。光束位置的调准装置集成在准直器中，借助准直器完成定心。聚焦模块下方带有保护镜组件，保护镜片为密闭安装，与激光头的最大压力相匹配。切割气体激光头可在最高达25bar （2.5 MPa)的切割气体压力下运行。</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 xml:space="preserve">3.9 </w:t>
      </w:r>
      <w:r>
        <w:rPr>
          <w:rFonts w:ascii="宋体" w:hAnsi="宋体" w:cs="宋体" w:hint="eastAsia"/>
          <w:szCs w:val="21"/>
        </w:rPr>
        <w:t>伺服电机及驱动：安川伺服电机、阿尔法等同等级进口品牌。</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3.10</w:t>
      </w:r>
      <w:r>
        <w:rPr>
          <w:rFonts w:ascii="宋体" w:hAnsi="宋体" w:cs="宋体" w:hint="eastAsia"/>
          <w:szCs w:val="21"/>
        </w:rPr>
        <w:t>精密直线导轨：ROUST/PMI等同等级进口品牌</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3.11</w:t>
      </w:r>
      <w:r>
        <w:rPr>
          <w:rFonts w:ascii="宋体" w:hAnsi="宋体" w:cs="宋体" w:hint="eastAsia"/>
          <w:szCs w:val="21"/>
        </w:rPr>
        <w:t>精密滚珠丝杆：TBI、THK同等级国际知名品牌。</w:t>
      </w:r>
    </w:p>
    <w:p w:rsidR="00D12300" w:rsidRDefault="00D12300" w:rsidP="00D12300">
      <w:pPr>
        <w:snapToGrid w:val="0"/>
        <w:spacing w:before="80" w:after="80" w:line="336" w:lineRule="auto"/>
        <w:rPr>
          <w:rFonts w:ascii="宋体" w:hAnsi="宋体" w:cs="宋体"/>
          <w:szCs w:val="21"/>
        </w:rPr>
      </w:pPr>
      <w:r>
        <w:rPr>
          <w:rFonts w:ascii="宋体" w:hAnsi="宋体" w:cs="宋体"/>
          <w:szCs w:val="21"/>
        </w:rPr>
        <w:t>3.12</w:t>
      </w:r>
      <w:r>
        <w:rPr>
          <w:rFonts w:ascii="宋体" w:hAnsi="宋体" w:cs="宋体" w:hint="eastAsia"/>
          <w:szCs w:val="21"/>
        </w:rPr>
        <w:t>冷水机：自主研发或国内一线品牌。</w:t>
      </w:r>
    </w:p>
    <w:p w:rsidR="0065098C" w:rsidRDefault="00D12300" w:rsidP="00D12300">
      <w:pPr>
        <w:snapToGrid w:val="0"/>
        <w:spacing w:before="80" w:after="80" w:line="336" w:lineRule="auto"/>
        <w:rPr>
          <w:rFonts w:ascii="宋体" w:hAnsi="宋体" w:cs="宋体"/>
          <w:szCs w:val="21"/>
        </w:rPr>
      </w:pPr>
      <w:r>
        <w:rPr>
          <w:rFonts w:ascii="宋体" w:hAnsi="宋体" w:cs="宋体"/>
          <w:szCs w:val="21"/>
        </w:rPr>
        <w:t>3</w:t>
      </w:r>
      <w:r>
        <w:rPr>
          <w:rFonts w:ascii="宋体" w:hAnsi="宋体" w:cs="宋体" w:hint="eastAsia"/>
          <w:szCs w:val="21"/>
        </w:rPr>
        <w:t>.</w:t>
      </w:r>
      <w:r>
        <w:rPr>
          <w:rFonts w:ascii="宋体" w:hAnsi="宋体" w:cs="宋体"/>
          <w:szCs w:val="21"/>
        </w:rPr>
        <w:t>13</w:t>
      </w:r>
      <w:r>
        <w:rPr>
          <w:rFonts w:ascii="宋体" w:hAnsi="宋体" w:cs="宋体" w:hint="eastAsia"/>
          <w:szCs w:val="21"/>
        </w:rPr>
        <w:t>控制系统：</w:t>
      </w:r>
      <w:proofErr w:type="gramStart"/>
      <w:r>
        <w:rPr>
          <w:rFonts w:ascii="宋体" w:hAnsi="宋体" w:cs="宋体" w:hint="eastAsia"/>
          <w:szCs w:val="21"/>
        </w:rPr>
        <w:t>柏楚或</w:t>
      </w:r>
      <w:proofErr w:type="gramEnd"/>
      <w:r>
        <w:rPr>
          <w:rFonts w:ascii="宋体" w:hAnsi="宋体" w:cs="宋体" w:hint="eastAsia"/>
          <w:szCs w:val="21"/>
        </w:rPr>
        <w:t>其他能达到以下功能的系统，无需进入套</w:t>
      </w:r>
      <w:proofErr w:type="gramStart"/>
      <w:r>
        <w:rPr>
          <w:rFonts w:ascii="宋体" w:hAnsi="宋体" w:cs="宋体" w:hint="eastAsia"/>
          <w:szCs w:val="21"/>
        </w:rPr>
        <w:t>料软件</w:t>
      </w:r>
      <w:proofErr w:type="gramEnd"/>
      <w:r>
        <w:rPr>
          <w:rFonts w:ascii="宋体" w:hAnsi="宋体" w:cs="宋体" w:hint="eastAsia"/>
          <w:szCs w:val="21"/>
        </w:rPr>
        <w:t>进行排版，可直接用CAD图进行切割。支持三级穿孔，分段或渐进任意组合。支持飞行切割，蛙跳，补偿，引刀线，微连，预穿孔，</w:t>
      </w:r>
      <w:proofErr w:type="gramStart"/>
      <w:r>
        <w:rPr>
          <w:rFonts w:ascii="宋体" w:hAnsi="宋体" w:cs="宋体" w:hint="eastAsia"/>
          <w:szCs w:val="21"/>
        </w:rPr>
        <w:t>带膜切割</w:t>
      </w:r>
      <w:proofErr w:type="gramEnd"/>
      <w:r>
        <w:rPr>
          <w:rFonts w:ascii="宋体" w:hAnsi="宋体" w:cs="宋体" w:hint="eastAsia"/>
          <w:szCs w:val="21"/>
        </w:rPr>
        <w:t>等基本工艺。支持电容寻边，光电，电动调焦，自动排样，断电记忆等高级功能模块支持冷却点，尖角环切，释放角等高级工艺，支持双驱误差检测功能。</w:t>
      </w:r>
    </w:p>
    <w:p w:rsidR="0065098C" w:rsidRDefault="0065098C" w:rsidP="00D12300">
      <w:pPr>
        <w:snapToGrid w:val="0"/>
        <w:spacing w:before="80" w:after="80" w:line="336" w:lineRule="auto"/>
        <w:rPr>
          <w:rFonts w:ascii="宋体" w:hAnsi="宋体" w:cs="宋体"/>
          <w:color w:val="FF0000"/>
          <w:szCs w:val="21"/>
        </w:rPr>
      </w:pPr>
      <w:r w:rsidRPr="0065098C">
        <w:rPr>
          <w:rFonts w:ascii="宋体" w:hAnsi="宋体" w:cs="宋体" w:hint="eastAsia"/>
          <w:color w:val="FF0000"/>
          <w:szCs w:val="21"/>
        </w:rPr>
        <w:t>3</w:t>
      </w:r>
      <w:r w:rsidRPr="0065098C">
        <w:rPr>
          <w:rFonts w:ascii="宋体" w:hAnsi="宋体" w:cs="宋体"/>
          <w:color w:val="FF0000"/>
          <w:szCs w:val="21"/>
        </w:rPr>
        <w:t>.14</w:t>
      </w:r>
      <w:r>
        <w:rPr>
          <w:rFonts w:ascii="宋体" w:hAnsi="宋体" w:cs="宋体"/>
          <w:color w:val="FF0000"/>
          <w:szCs w:val="21"/>
        </w:rPr>
        <w:t xml:space="preserve"> </w:t>
      </w:r>
      <w:r w:rsidRPr="00101E5A">
        <w:rPr>
          <w:rFonts w:ascii="宋体" w:hAnsi="宋体" w:cs="宋体" w:hint="eastAsia"/>
          <w:color w:val="FF0000"/>
          <w:szCs w:val="21"/>
        </w:rPr>
        <w:t>※</w:t>
      </w:r>
      <w:r>
        <w:rPr>
          <w:rFonts w:ascii="宋体" w:hAnsi="宋体" w:cs="宋体" w:hint="eastAsia"/>
          <w:color w:val="FF0000"/>
          <w:szCs w:val="21"/>
        </w:rPr>
        <w:t>关键耗材、易损件要求：保证</w:t>
      </w:r>
      <w:r>
        <w:rPr>
          <w:rFonts w:ascii="宋体" w:hAnsi="宋体" w:cs="宋体"/>
          <w:color w:val="FF0000"/>
          <w:szCs w:val="21"/>
        </w:rPr>
        <w:t>10</w:t>
      </w:r>
      <w:r>
        <w:rPr>
          <w:rFonts w:ascii="宋体" w:hAnsi="宋体" w:cs="宋体" w:hint="eastAsia"/>
          <w:color w:val="FF0000"/>
          <w:szCs w:val="21"/>
        </w:rPr>
        <w:t>年内有供货渠道，供货响应时间为</w:t>
      </w:r>
      <w:r>
        <w:rPr>
          <w:rFonts w:ascii="宋体" w:hAnsi="宋体" w:cs="宋体"/>
          <w:color w:val="FF0000"/>
          <w:szCs w:val="21"/>
        </w:rPr>
        <w:t>5</w:t>
      </w:r>
      <w:r>
        <w:rPr>
          <w:rFonts w:ascii="宋体" w:hAnsi="宋体" w:cs="宋体" w:hint="eastAsia"/>
          <w:color w:val="FF0000"/>
          <w:szCs w:val="21"/>
        </w:rPr>
        <w:t>个工作日之内。</w:t>
      </w:r>
    </w:p>
    <w:p w:rsidR="0065098C" w:rsidRPr="0065098C" w:rsidRDefault="0065098C" w:rsidP="00D12300">
      <w:pPr>
        <w:snapToGrid w:val="0"/>
        <w:spacing w:before="80" w:after="80" w:line="336" w:lineRule="auto"/>
        <w:rPr>
          <w:rFonts w:ascii="宋体" w:hAnsi="宋体" w:cs="宋体"/>
          <w:szCs w:val="21"/>
        </w:rPr>
      </w:pPr>
      <w:r w:rsidRPr="0065098C">
        <w:rPr>
          <w:rFonts w:ascii="宋体" w:hAnsi="宋体" w:cs="宋体" w:hint="eastAsia"/>
          <w:szCs w:val="21"/>
        </w:rPr>
        <w:t>3</w:t>
      </w:r>
      <w:r w:rsidRPr="0065098C">
        <w:rPr>
          <w:rFonts w:ascii="宋体" w:hAnsi="宋体" w:cs="宋体"/>
          <w:szCs w:val="21"/>
        </w:rPr>
        <w:t>.15</w:t>
      </w:r>
      <w:r w:rsidRPr="0065098C">
        <w:rPr>
          <w:rFonts w:ascii="宋体" w:hAnsi="宋体" w:cs="宋体" w:hint="eastAsia"/>
          <w:szCs w:val="21"/>
        </w:rPr>
        <w:t>随机附赠</w:t>
      </w:r>
      <w:r>
        <w:rPr>
          <w:rFonts w:ascii="宋体" w:hAnsi="宋体" w:cs="宋体" w:hint="eastAsia"/>
          <w:szCs w:val="21"/>
        </w:rPr>
        <w:t>喷嘴、切割嘴、保护片</w:t>
      </w:r>
      <w:r w:rsidR="00B24A6C">
        <w:rPr>
          <w:rFonts w:ascii="宋体" w:hAnsi="宋体" w:cs="宋体" w:hint="eastAsia"/>
          <w:szCs w:val="21"/>
        </w:rPr>
        <w:t>等1年内</w:t>
      </w:r>
      <w:r w:rsidR="00B24A6C" w:rsidRPr="0065098C">
        <w:rPr>
          <w:rFonts w:ascii="宋体" w:hAnsi="宋体" w:cs="宋体" w:hint="eastAsia"/>
          <w:szCs w:val="21"/>
        </w:rPr>
        <w:t>易损、易耗件</w:t>
      </w:r>
      <w:r w:rsidRPr="0065098C">
        <w:rPr>
          <w:rFonts w:ascii="宋体" w:hAnsi="宋体" w:cs="宋体" w:hint="eastAsia"/>
          <w:szCs w:val="21"/>
        </w:rPr>
        <w:t>。</w:t>
      </w:r>
    </w:p>
    <w:p w:rsidR="00E872D3" w:rsidRDefault="00D12300" w:rsidP="00D12300">
      <w:pPr>
        <w:widowControl/>
        <w:jc w:val="left"/>
        <w:rPr>
          <w:rFonts w:ascii="宋体" w:hAnsi="宋体" w:cs="宋体"/>
          <w:szCs w:val="21"/>
        </w:rPr>
      </w:pPr>
      <w:r w:rsidRPr="00101E5A">
        <w:rPr>
          <w:rFonts w:ascii="宋体" w:hAnsi="宋体" w:cs="宋体" w:hint="eastAsia"/>
          <w:color w:val="FF0000"/>
          <w:szCs w:val="21"/>
        </w:rPr>
        <w:t>注:标注※为重要参数。</w:t>
      </w:r>
      <w:r w:rsidR="00E872D3">
        <w:rPr>
          <w:rFonts w:ascii="宋体" w:hAnsi="宋体" w:cs="宋体"/>
          <w:szCs w:val="21"/>
        </w:rPr>
        <w:br w:type="page"/>
      </w:r>
    </w:p>
    <w:p w:rsidR="00266ABF" w:rsidRDefault="00B8436B" w:rsidP="00E872D3">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w:t>
      </w:r>
      <w:r w:rsidR="00453DC9">
        <w:rPr>
          <w:rFonts w:asciiTheme="majorEastAsia" w:eastAsiaTheme="majorEastAsia" w:hAnsiTheme="majorEastAsia" w:cs="黑体" w:hint="eastAsia"/>
          <w:b/>
          <w:bCs/>
          <w:sz w:val="32"/>
          <w:szCs w:val="32"/>
        </w:rPr>
        <w:t xml:space="preserve"> </w:t>
      </w:r>
      <w:r>
        <w:rPr>
          <w:rFonts w:asciiTheme="majorEastAsia" w:eastAsiaTheme="majorEastAsia" w:hAnsiTheme="majorEastAsia" w:cs="黑体" w:hint="eastAsia"/>
          <w:b/>
          <w:bCs/>
          <w:sz w:val="32"/>
          <w:szCs w:val="32"/>
        </w:rPr>
        <w:t xml:space="preserve">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872D3">
        <w:trPr>
          <w:jc w:val="center"/>
        </w:trPr>
        <w:tc>
          <w:tcPr>
            <w:tcW w:w="856" w:type="dxa"/>
            <w:vAlign w:val="center"/>
          </w:tcPr>
          <w:p w:rsidR="00266ABF" w:rsidRDefault="00E872D3">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vAlign w:val="center"/>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872D3">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F17A2F" w:rsidP="00C742E8">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C742E8">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872D3">
        <w:trPr>
          <w:trHeight w:val="1025"/>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vAlign w:val="center"/>
          </w:tcPr>
          <w:p w:rsidR="00266ABF" w:rsidRPr="00E872D3" w:rsidRDefault="00B8436B" w:rsidP="00C742E8">
            <w:pPr>
              <w:pStyle w:val="TableParagraph"/>
              <w:spacing w:afterLines="50"/>
              <w:ind w:firstLineChars="200" w:firstLine="420"/>
              <w:rPr>
                <w:rFonts w:asciiTheme="majorEastAsia" w:eastAsiaTheme="majorEastAsia" w:hAnsiTheme="majorEastAsia"/>
                <w:iCs/>
                <w:sz w:val="21"/>
                <w:szCs w:val="21"/>
                <w:lang w:eastAsia="zh-CN"/>
              </w:rPr>
            </w:pPr>
            <w:r w:rsidRPr="00E872D3">
              <w:rPr>
                <w:rFonts w:asciiTheme="majorEastAsia" w:eastAsiaTheme="majorEastAsia" w:hAnsiTheme="majorEastAsia" w:hint="eastAsia"/>
                <w:sz w:val="21"/>
                <w:szCs w:val="21"/>
                <w:lang w:eastAsia="zh-CN"/>
              </w:rPr>
              <w:t>技术指标，</w:t>
            </w:r>
            <w:r w:rsidR="002B2526" w:rsidRPr="00E872D3">
              <w:rPr>
                <w:rFonts w:asciiTheme="majorEastAsia" w:eastAsiaTheme="majorEastAsia" w:hAnsiTheme="majorEastAsia" w:hint="eastAsia"/>
                <w:sz w:val="21"/>
                <w:szCs w:val="21"/>
                <w:lang w:eastAsia="zh-CN"/>
              </w:rPr>
              <w:t>重点技术</w:t>
            </w:r>
            <w:r w:rsidRPr="00E872D3">
              <w:rPr>
                <w:rFonts w:asciiTheme="majorEastAsia" w:eastAsiaTheme="majorEastAsia" w:hAnsiTheme="majorEastAsia" w:hint="eastAsia"/>
                <w:sz w:val="21"/>
                <w:szCs w:val="21"/>
                <w:lang w:eastAsia="zh-CN"/>
              </w:rPr>
              <w:t>要求未满足，扣5分，扣完为止；</w:t>
            </w:r>
            <w:r w:rsidR="002B2526" w:rsidRPr="00E872D3">
              <w:rPr>
                <w:rFonts w:asciiTheme="majorEastAsia" w:eastAsiaTheme="majorEastAsia" w:hAnsiTheme="majorEastAsia" w:hint="eastAsia"/>
                <w:sz w:val="21"/>
                <w:szCs w:val="21"/>
                <w:lang w:eastAsia="zh-CN"/>
              </w:rPr>
              <w:t>其他要求</w:t>
            </w:r>
            <w:r w:rsidRPr="00E872D3">
              <w:rPr>
                <w:rFonts w:asciiTheme="majorEastAsia" w:eastAsiaTheme="majorEastAsia" w:hAnsiTheme="majorEastAsia" w:hint="eastAsia"/>
                <w:sz w:val="21"/>
                <w:szCs w:val="21"/>
                <w:lang w:eastAsia="zh-CN"/>
              </w:rPr>
              <w:t>未满足，每条扣1分，扣完为止。总分为3</w:t>
            </w:r>
            <w:r w:rsidR="00761E15"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分。</w:t>
            </w:r>
          </w:p>
        </w:tc>
      </w:tr>
      <w:tr w:rsidR="00266ABF" w:rsidTr="00E872D3">
        <w:trPr>
          <w:trHeight w:val="1445"/>
          <w:jc w:val="center"/>
        </w:trPr>
        <w:tc>
          <w:tcPr>
            <w:tcW w:w="856" w:type="dxa"/>
            <w:vMerge/>
            <w:vAlign w:val="center"/>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E872D3" w:rsidP="00C742E8">
            <w:pPr>
              <w:pStyle w:val="TableParagraph"/>
              <w:spacing w:afterLines="50"/>
              <w:ind w:firstLineChars="200" w:firstLine="42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w:t>
            </w:r>
            <w:r w:rsidR="00B8436B">
              <w:rPr>
                <w:rFonts w:asciiTheme="majorEastAsia" w:eastAsiaTheme="majorEastAsia" w:hAnsiTheme="majorEastAsia" w:hint="eastAsia"/>
                <w:sz w:val="21"/>
                <w:szCs w:val="21"/>
                <w:lang w:eastAsia="zh-CN"/>
              </w:rPr>
              <w:t>技</w:t>
            </w:r>
            <w:r w:rsidR="00B8436B" w:rsidRPr="00F17A2F">
              <w:rPr>
                <w:rFonts w:asciiTheme="majorEastAsia" w:eastAsiaTheme="majorEastAsia" w:hAnsiTheme="majorEastAsia" w:hint="eastAsia"/>
                <w:sz w:val="21"/>
                <w:szCs w:val="21"/>
                <w:lang w:eastAsia="zh-CN"/>
              </w:rPr>
              <w:t>术服务和</w:t>
            </w:r>
            <w:proofErr w:type="gramStart"/>
            <w:r w:rsidR="00B8436B" w:rsidRPr="00F17A2F">
              <w:rPr>
                <w:rFonts w:asciiTheme="majorEastAsia" w:eastAsiaTheme="majorEastAsia" w:hAnsiTheme="majorEastAsia" w:hint="eastAsia"/>
                <w:sz w:val="21"/>
                <w:szCs w:val="21"/>
                <w:lang w:eastAsia="zh-CN"/>
              </w:rPr>
              <w:t>质保期</w:t>
            </w:r>
            <w:proofErr w:type="gramEnd"/>
            <w:r w:rsidR="00B8436B"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00B8436B"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00B8436B"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00B8436B" w:rsidRPr="00F17A2F">
              <w:rPr>
                <w:rFonts w:asciiTheme="majorEastAsia" w:eastAsiaTheme="majorEastAsia" w:hAnsiTheme="majorEastAsia" w:hint="eastAsia"/>
                <w:sz w:val="21"/>
                <w:szCs w:val="21"/>
                <w:lang w:eastAsia="zh-CN"/>
              </w:rPr>
              <w:t>分。</w:t>
            </w:r>
          </w:p>
          <w:p w:rsidR="00266ABF" w:rsidRDefault="00B8436B" w:rsidP="00C742E8">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C6699B">
              <w:rPr>
                <w:rFonts w:asciiTheme="majorEastAsia" w:eastAsiaTheme="majorEastAsia" w:hAnsiTheme="majorEastAsia" w:hint="eastAsia"/>
                <w:sz w:val="21"/>
                <w:szCs w:val="21"/>
                <w:lang w:eastAsia="zh-CN"/>
              </w:rPr>
              <w:t>2</w:t>
            </w:r>
            <w:r w:rsidR="00C6699B">
              <w:rPr>
                <w:rFonts w:asciiTheme="majorEastAsia" w:eastAsiaTheme="majorEastAsia" w:hAnsiTheme="majorEastAsia"/>
                <w:sz w:val="21"/>
                <w:szCs w:val="21"/>
                <w:lang w:eastAsia="zh-CN"/>
              </w:rPr>
              <w:t>4h</w:t>
            </w:r>
            <w:r w:rsidR="00C6699B">
              <w:rPr>
                <w:rFonts w:asciiTheme="majorEastAsia" w:eastAsiaTheme="majorEastAsia" w:hAnsiTheme="majorEastAsia" w:hint="eastAsia"/>
                <w:sz w:val="21"/>
                <w:szCs w:val="21"/>
                <w:lang w:eastAsia="zh-CN"/>
              </w:rPr>
              <w:t>到达现场，得3分；</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w:t>
            </w:r>
            <w:r w:rsidR="00C6699B">
              <w:rPr>
                <w:rFonts w:asciiTheme="majorEastAsia" w:eastAsiaTheme="majorEastAsia" w:hAnsiTheme="majorEastAsia" w:hint="eastAsia"/>
                <w:sz w:val="21"/>
                <w:szCs w:val="21"/>
                <w:lang w:eastAsia="zh-CN"/>
              </w:rPr>
              <w:t>；</w:t>
            </w:r>
            <w:r w:rsidRPr="00F17A2F">
              <w:rPr>
                <w:rFonts w:asciiTheme="majorEastAsia" w:eastAsiaTheme="majorEastAsia" w:hAnsiTheme="majorEastAsia" w:hint="eastAsia"/>
                <w:sz w:val="21"/>
                <w:szCs w:val="21"/>
                <w:lang w:eastAsia="zh-CN"/>
              </w:rPr>
              <w:t>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h，不得分。</w:t>
            </w:r>
          </w:p>
        </w:tc>
      </w:tr>
      <w:tr w:rsidR="00266ABF" w:rsidTr="00E872D3">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rsidP="00E872D3">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tc>
        <w:tc>
          <w:tcPr>
            <w:tcW w:w="6641" w:type="dxa"/>
            <w:vAlign w:val="center"/>
          </w:tcPr>
          <w:p w:rsidR="00266ABF" w:rsidRPr="00E872D3" w:rsidRDefault="00B8436B" w:rsidP="00C742E8">
            <w:pPr>
              <w:pStyle w:val="TableParagraph"/>
              <w:spacing w:afterLines="50"/>
              <w:ind w:firstLineChars="200" w:firstLine="440"/>
              <w:rPr>
                <w:rFonts w:asciiTheme="majorEastAsia" w:eastAsiaTheme="majorEastAsia" w:hAnsiTheme="majorEastAsia"/>
                <w:sz w:val="21"/>
                <w:szCs w:val="21"/>
                <w:lang w:eastAsia="zh-CN"/>
              </w:rPr>
            </w:pPr>
            <w:r>
              <w:rPr>
                <w:rFonts w:asciiTheme="majorEastAsia" w:eastAsiaTheme="majorEastAsia" w:hAnsiTheme="majorEastAsia"/>
                <w:szCs w:val="21"/>
                <w:lang w:eastAsia="zh-CN"/>
              </w:rPr>
              <w:t>1</w:t>
            </w:r>
            <w:r w:rsidR="00E872D3">
              <w:rPr>
                <w:rFonts w:asciiTheme="majorEastAsia" w:eastAsiaTheme="majorEastAsia" w:hAnsiTheme="majorEastAsia" w:hint="eastAsia"/>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投标家数为</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家以上（含</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家）时，去掉一个最高和最低投标报价，计算其余投标报价的算数平均值</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p>
          <w:p w:rsidR="00266ABF" w:rsidRPr="00E872D3" w:rsidRDefault="00B8436B" w:rsidP="00C742E8">
            <w:pPr>
              <w:pStyle w:val="TableParagraph"/>
              <w:spacing w:afterLines="50"/>
              <w:ind w:firstLineChars="200" w:firstLine="420"/>
              <w:rPr>
                <w:rFonts w:asciiTheme="majorEastAsia" w:eastAsiaTheme="majorEastAsia" w:hAnsiTheme="majorEastAsia"/>
                <w:sz w:val="21"/>
                <w:szCs w:val="21"/>
                <w:lang w:eastAsia="zh-CN"/>
              </w:rPr>
            </w:pPr>
            <w:r w:rsidRPr="00E872D3">
              <w:rPr>
                <w:rFonts w:asciiTheme="majorEastAsia" w:eastAsiaTheme="majorEastAsia" w:hAnsiTheme="majorEastAsia"/>
                <w:sz w:val="21"/>
                <w:szCs w:val="21"/>
                <w:lang w:eastAsia="zh-CN"/>
              </w:rPr>
              <w:t>2</w:t>
            </w:r>
            <w:r w:rsidR="00E872D3">
              <w:rPr>
                <w:rFonts w:asciiTheme="majorEastAsia" w:eastAsiaTheme="majorEastAsia" w:hAnsiTheme="majorEastAsia" w:hint="eastAsia"/>
                <w:sz w:val="21"/>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投标家数少于</w:t>
            </w:r>
            <w:r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家时，计算所有投标报价的算术平均值</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p>
          <w:p w:rsidR="00266ABF" w:rsidRDefault="00B8436B" w:rsidP="00C742E8">
            <w:pPr>
              <w:pStyle w:val="TableParagraph"/>
              <w:spacing w:afterLines="50"/>
              <w:ind w:firstLineChars="200" w:firstLine="420"/>
              <w:rPr>
                <w:rFonts w:asciiTheme="majorEastAsia" w:eastAsiaTheme="majorEastAsia" w:hAnsiTheme="majorEastAsia"/>
                <w:szCs w:val="21"/>
                <w:lang w:eastAsia="zh-CN"/>
              </w:rPr>
            </w:pPr>
            <w:r w:rsidRPr="00E872D3">
              <w:rPr>
                <w:rFonts w:asciiTheme="majorEastAsia" w:eastAsiaTheme="majorEastAsia" w:hAnsiTheme="majorEastAsia"/>
                <w:sz w:val="21"/>
                <w:szCs w:val="21"/>
                <w:lang w:eastAsia="zh-CN"/>
              </w:rPr>
              <w:t>3</w:t>
            </w:r>
            <w:r w:rsid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hint="eastAsia"/>
                <w:sz w:val="21"/>
                <w:szCs w:val="21"/>
                <w:lang w:eastAsia="zh-CN"/>
              </w:rPr>
              <w:t>评标基准价</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×0.95</w:t>
            </w:r>
          </w:p>
        </w:tc>
      </w:tr>
      <w:tr w:rsidR="00266ABF" w:rsidTr="00E872D3">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vAlign w:val="center"/>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E872D3">
            <w:pPr>
              <w:ind w:firstLineChars="200" w:firstLine="420"/>
              <w:rPr>
                <w:rFonts w:asciiTheme="majorEastAsia" w:eastAsiaTheme="majorEastAsia" w:hAnsiTheme="majorEastAsia"/>
                <w:szCs w:val="21"/>
              </w:rPr>
            </w:pPr>
            <w:r>
              <w:rPr>
                <w:rFonts w:hint="eastAsia"/>
                <w:szCs w:val="21"/>
              </w:rPr>
              <w:t>投</w:t>
            </w:r>
            <w:r w:rsidRPr="00E872D3">
              <w:rPr>
                <w:rFonts w:asciiTheme="majorEastAsia" w:eastAsiaTheme="majorEastAsia" w:hAnsiTheme="majorEastAsia" w:hint="eastAsia"/>
                <w:kern w:val="0"/>
                <w:szCs w:val="21"/>
              </w:rPr>
              <w:t>标报价等于评标基准价的投标人价格分为满分，投标报价与评标基准价相比，每高</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分，每低</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0.5</w:t>
            </w:r>
            <w:r w:rsidRPr="00E872D3">
              <w:rPr>
                <w:rFonts w:asciiTheme="majorEastAsia" w:eastAsiaTheme="majorEastAsia" w:hAnsiTheme="majorEastAsia" w:hint="eastAsia"/>
                <w:kern w:val="0"/>
                <w:szCs w:val="21"/>
              </w:rPr>
              <w:t>分，最多扣</w:t>
            </w:r>
            <w:r w:rsidRPr="00E872D3">
              <w:rPr>
                <w:rFonts w:asciiTheme="majorEastAsia" w:eastAsiaTheme="majorEastAsia" w:hAnsiTheme="majorEastAsia"/>
                <w:kern w:val="0"/>
                <w:szCs w:val="21"/>
              </w:rPr>
              <w:t>15</w:t>
            </w:r>
            <w:r w:rsidRPr="00E872D3">
              <w:rPr>
                <w:rFonts w:asciiTheme="majorEastAsia" w:eastAsiaTheme="majorEastAsia" w:hAnsiTheme="majorEastAsia" w:hint="eastAsia"/>
                <w:kern w:val="0"/>
                <w:szCs w:val="21"/>
              </w:rPr>
              <w:t>分。</w:t>
            </w:r>
          </w:p>
        </w:tc>
      </w:tr>
    </w:tbl>
    <w:p w:rsidR="00266ABF" w:rsidRDefault="00E872D3" w:rsidP="00E872D3">
      <w:pPr>
        <w:pStyle w:val="a4"/>
        <w:spacing w:after="0" w:line="480" w:lineRule="exact"/>
        <w:ind w:firstLineChars="200" w:firstLine="480"/>
        <w:rPr>
          <w:b/>
        </w:rPr>
      </w:pPr>
      <w:r>
        <w:rPr>
          <w:rFonts w:hint="eastAsia"/>
        </w:rPr>
        <w:t>1</w:t>
      </w:r>
      <w:r>
        <w:rPr>
          <w:rFonts w:hint="eastAsia"/>
        </w:rPr>
        <w:t>、</w:t>
      </w:r>
      <w:r w:rsidR="00B8436B">
        <w:rPr>
          <w:rFonts w:hint="eastAsia"/>
        </w:rPr>
        <w:t>评审小组按照综合评分法，得分最高的供应商为成交供应商。</w:t>
      </w:r>
    </w:p>
    <w:p w:rsidR="00266ABF" w:rsidRDefault="00E872D3" w:rsidP="00E872D3">
      <w:pPr>
        <w:pStyle w:val="a4"/>
        <w:spacing w:after="0" w:line="480" w:lineRule="exact"/>
        <w:ind w:firstLineChars="200" w:firstLine="480"/>
        <w:rPr>
          <w:b/>
          <w:bCs/>
        </w:rPr>
      </w:pPr>
      <w:r>
        <w:t>2</w:t>
      </w:r>
      <w:r>
        <w:rPr>
          <w:rFonts w:hint="eastAsia"/>
        </w:rPr>
        <w:t>、</w:t>
      </w:r>
      <w:r w:rsidR="00B8436B">
        <w:rPr>
          <w:rFonts w:hint="eastAsia"/>
        </w:rPr>
        <w:t>采购结果确定</w:t>
      </w:r>
    </w:p>
    <w:p w:rsidR="00266ABF"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sidR="00633A36">
        <w:rPr>
          <w:rFonts w:asciiTheme="majorEastAsia" w:eastAsiaTheme="majorEastAsia" w:hAnsiTheme="majorEastAsia" w:hint="eastAsia"/>
          <w:sz w:val="24"/>
        </w:rPr>
        <w:t>。</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E872D3" w:rsidRDefault="00E872D3" w:rsidP="009B12D4">
      <w:pPr>
        <w:spacing w:line="480" w:lineRule="exact"/>
        <w:ind w:firstLineChars="200" w:firstLine="480"/>
        <w:rPr>
          <w:rFonts w:asciiTheme="majorEastAsia" w:eastAsiaTheme="majorEastAsia" w:hAnsiTheme="majorEastAsia"/>
          <w:sz w:val="32"/>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r>
        <w:rPr>
          <w:rFonts w:asciiTheme="majorEastAsia" w:eastAsiaTheme="majorEastAsia" w:hAnsiTheme="majorEastAsia"/>
          <w:sz w:val="32"/>
        </w:rPr>
        <w:br w:type="page"/>
      </w:r>
    </w:p>
    <w:p w:rsidR="00266ABF" w:rsidRPr="00453DC9" w:rsidRDefault="00B8436B">
      <w:pPr>
        <w:jc w:val="center"/>
        <w:rPr>
          <w:rFonts w:asciiTheme="majorEastAsia" w:eastAsiaTheme="majorEastAsia" w:hAnsiTheme="majorEastAsia"/>
          <w:b/>
          <w:sz w:val="32"/>
        </w:rPr>
      </w:pPr>
      <w:r w:rsidRPr="00453DC9">
        <w:rPr>
          <w:rFonts w:asciiTheme="majorEastAsia" w:eastAsiaTheme="majorEastAsia" w:hAnsiTheme="majorEastAsia" w:hint="eastAsia"/>
          <w:b/>
          <w:sz w:val="32"/>
        </w:rPr>
        <w:lastRenderedPageBreak/>
        <w:t>第五部分</w:t>
      </w:r>
      <w:r w:rsidRPr="00453DC9">
        <w:rPr>
          <w:rFonts w:asciiTheme="majorEastAsia" w:eastAsiaTheme="majorEastAsia" w:hAnsiTheme="majorEastAsia"/>
          <w:b/>
          <w:sz w:val="32"/>
        </w:rPr>
        <w:t xml:space="preserve">  </w:t>
      </w:r>
      <w:r w:rsidRPr="00453DC9">
        <w:rPr>
          <w:rFonts w:asciiTheme="majorEastAsia" w:eastAsiaTheme="majorEastAsia" w:hAnsiTheme="majorEastAsia" w:hint="eastAsia"/>
          <w:b/>
          <w:sz w:val="32"/>
        </w:rPr>
        <w:t>商务部分（合同条款）</w:t>
      </w:r>
    </w:p>
    <w:p w:rsidR="003F3C95" w:rsidRPr="003F3C95" w:rsidRDefault="003F3C95" w:rsidP="00C742E8">
      <w:pPr>
        <w:spacing w:beforeLines="50" w:afterLines="50"/>
        <w:jc w:val="center"/>
        <w:rPr>
          <w:rFonts w:asciiTheme="minorEastAsia" w:eastAsiaTheme="minorEastAsia" w:hAnsiTheme="minorEastAsia"/>
          <w:b/>
          <w:bCs/>
          <w:sz w:val="24"/>
        </w:rPr>
      </w:pPr>
      <w:r w:rsidRPr="003F3C95">
        <w:rPr>
          <w:rFonts w:asciiTheme="minorEastAsia" w:eastAsiaTheme="minorEastAsia" w:hAnsiTheme="minorEastAsia"/>
          <w:b/>
          <w:bCs/>
          <w:sz w:val="24"/>
        </w:rPr>
        <w:t>设备买卖合同</w:t>
      </w:r>
    </w:p>
    <w:p w:rsidR="003F3C95" w:rsidRPr="003F3C95" w:rsidRDefault="003F3C95" w:rsidP="00C742E8">
      <w:pPr>
        <w:spacing w:beforeLines="50" w:afterLines="50"/>
        <w:jc w:val="center"/>
        <w:rPr>
          <w:rFonts w:asciiTheme="minorEastAsia" w:eastAsiaTheme="minorEastAsia" w:hAnsiTheme="minorEastAsia"/>
          <w:b/>
          <w:bCs/>
          <w:sz w:val="24"/>
        </w:rPr>
      </w:pPr>
    </w:p>
    <w:p w:rsidR="003F3C95" w:rsidRPr="003F3C95" w:rsidRDefault="003F3C95" w:rsidP="003F3C95">
      <w:pPr>
        <w:spacing w:line="500" w:lineRule="exact"/>
        <w:rPr>
          <w:rFonts w:asciiTheme="minorEastAsia" w:eastAsiaTheme="minorEastAsia" w:hAnsiTheme="minorEastAsia"/>
          <w:sz w:val="24"/>
        </w:rPr>
      </w:pPr>
      <w:r w:rsidRPr="003F3C95">
        <w:rPr>
          <w:rFonts w:asciiTheme="minorEastAsia" w:eastAsiaTheme="minorEastAsia" w:hAnsiTheme="minorEastAsia"/>
          <w:sz w:val="24"/>
        </w:rPr>
        <w:t>甲方</w:t>
      </w:r>
      <w:r w:rsidRPr="003F3C95">
        <w:rPr>
          <w:rFonts w:asciiTheme="minorEastAsia" w:eastAsiaTheme="minorEastAsia" w:hAnsiTheme="minorEastAsia" w:hint="eastAsia"/>
          <w:sz w:val="24"/>
        </w:rPr>
        <w:t>（买方）</w:t>
      </w:r>
      <w:r w:rsidRPr="003F3C95">
        <w:rPr>
          <w:rFonts w:asciiTheme="minorEastAsia" w:eastAsiaTheme="minorEastAsia" w:hAnsiTheme="minorEastAsia"/>
          <w:sz w:val="24"/>
        </w:rPr>
        <w:t>：   </w:t>
      </w:r>
      <w:r w:rsidRPr="003F3C95">
        <w:rPr>
          <w:rFonts w:asciiTheme="minorEastAsia" w:eastAsiaTheme="minorEastAsia" w:hAnsiTheme="minorEastAsia" w:hint="eastAsia"/>
          <w:sz w:val="24"/>
          <w:u w:val="single"/>
        </w:rPr>
        <w:t>成都光明派</w:t>
      </w:r>
      <w:proofErr w:type="gramStart"/>
      <w:r w:rsidRPr="003F3C95">
        <w:rPr>
          <w:rFonts w:asciiTheme="minorEastAsia" w:eastAsiaTheme="minorEastAsia" w:hAnsiTheme="minorEastAsia" w:hint="eastAsia"/>
          <w:sz w:val="24"/>
          <w:u w:val="single"/>
        </w:rPr>
        <w:t>特</w:t>
      </w:r>
      <w:proofErr w:type="gramEnd"/>
      <w:r w:rsidRPr="003F3C95">
        <w:rPr>
          <w:rFonts w:asciiTheme="minorEastAsia" w:eastAsiaTheme="minorEastAsia" w:hAnsiTheme="minorEastAsia" w:hint="eastAsia"/>
          <w:sz w:val="24"/>
          <w:u w:val="single"/>
        </w:rPr>
        <w:t xml:space="preserve">贵金属有限公司 </w:t>
      </w:r>
    </w:p>
    <w:p w:rsidR="003F3C95" w:rsidRPr="003F3C95" w:rsidRDefault="003F3C95" w:rsidP="003F3C95">
      <w:pPr>
        <w:spacing w:line="500" w:lineRule="exact"/>
        <w:rPr>
          <w:rFonts w:asciiTheme="minorEastAsia" w:eastAsiaTheme="minorEastAsia" w:hAnsiTheme="minorEastAsia"/>
          <w:sz w:val="24"/>
        </w:rPr>
      </w:pPr>
      <w:r w:rsidRPr="003F3C95">
        <w:rPr>
          <w:rFonts w:asciiTheme="minorEastAsia" w:eastAsiaTheme="minorEastAsia" w:hAnsiTheme="minorEastAsia"/>
          <w:sz w:val="24"/>
        </w:rPr>
        <w:t>乙方</w:t>
      </w:r>
      <w:r w:rsidRPr="003F3C95">
        <w:rPr>
          <w:rFonts w:asciiTheme="minorEastAsia" w:eastAsiaTheme="minorEastAsia" w:hAnsiTheme="minorEastAsia" w:hint="eastAsia"/>
          <w:sz w:val="24"/>
        </w:rPr>
        <w:t>（卖方）</w:t>
      </w:r>
      <w:r w:rsidRPr="003F3C95">
        <w:rPr>
          <w:rFonts w:asciiTheme="minorEastAsia" w:eastAsiaTheme="minorEastAsia" w:hAnsiTheme="minorEastAsia"/>
          <w:sz w:val="24"/>
        </w:rPr>
        <w:t xml:space="preserve">： </w:t>
      </w:r>
    </w:p>
    <w:p w:rsidR="003F3C95" w:rsidRPr="003F3C95" w:rsidRDefault="003F3C95" w:rsidP="003F3C95">
      <w:pPr>
        <w:spacing w:line="500" w:lineRule="exact"/>
        <w:ind w:firstLineChars="200" w:firstLine="480"/>
        <w:rPr>
          <w:rFonts w:asciiTheme="minorEastAsia" w:eastAsiaTheme="minorEastAsia" w:hAnsiTheme="minorEastAsia"/>
          <w:sz w:val="24"/>
        </w:rPr>
      </w:pP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sz w:val="24"/>
        </w:rPr>
        <w:t>根据《中华人民共和国</w:t>
      </w:r>
      <w:r w:rsidRPr="003F3C95">
        <w:rPr>
          <w:rFonts w:asciiTheme="minorEastAsia" w:eastAsiaTheme="minorEastAsia" w:hAnsiTheme="minorEastAsia" w:hint="eastAsia"/>
          <w:sz w:val="24"/>
        </w:rPr>
        <w:t>民</w:t>
      </w:r>
      <w:r w:rsidRPr="003F3C95">
        <w:rPr>
          <w:rFonts w:asciiTheme="minorEastAsia" w:eastAsiaTheme="minorEastAsia" w:hAnsiTheme="minorEastAsia"/>
          <w:sz w:val="24"/>
        </w:rPr>
        <w:t>法</w:t>
      </w:r>
      <w:r w:rsidRPr="003F3C95">
        <w:rPr>
          <w:rFonts w:asciiTheme="minorEastAsia" w:eastAsiaTheme="minorEastAsia" w:hAnsiTheme="minorEastAsia" w:hint="eastAsia"/>
          <w:sz w:val="24"/>
        </w:rPr>
        <w:t>典</w:t>
      </w:r>
      <w:r w:rsidRPr="003F3C95">
        <w:rPr>
          <w:rFonts w:asciiTheme="minorEastAsia" w:eastAsiaTheme="minorEastAsia" w:hAnsiTheme="minorEastAsia"/>
          <w:sz w:val="24"/>
        </w:rPr>
        <w:t>》及相关法律的规定，甲</w:t>
      </w:r>
      <w:r w:rsidRPr="003F3C95">
        <w:rPr>
          <w:rFonts w:asciiTheme="minorEastAsia" w:eastAsiaTheme="minorEastAsia" w:hAnsiTheme="minorEastAsia" w:hint="eastAsia"/>
          <w:kern w:val="0"/>
          <w:sz w:val="24"/>
        </w:rPr>
        <w:t>、</w:t>
      </w:r>
      <w:r w:rsidRPr="003F3C95">
        <w:rPr>
          <w:rFonts w:asciiTheme="minorEastAsia" w:eastAsiaTheme="minorEastAsia" w:hAnsiTheme="minorEastAsia"/>
          <w:sz w:val="24"/>
        </w:rPr>
        <w:t xml:space="preserve">乙双方协商签订如下合同： </w:t>
      </w:r>
    </w:p>
    <w:p w:rsidR="003F3C95" w:rsidRPr="003F3C95" w:rsidRDefault="003F3C95" w:rsidP="00C742E8">
      <w:pPr>
        <w:spacing w:beforeLines="50" w:afterLines="50"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第一章合同标的</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一、</w:t>
      </w:r>
      <w:r w:rsidRPr="003F3C95">
        <w:rPr>
          <w:rFonts w:asciiTheme="minorEastAsia" w:eastAsiaTheme="minorEastAsia" w:hAnsiTheme="minorEastAsia"/>
          <w:sz w:val="24"/>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77"/>
        <w:gridCol w:w="1174"/>
        <w:gridCol w:w="1189"/>
        <w:gridCol w:w="650"/>
        <w:gridCol w:w="782"/>
        <w:gridCol w:w="1042"/>
        <w:gridCol w:w="1174"/>
        <w:gridCol w:w="1046"/>
      </w:tblGrid>
      <w:tr w:rsidR="003F3C95" w:rsidRPr="003F3C95" w:rsidTr="00CE3D59">
        <w:trPr>
          <w:trHeight w:val="423"/>
        </w:trPr>
        <w:tc>
          <w:tcPr>
            <w:tcW w:w="1177"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设备名称</w:t>
            </w:r>
          </w:p>
        </w:tc>
        <w:tc>
          <w:tcPr>
            <w:tcW w:w="1174"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型号</w:t>
            </w:r>
          </w:p>
        </w:tc>
        <w:tc>
          <w:tcPr>
            <w:tcW w:w="1189"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生产厂家</w:t>
            </w:r>
          </w:p>
        </w:tc>
        <w:tc>
          <w:tcPr>
            <w:tcW w:w="650"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单位</w:t>
            </w:r>
          </w:p>
        </w:tc>
        <w:tc>
          <w:tcPr>
            <w:tcW w:w="782"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数量</w:t>
            </w:r>
          </w:p>
        </w:tc>
        <w:tc>
          <w:tcPr>
            <w:tcW w:w="1042"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单价(元)</w:t>
            </w:r>
          </w:p>
        </w:tc>
        <w:tc>
          <w:tcPr>
            <w:tcW w:w="1174"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总价</w:t>
            </w:r>
          </w:p>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(元)</w:t>
            </w:r>
          </w:p>
        </w:tc>
        <w:tc>
          <w:tcPr>
            <w:tcW w:w="1046" w:type="dxa"/>
            <w:vAlign w:val="center"/>
          </w:tcPr>
          <w:p w:rsidR="003F3C95" w:rsidRPr="003F3C95" w:rsidRDefault="003F3C95" w:rsidP="00CE3D59">
            <w:pPr>
              <w:spacing w:line="520" w:lineRule="exact"/>
              <w:jc w:val="center"/>
              <w:rPr>
                <w:rFonts w:asciiTheme="minorEastAsia" w:eastAsiaTheme="minorEastAsia" w:hAnsiTheme="minorEastAsia"/>
                <w:sz w:val="24"/>
              </w:rPr>
            </w:pPr>
            <w:r w:rsidRPr="003F3C95">
              <w:rPr>
                <w:rFonts w:asciiTheme="minorEastAsia" w:eastAsiaTheme="minorEastAsia" w:hAnsiTheme="minorEastAsia" w:hint="eastAsia"/>
                <w:sz w:val="24"/>
              </w:rPr>
              <w:t>备注</w:t>
            </w:r>
          </w:p>
        </w:tc>
      </w:tr>
      <w:tr w:rsidR="003F3C95" w:rsidRPr="003F3C95" w:rsidTr="00CE3D59">
        <w:trPr>
          <w:trHeight w:val="734"/>
        </w:trPr>
        <w:tc>
          <w:tcPr>
            <w:tcW w:w="1177" w:type="dxa"/>
          </w:tcPr>
          <w:p w:rsidR="003F3C95" w:rsidRPr="003F3C95" w:rsidRDefault="003F3C95" w:rsidP="00CE3D59">
            <w:pPr>
              <w:spacing w:line="520" w:lineRule="exact"/>
              <w:rPr>
                <w:rFonts w:asciiTheme="minorEastAsia" w:eastAsiaTheme="minorEastAsia" w:hAnsiTheme="minorEastAsia"/>
                <w:sz w:val="24"/>
              </w:rPr>
            </w:pPr>
          </w:p>
        </w:tc>
        <w:tc>
          <w:tcPr>
            <w:tcW w:w="1174" w:type="dxa"/>
          </w:tcPr>
          <w:p w:rsidR="003F3C95" w:rsidRPr="003F3C95" w:rsidRDefault="003F3C95" w:rsidP="00CE3D59">
            <w:pPr>
              <w:spacing w:line="520" w:lineRule="exact"/>
              <w:rPr>
                <w:rFonts w:asciiTheme="minorEastAsia" w:eastAsiaTheme="minorEastAsia" w:hAnsiTheme="minorEastAsia"/>
                <w:sz w:val="24"/>
              </w:rPr>
            </w:pPr>
          </w:p>
        </w:tc>
        <w:tc>
          <w:tcPr>
            <w:tcW w:w="1189" w:type="dxa"/>
          </w:tcPr>
          <w:p w:rsidR="003F3C95" w:rsidRPr="003F3C95" w:rsidRDefault="003F3C95" w:rsidP="00CE3D59">
            <w:pPr>
              <w:spacing w:line="520" w:lineRule="exact"/>
              <w:rPr>
                <w:rFonts w:asciiTheme="minorEastAsia" w:eastAsiaTheme="minorEastAsia" w:hAnsiTheme="minorEastAsia"/>
                <w:sz w:val="24"/>
              </w:rPr>
            </w:pPr>
          </w:p>
        </w:tc>
        <w:tc>
          <w:tcPr>
            <w:tcW w:w="650"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782"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1042" w:type="dxa"/>
          </w:tcPr>
          <w:p w:rsidR="003F3C95" w:rsidRPr="003F3C95" w:rsidRDefault="003F3C95" w:rsidP="00CE3D59">
            <w:pPr>
              <w:spacing w:line="520" w:lineRule="exact"/>
              <w:rPr>
                <w:rFonts w:asciiTheme="minorEastAsia" w:eastAsiaTheme="minorEastAsia" w:hAnsiTheme="minorEastAsia"/>
                <w:sz w:val="24"/>
              </w:rPr>
            </w:pPr>
          </w:p>
          <w:p w:rsidR="003F3C95" w:rsidRPr="003F3C95" w:rsidRDefault="003F3C95" w:rsidP="00CE3D59">
            <w:pPr>
              <w:rPr>
                <w:rFonts w:asciiTheme="minorEastAsia" w:eastAsiaTheme="minorEastAsia" w:hAnsiTheme="minorEastAsia"/>
                <w:sz w:val="24"/>
              </w:rPr>
            </w:pPr>
          </w:p>
        </w:tc>
        <w:tc>
          <w:tcPr>
            <w:tcW w:w="1174" w:type="dxa"/>
          </w:tcPr>
          <w:p w:rsidR="003F3C95" w:rsidRPr="003F3C95" w:rsidRDefault="003F3C95" w:rsidP="00CE3D59">
            <w:pPr>
              <w:rPr>
                <w:rFonts w:asciiTheme="minorEastAsia" w:eastAsiaTheme="minorEastAsia" w:hAnsiTheme="minorEastAsia"/>
                <w:sz w:val="24"/>
              </w:rPr>
            </w:pPr>
          </w:p>
        </w:tc>
        <w:tc>
          <w:tcPr>
            <w:tcW w:w="1046" w:type="dxa"/>
          </w:tcPr>
          <w:p w:rsidR="003F3C95" w:rsidRPr="003F3C95" w:rsidRDefault="003F3C95" w:rsidP="00CE3D59">
            <w:pPr>
              <w:spacing w:line="520" w:lineRule="exact"/>
              <w:rPr>
                <w:rFonts w:asciiTheme="minorEastAsia" w:eastAsiaTheme="minorEastAsia" w:hAnsiTheme="minorEastAsia"/>
                <w:sz w:val="24"/>
              </w:rPr>
            </w:pPr>
            <w:r w:rsidRPr="003F3C95">
              <w:rPr>
                <w:rFonts w:asciiTheme="minorEastAsia" w:eastAsiaTheme="minorEastAsia" w:hAnsiTheme="minorEastAsia" w:hint="eastAsia"/>
                <w:sz w:val="24"/>
              </w:rPr>
              <w:t>附件1</w:t>
            </w:r>
          </w:p>
        </w:tc>
      </w:tr>
      <w:tr w:rsidR="003F3C95" w:rsidRPr="003F3C95" w:rsidTr="00CE3D59">
        <w:trPr>
          <w:trHeight w:val="772"/>
        </w:trPr>
        <w:tc>
          <w:tcPr>
            <w:tcW w:w="8234" w:type="dxa"/>
            <w:gridSpan w:val="8"/>
          </w:tcPr>
          <w:p w:rsidR="003F3C95" w:rsidRPr="003F3C95" w:rsidRDefault="003F3C95" w:rsidP="00CE3D59">
            <w:pPr>
              <w:spacing w:line="520" w:lineRule="exact"/>
              <w:rPr>
                <w:rFonts w:asciiTheme="minorEastAsia" w:eastAsiaTheme="minorEastAsia" w:hAnsiTheme="minorEastAsia"/>
                <w:sz w:val="24"/>
              </w:rPr>
            </w:pPr>
            <w:r w:rsidRPr="003F3C95">
              <w:rPr>
                <w:rFonts w:asciiTheme="minorEastAsia" w:eastAsiaTheme="minorEastAsia" w:hAnsiTheme="minorEastAsia" w:hint="eastAsia"/>
                <w:sz w:val="24"/>
              </w:rPr>
              <w:t>大写；                    （此价含13%增值税专用发票）</w:t>
            </w:r>
          </w:p>
        </w:tc>
      </w:tr>
    </w:tbl>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1</w:t>
      </w:r>
      <w:r w:rsidRPr="003F3C95">
        <w:rPr>
          <w:rFonts w:asciiTheme="minorEastAsia" w:eastAsiaTheme="minorEastAsia" w:hAnsiTheme="minorEastAsia"/>
          <w:sz w:val="24"/>
        </w:rPr>
        <w:t>、质量标准：</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kern w:val="0"/>
          <w:sz w:val="24"/>
        </w:rPr>
        <w:t>按</w:t>
      </w:r>
      <w:r w:rsidRPr="003F3C95">
        <w:rPr>
          <w:rFonts w:asciiTheme="minorEastAsia" w:eastAsiaTheme="minorEastAsia" w:hAnsiTheme="minorEastAsia" w:hint="eastAsia"/>
          <w:kern w:val="0"/>
          <w:sz w:val="24"/>
        </w:rPr>
        <w:t>生产厂家</w:t>
      </w:r>
      <w:r w:rsidRPr="003F3C95">
        <w:rPr>
          <w:rFonts w:asciiTheme="minorEastAsia" w:eastAsiaTheme="minorEastAsia" w:hAnsiTheme="minorEastAsia"/>
          <w:kern w:val="0"/>
          <w:sz w:val="24"/>
        </w:rPr>
        <w:t>质量标准，即以说明书为准</w:t>
      </w:r>
      <w:r w:rsidRPr="003F3C95">
        <w:rPr>
          <w:rFonts w:asciiTheme="minorEastAsia" w:eastAsiaTheme="minorEastAsia" w:hAnsiTheme="minorEastAsia" w:hint="eastAsia"/>
          <w:kern w:val="0"/>
          <w:sz w:val="24"/>
        </w:rPr>
        <w:t>。说明书所载明的质量标准应当符合国家标准、行业标准，符合招投标文件或者符合合同目的的特定标准。</w:t>
      </w:r>
    </w:p>
    <w:p w:rsidR="003F3C95" w:rsidRPr="003F3C95" w:rsidRDefault="003F3C95" w:rsidP="003F3C95">
      <w:pPr>
        <w:spacing w:line="520" w:lineRule="exact"/>
        <w:ind w:firstLineChars="197" w:firstLine="473"/>
        <w:rPr>
          <w:rFonts w:asciiTheme="minorEastAsia" w:eastAsiaTheme="minorEastAsia" w:hAnsiTheme="minorEastAsia"/>
          <w:kern w:val="0"/>
          <w:sz w:val="24"/>
        </w:rPr>
      </w:pPr>
      <w:r w:rsidRPr="003F3C95">
        <w:rPr>
          <w:rFonts w:asciiTheme="minorEastAsia" w:eastAsiaTheme="minorEastAsia" w:hAnsiTheme="minorEastAsia" w:hint="eastAsia"/>
          <w:sz w:val="24"/>
        </w:rPr>
        <w:t>2、该合同价格包括：设备主机价、备品备件费、特殊工具配件费、安装调试费、检测费、资料费、培训费</w:t>
      </w:r>
      <w:r w:rsidRPr="003F3C95">
        <w:rPr>
          <w:rFonts w:asciiTheme="minorEastAsia" w:eastAsiaTheme="minorEastAsia" w:hAnsiTheme="minorEastAsia" w:hint="eastAsia"/>
          <w:kern w:val="0"/>
          <w:sz w:val="24"/>
        </w:rPr>
        <w:t>、运输费</w:t>
      </w:r>
      <w:r w:rsidRPr="003F3C95">
        <w:rPr>
          <w:rFonts w:asciiTheme="minorEastAsia" w:eastAsiaTheme="minorEastAsia" w:hAnsiTheme="minorEastAsia" w:hint="eastAsia"/>
          <w:sz w:val="24"/>
        </w:rPr>
        <w:t>等。合同总价为含税价。</w:t>
      </w:r>
    </w:p>
    <w:p w:rsidR="003F3C95" w:rsidRPr="003F3C95" w:rsidRDefault="003F3C95" w:rsidP="00C742E8">
      <w:pPr>
        <w:spacing w:beforeLines="50" w:afterLines="50"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第二章合同价款</w:t>
      </w:r>
      <w:r w:rsidRPr="003F3C95">
        <w:rPr>
          <w:rFonts w:asciiTheme="minorEastAsia" w:eastAsiaTheme="minorEastAsia" w:hAnsiTheme="minorEastAsia"/>
          <w:b/>
          <w:bCs/>
          <w:sz w:val="24"/>
        </w:rPr>
        <w:t>支付方式</w:t>
      </w:r>
    </w:p>
    <w:p w:rsidR="003F3C95" w:rsidRPr="003F3C95" w:rsidRDefault="003F3C95" w:rsidP="003F3C95">
      <w:pPr>
        <w:spacing w:line="520" w:lineRule="exact"/>
        <w:ind w:firstLineChars="200" w:firstLine="480"/>
        <w:rPr>
          <w:rFonts w:asciiTheme="minorEastAsia" w:eastAsiaTheme="minorEastAsia" w:hAnsiTheme="minorEastAsia"/>
          <w:b/>
          <w:bCs/>
          <w:kern w:val="0"/>
          <w:sz w:val="24"/>
        </w:rPr>
      </w:pPr>
      <w:r w:rsidRPr="003F3C95">
        <w:rPr>
          <w:rFonts w:asciiTheme="minorEastAsia" w:eastAsiaTheme="minorEastAsia" w:hAnsiTheme="minorEastAsia" w:hint="eastAsia"/>
          <w:sz w:val="24"/>
        </w:rPr>
        <w:t>二、</w:t>
      </w:r>
      <w:r w:rsidRPr="003F3C95">
        <w:rPr>
          <w:rFonts w:asciiTheme="minorEastAsia" w:eastAsiaTheme="minorEastAsia" w:hAnsiTheme="minorEastAsia"/>
          <w:kern w:val="0"/>
          <w:sz w:val="24"/>
        </w:rPr>
        <w:t>支付方式：</w:t>
      </w:r>
    </w:p>
    <w:p w:rsidR="003F3C95" w:rsidRPr="003F3C95" w:rsidRDefault="003F3C95" w:rsidP="003F3C95">
      <w:pPr>
        <w:spacing w:line="520" w:lineRule="exact"/>
        <w:ind w:leftChars="266" w:left="559"/>
        <w:jc w:val="left"/>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1、</w:t>
      </w:r>
      <w:r w:rsidRPr="003F3C95">
        <w:rPr>
          <w:rFonts w:asciiTheme="minorEastAsia" w:eastAsiaTheme="minorEastAsia" w:hAnsiTheme="minorEastAsia"/>
          <w:kern w:val="0"/>
          <w:sz w:val="24"/>
        </w:rPr>
        <w:t>第一期付款：合同签订后</w:t>
      </w:r>
      <w:r w:rsidRPr="003F3C95">
        <w:rPr>
          <w:rFonts w:asciiTheme="minorEastAsia" w:eastAsiaTheme="minorEastAsia" w:hAnsiTheme="minorEastAsia" w:hint="eastAsia"/>
          <w:kern w:val="0"/>
          <w:sz w:val="24"/>
          <w:u w:val="single"/>
        </w:rPr>
        <w:t>5</w:t>
      </w:r>
      <w:r w:rsidRPr="003F3C95">
        <w:rPr>
          <w:rFonts w:asciiTheme="minorEastAsia" w:eastAsiaTheme="minorEastAsia" w:hAnsiTheme="minorEastAsia"/>
          <w:kern w:val="0"/>
          <w:sz w:val="24"/>
        </w:rPr>
        <w:t xml:space="preserve">个工作日内支付合同总价款的 </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，即人民币元；</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2、</w:t>
      </w:r>
      <w:r w:rsidRPr="003F3C95">
        <w:rPr>
          <w:rFonts w:asciiTheme="minorEastAsia" w:eastAsiaTheme="minorEastAsia" w:hAnsiTheme="minorEastAsia"/>
          <w:kern w:val="0"/>
          <w:sz w:val="24"/>
        </w:rPr>
        <w:t>第二期付款：</w:t>
      </w:r>
      <w:proofErr w:type="gramStart"/>
      <w:r w:rsidRPr="003F3C95">
        <w:rPr>
          <w:rFonts w:asciiTheme="minorEastAsia" w:eastAsiaTheme="minorEastAsia" w:hAnsiTheme="minorEastAsia"/>
          <w:kern w:val="0"/>
          <w:sz w:val="24"/>
        </w:rPr>
        <w:t>货到</w:t>
      </w:r>
      <w:r w:rsidRPr="003F3C95">
        <w:rPr>
          <w:rFonts w:asciiTheme="minorEastAsia" w:eastAsiaTheme="minorEastAsia" w:hAnsiTheme="minorEastAsia" w:hint="eastAsia"/>
          <w:kern w:val="0"/>
          <w:sz w:val="24"/>
        </w:rPr>
        <w:t>预</w:t>
      </w:r>
      <w:r w:rsidRPr="003F3C95">
        <w:rPr>
          <w:rFonts w:asciiTheme="minorEastAsia" w:eastAsiaTheme="minorEastAsia" w:hAnsiTheme="minorEastAsia"/>
          <w:kern w:val="0"/>
          <w:sz w:val="24"/>
        </w:rPr>
        <w:t>验收</w:t>
      </w:r>
      <w:proofErr w:type="gramEnd"/>
      <w:r w:rsidRPr="003F3C95">
        <w:rPr>
          <w:rFonts w:asciiTheme="minorEastAsia" w:eastAsiaTheme="minorEastAsia" w:hAnsiTheme="minorEastAsia"/>
          <w:kern w:val="0"/>
          <w:sz w:val="24"/>
        </w:rPr>
        <w:t>合格</w:t>
      </w:r>
      <w:r w:rsidRPr="003F3C95">
        <w:rPr>
          <w:rFonts w:asciiTheme="minorEastAsia" w:eastAsiaTheme="minorEastAsia" w:hAnsiTheme="minorEastAsia" w:hint="eastAsia"/>
          <w:kern w:val="0"/>
          <w:sz w:val="24"/>
        </w:rPr>
        <w:t>后</w:t>
      </w:r>
      <w:r w:rsidRPr="003F3C95">
        <w:rPr>
          <w:rFonts w:asciiTheme="minorEastAsia" w:eastAsiaTheme="minorEastAsia" w:hAnsiTheme="minorEastAsia" w:hint="eastAsia"/>
          <w:kern w:val="0"/>
          <w:sz w:val="24"/>
          <w:u w:val="single"/>
        </w:rPr>
        <w:t>5</w:t>
      </w:r>
      <w:r w:rsidRPr="003F3C95">
        <w:rPr>
          <w:rFonts w:asciiTheme="minorEastAsia" w:eastAsiaTheme="minorEastAsia" w:hAnsiTheme="minorEastAsia"/>
          <w:kern w:val="0"/>
          <w:sz w:val="24"/>
        </w:rPr>
        <w:t>个工作日内支付合同总价款的</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w:t>
      </w:r>
      <w:r w:rsidRPr="003F3C95">
        <w:rPr>
          <w:rFonts w:asciiTheme="minorEastAsia" w:eastAsiaTheme="minorEastAsia" w:hAnsiTheme="minorEastAsia" w:hint="eastAsia"/>
          <w:kern w:val="0"/>
          <w:sz w:val="24"/>
        </w:rPr>
        <w:lastRenderedPageBreak/>
        <w:t xml:space="preserve">即人民币元； </w:t>
      </w:r>
    </w:p>
    <w:p w:rsidR="003F3C95" w:rsidRPr="003F3C95" w:rsidRDefault="003F3C95" w:rsidP="003F3C95">
      <w:pPr>
        <w:spacing w:line="520" w:lineRule="exact"/>
        <w:ind w:firstLineChars="200" w:firstLine="480"/>
        <w:jc w:val="left"/>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3、</w:t>
      </w:r>
      <w:r w:rsidRPr="003F3C95">
        <w:rPr>
          <w:rFonts w:asciiTheme="minorEastAsia" w:eastAsiaTheme="minorEastAsia" w:hAnsiTheme="minorEastAsia"/>
          <w:kern w:val="0"/>
          <w:sz w:val="24"/>
        </w:rPr>
        <w:t>第三期付款：</w:t>
      </w:r>
      <w:r w:rsidRPr="003F3C95">
        <w:rPr>
          <w:rFonts w:asciiTheme="minorEastAsia" w:eastAsiaTheme="minorEastAsia" w:hAnsiTheme="minorEastAsia" w:hint="eastAsia"/>
          <w:kern w:val="0"/>
          <w:sz w:val="24"/>
        </w:rPr>
        <w:t>设备按说明书或双方约定的标准要求正常运行5个工作日后支付合同总价款的</w:t>
      </w:r>
      <w:r w:rsidRPr="003F3C95">
        <w:rPr>
          <w:rFonts w:asciiTheme="minorEastAsia" w:eastAsiaTheme="minorEastAsia" w:hAnsiTheme="minorEastAsia" w:hint="eastAsia"/>
          <w:kern w:val="0"/>
          <w:sz w:val="24"/>
          <w:u w:val="single"/>
        </w:rPr>
        <w:t>30</w:t>
      </w:r>
      <w:r w:rsidRPr="003F3C95">
        <w:rPr>
          <w:rFonts w:asciiTheme="minorEastAsia" w:eastAsiaTheme="minorEastAsia" w:hAnsiTheme="minorEastAsia" w:hint="eastAsia"/>
          <w:kern w:val="0"/>
          <w:sz w:val="24"/>
        </w:rPr>
        <w:t>%，即人民币元；</w:t>
      </w:r>
    </w:p>
    <w:p w:rsidR="003F3C95" w:rsidRPr="003F3C95" w:rsidRDefault="003F3C95" w:rsidP="003F3C95">
      <w:pPr>
        <w:spacing w:line="520" w:lineRule="exact"/>
        <w:ind w:firstLineChars="200" w:firstLine="480"/>
        <w:jc w:val="left"/>
        <w:rPr>
          <w:rFonts w:asciiTheme="minorEastAsia" w:eastAsiaTheme="minorEastAsia" w:hAnsiTheme="minorEastAsia"/>
          <w:sz w:val="24"/>
        </w:rPr>
      </w:pPr>
      <w:r w:rsidRPr="003F3C95">
        <w:rPr>
          <w:rFonts w:asciiTheme="minorEastAsia" w:eastAsiaTheme="minorEastAsia" w:hAnsiTheme="minorEastAsia" w:hint="eastAsia"/>
          <w:sz w:val="24"/>
        </w:rPr>
        <w:t>4、质量保证金</w:t>
      </w:r>
      <w:r w:rsidRPr="003F3C95">
        <w:rPr>
          <w:rFonts w:asciiTheme="minorEastAsia" w:eastAsiaTheme="minorEastAsia" w:hAnsiTheme="minorEastAsia"/>
          <w:sz w:val="24"/>
        </w:rPr>
        <w:t>为总价</w:t>
      </w:r>
      <w:r w:rsidRPr="003F3C95">
        <w:rPr>
          <w:rFonts w:asciiTheme="minorEastAsia" w:eastAsiaTheme="minorEastAsia" w:hAnsiTheme="minorEastAsia" w:hint="eastAsia"/>
          <w:sz w:val="24"/>
        </w:rPr>
        <w:t>款的</w:t>
      </w:r>
      <w:r w:rsidRPr="003F3C95">
        <w:rPr>
          <w:rFonts w:asciiTheme="minorEastAsia" w:eastAsiaTheme="minorEastAsia" w:hAnsiTheme="minorEastAsia" w:hint="eastAsia"/>
          <w:kern w:val="0"/>
          <w:sz w:val="24"/>
          <w:u w:val="single"/>
        </w:rPr>
        <w:t>10</w:t>
      </w:r>
      <w:r w:rsidRPr="003F3C95">
        <w:rPr>
          <w:rFonts w:asciiTheme="minorEastAsia" w:eastAsiaTheme="minorEastAsia" w:hAnsiTheme="minorEastAsia"/>
          <w:kern w:val="0"/>
          <w:sz w:val="24"/>
        </w:rPr>
        <w:t>%</w:t>
      </w:r>
      <w:r w:rsidRPr="003F3C95">
        <w:rPr>
          <w:rFonts w:asciiTheme="minorEastAsia" w:eastAsiaTheme="minorEastAsia" w:hAnsiTheme="minorEastAsia"/>
          <w:sz w:val="24"/>
        </w:rPr>
        <w:t>，</w:t>
      </w:r>
      <w:r w:rsidRPr="003F3C95">
        <w:rPr>
          <w:rFonts w:asciiTheme="minorEastAsia" w:eastAsiaTheme="minorEastAsia" w:hAnsiTheme="minorEastAsia" w:hint="eastAsia"/>
          <w:kern w:val="0"/>
          <w:sz w:val="24"/>
        </w:rPr>
        <w:t>即人民币元，</w:t>
      </w:r>
      <w:r w:rsidRPr="003F3C95">
        <w:rPr>
          <w:rFonts w:asciiTheme="minorEastAsia" w:eastAsiaTheme="minorEastAsia" w:hAnsiTheme="minorEastAsia"/>
          <w:sz w:val="24"/>
        </w:rPr>
        <w:t>在设备</w:t>
      </w:r>
      <w:r w:rsidRPr="003F3C95">
        <w:rPr>
          <w:rFonts w:asciiTheme="minorEastAsia" w:eastAsiaTheme="minorEastAsia" w:hAnsiTheme="minorEastAsia" w:hint="eastAsia"/>
          <w:sz w:val="24"/>
        </w:rPr>
        <w:t>终验收合格满</w:t>
      </w:r>
      <w:r w:rsidRPr="003F3C95">
        <w:rPr>
          <w:rFonts w:asciiTheme="minorEastAsia" w:eastAsiaTheme="minorEastAsia" w:hAnsiTheme="minorEastAsia" w:hint="eastAsia"/>
          <w:sz w:val="24"/>
          <w:u w:val="single"/>
        </w:rPr>
        <w:t>1</w:t>
      </w:r>
      <w:r w:rsidRPr="003F3C95">
        <w:rPr>
          <w:rFonts w:asciiTheme="minorEastAsia" w:eastAsiaTheme="minorEastAsia" w:hAnsiTheme="minorEastAsia" w:hint="eastAsia"/>
          <w:sz w:val="24"/>
        </w:rPr>
        <w:t>年后支付。</w:t>
      </w:r>
    </w:p>
    <w:p w:rsidR="003F3C95" w:rsidRPr="003F3C95" w:rsidRDefault="003F3C95" w:rsidP="00C742E8">
      <w:pPr>
        <w:spacing w:beforeLines="50" w:afterLines="50"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第三</w:t>
      </w:r>
      <w:proofErr w:type="gramStart"/>
      <w:r w:rsidRPr="003F3C95">
        <w:rPr>
          <w:rFonts w:asciiTheme="minorEastAsia" w:eastAsiaTheme="minorEastAsia" w:hAnsiTheme="minorEastAsia" w:hint="eastAsia"/>
          <w:b/>
          <w:bCs/>
          <w:sz w:val="24"/>
        </w:rPr>
        <w:t>章设备</w:t>
      </w:r>
      <w:proofErr w:type="gramEnd"/>
      <w:r w:rsidRPr="003F3C95">
        <w:rPr>
          <w:rFonts w:asciiTheme="minorEastAsia" w:eastAsiaTheme="minorEastAsia" w:hAnsiTheme="minorEastAsia" w:hint="eastAsia"/>
          <w:b/>
          <w:bCs/>
          <w:sz w:val="24"/>
        </w:rPr>
        <w:t>验收</w:t>
      </w:r>
    </w:p>
    <w:p w:rsidR="003F3C95" w:rsidRPr="003F3C95" w:rsidRDefault="003F3C95" w:rsidP="003F3C95">
      <w:pPr>
        <w:spacing w:line="520" w:lineRule="exact"/>
        <w:ind w:firstLineChars="200" w:firstLine="480"/>
        <w:rPr>
          <w:rFonts w:asciiTheme="minorEastAsia" w:eastAsiaTheme="minorEastAsia" w:hAnsiTheme="minorEastAsia"/>
          <w:b/>
          <w:bCs/>
          <w:sz w:val="24"/>
        </w:rPr>
      </w:pPr>
      <w:r w:rsidRPr="003F3C95">
        <w:rPr>
          <w:rFonts w:asciiTheme="minorEastAsia" w:eastAsiaTheme="minorEastAsia" w:hAnsiTheme="minorEastAsia" w:hint="eastAsia"/>
          <w:kern w:val="0"/>
          <w:sz w:val="24"/>
        </w:rPr>
        <w:t>三、</w:t>
      </w:r>
      <w:r w:rsidRPr="003F3C95">
        <w:rPr>
          <w:rFonts w:asciiTheme="minorEastAsia" w:eastAsiaTheme="minorEastAsia" w:hAnsiTheme="minorEastAsia"/>
          <w:kern w:val="0"/>
          <w:sz w:val="24"/>
        </w:rPr>
        <w:t>设备的</w:t>
      </w:r>
      <w:r w:rsidRPr="003F3C95">
        <w:rPr>
          <w:rFonts w:asciiTheme="minorEastAsia" w:eastAsiaTheme="minorEastAsia" w:hAnsiTheme="minorEastAsia" w:hint="eastAsia"/>
          <w:sz w:val="24"/>
        </w:rPr>
        <w:t>验收程序：</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sz w:val="24"/>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w:t>
      </w:r>
      <w:proofErr w:type="gramStart"/>
      <w:r w:rsidRPr="003F3C95">
        <w:rPr>
          <w:rFonts w:asciiTheme="minorEastAsia" w:eastAsiaTheme="minorEastAsia" w:hAnsiTheme="minorEastAsia" w:hint="eastAsia"/>
          <w:sz w:val="24"/>
        </w:rPr>
        <w:t>负荷试验等检测验</w:t>
      </w:r>
      <w:proofErr w:type="gramEnd"/>
      <w:r w:rsidRPr="003F3C95">
        <w:rPr>
          <w:rFonts w:asciiTheme="minorEastAsia" w:eastAsiaTheme="minorEastAsia" w:hAnsiTheme="minorEastAsia" w:hint="eastAsia"/>
          <w:sz w:val="24"/>
        </w:rPr>
        <w:t>定，形成书面记录，由甲方设备主管部门认定，双方授权代表签署后有效。</w:t>
      </w:r>
      <w:r w:rsidRPr="003F3C95">
        <w:rPr>
          <w:rFonts w:asciiTheme="minorEastAsia" w:eastAsiaTheme="minorEastAsia" w:hAnsiTheme="minorEastAsia"/>
          <w:kern w:val="0"/>
          <w:sz w:val="24"/>
        </w:rPr>
        <w:t>如果因甲方原因没有</w:t>
      </w:r>
      <w:r w:rsidRPr="003F3C95">
        <w:rPr>
          <w:rFonts w:asciiTheme="minorEastAsia" w:eastAsiaTheme="minorEastAsia" w:hAnsiTheme="minorEastAsia" w:hint="eastAsia"/>
          <w:kern w:val="0"/>
          <w:sz w:val="24"/>
        </w:rPr>
        <w:t>按期</w:t>
      </w:r>
      <w:r w:rsidRPr="003F3C95">
        <w:rPr>
          <w:rFonts w:asciiTheme="minorEastAsia" w:eastAsiaTheme="minorEastAsia" w:hAnsiTheme="minorEastAsia"/>
          <w:kern w:val="0"/>
          <w:sz w:val="24"/>
        </w:rPr>
        <w:t>验收</w:t>
      </w:r>
      <w:r w:rsidRPr="003F3C95">
        <w:rPr>
          <w:rFonts w:asciiTheme="minorEastAsia" w:eastAsiaTheme="minorEastAsia" w:hAnsiTheme="minorEastAsia" w:hint="eastAsia"/>
          <w:kern w:val="0"/>
          <w:sz w:val="24"/>
        </w:rPr>
        <w:t>或没有提出书面异议</w:t>
      </w:r>
      <w:r w:rsidRPr="003F3C95">
        <w:rPr>
          <w:rFonts w:asciiTheme="minorEastAsia" w:eastAsiaTheme="minorEastAsia" w:hAnsiTheme="minorEastAsia"/>
          <w:kern w:val="0"/>
          <w:sz w:val="24"/>
        </w:rPr>
        <w:t>，则视为该批设备</w:t>
      </w:r>
      <w:r w:rsidRPr="003F3C95">
        <w:rPr>
          <w:rFonts w:asciiTheme="minorEastAsia" w:eastAsiaTheme="minorEastAsia" w:hAnsiTheme="minorEastAsia" w:hint="eastAsia"/>
          <w:kern w:val="0"/>
          <w:sz w:val="24"/>
        </w:rPr>
        <w:t>预</w:t>
      </w:r>
      <w:r w:rsidRPr="003F3C95">
        <w:rPr>
          <w:rFonts w:asciiTheme="minorEastAsia" w:eastAsiaTheme="minorEastAsia" w:hAnsiTheme="minorEastAsia"/>
          <w:kern w:val="0"/>
          <w:sz w:val="24"/>
        </w:rPr>
        <w:t xml:space="preserve">验收合格。 </w:t>
      </w:r>
    </w:p>
    <w:p w:rsidR="003F3C95" w:rsidRPr="003F3C95" w:rsidRDefault="003F3C95" w:rsidP="009B12D4">
      <w:pPr>
        <w:spacing w:line="520" w:lineRule="exact"/>
        <w:ind w:firstLineChars="200" w:firstLine="480"/>
        <w:rPr>
          <w:rFonts w:asciiTheme="minorEastAsia" w:eastAsiaTheme="minorEastAsia" w:hAnsiTheme="minorEastAsia"/>
          <w:kern w:val="0"/>
          <w:sz w:val="24"/>
          <w:u w:val="single"/>
        </w:rPr>
      </w:pPr>
      <w:r w:rsidRPr="003F3C95">
        <w:rPr>
          <w:rFonts w:asciiTheme="minorEastAsia" w:eastAsiaTheme="minorEastAsia" w:hAnsiTheme="minorEastAsia"/>
          <w:sz w:val="24"/>
        </w:rPr>
        <w:t>2</w:t>
      </w:r>
      <w:r w:rsidRPr="003F3C95">
        <w:rPr>
          <w:rFonts w:asciiTheme="minorEastAsia" w:eastAsiaTheme="minorEastAsia" w:hAnsiTheme="minorEastAsia" w:hint="eastAsia"/>
          <w:sz w:val="24"/>
        </w:rPr>
        <w:t>、</w:t>
      </w:r>
      <w:r w:rsidRPr="003F3C95">
        <w:rPr>
          <w:rFonts w:asciiTheme="minorEastAsia" w:eastAsiaTheme="minorEastAsia" w:hAnsiTheme="minorEastAsia" w:hint="eastAsia"/>
          <w:kern w:val="0"/>
          <w:sz w:val="24"/>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rsidR="003F3C95" w:rsidRPr="003F3C95" w:rsidRDefault="003F3C95" w:rsidP="00C742E8">
      <w:pPr>
        <w:spacing w:beforeLines="50" w:afterLines="50"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第四章交货时间、地点、方式及包装</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四、</w:t>
      </w:r>
      <w:r w:rsidRPr="003F3C95">
        <w:rPr>
          <w:rFonts w:asciiTheme="minorEastAsia" w:eastAsiaTheme="minorEastAsia" w:hAnsiTheme="minorEastAsia"/>
          <w:kern w:val="0"/>
          <w:sz w:val="24"/>
        </w:rPr>
        <w:t>交货时间</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地点：</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1、</w:t>
      </w:r>
      <w:r w:rsidRPr="003F3C95">
        <w:rPr>
          <w:rFonts w:asciiTheme="minorEastAsia" w:eastAsiaTheme="minorEastAsia" w:hAnsiTheme="minorEastAsia"/>
          <w:kern w:val="0"/>
          <w:sz w:val="24"/>
        </w:rPr>
        <w:t>交货时间：按以下</w:t>
      </w:r>
      <w:r w:rsidRPr="003F3C95">
        <w:rPr>
          <w:rFonts w:asciiTheme="minorEastAsia" w:eastAsiaTheme="minorEastAsia" w:hAnsiTheme="minorEastAsia" w:hint="eastAsia"/>
          <w:kern w:val="0"/>
          <w:sz w:val="24"/>
        </w:rPr>
        <w:t>第（2　）</w:t>
      </w:r>
      <w:r w:rsidRPr="003F3C95">
        <w:rPr>
          <w:rFonts w:asciiTheme="minorEastAsia" w:eastAsiaTheme="minorEastAsia" w:hAnsiTheme="minorEastAsia"/>
          <w:kern w:val="0"/>
          <w:sz w:val="24"/>
        </w:rPr>
        <w:t>方式确定交货时间</w:t>
      </w:r>
      <w:r w:rsidRPr="003F3C95">
        <w:rPr>
          <w:rFonts w:asciiTheme="minorEastAsia" w:eastAsiaTheme="minorEastAsia" w:hAnsiTheme="minorEastAsia" w:hint="eastAsia"/>
          <w:kern w:val="0"/>
          <w:sz w:val="24"/>
        </w:rPr>
        <w:t>。</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⑴</w:t>
      </w:r>
      <w:r w:rsidRPr="003F3C95">
        <w:rPr>
          <w:rFonts w:asciiTheme="minorEastAsia" w:eastAsiaTheme="minorEastAsia" w:hAnsiTheme="minorEastAsia"/>
          <w:kern w:val="0"/>
          <w:sz w:val="24"/>
        </w:rPr>
        <w:t xml:space="preserve"> 自合同签订之日起日内</w:t>
      </w:r>
      <w:r w:rsidRPr="003F3C95">
        <w:rPr>
          <w:rFonts w:asciiTheme="minorEastAsia" w:eastAsiaTheme="minorEastAsia" w:hAnsiTheme="minorEastAsia" w:hint="eastAsia"/>
          <w:kern w:val="0"/>
          <w:sz w:val="24"/>
        </w:rPr>
        <w:t>交货</w:t>
      </w:r>
      <w:r w:rsidRPr="003F3C95">
        <w:rPr>
          <w:rFonts w:asciiTheme="minorEastAsia" w:eastAsiaTheme="minorEastAsia" w:hAnsiTheme="minorEastAsia"/>
          <w:kern w:val="0"/>
          <w:sz w:val="24"/>
        </w:rPr>
        <w:t xml:space="preserve">。 </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⑵</w:t>
      </w:r>
      <w:r w:rsidRPr="003F3C95">
        <w:rPr>
          <w:rFonts w:asciiTheme="minorEastAsia" w:eastAsiaTheme="minorEastAsia" w:hAnsiTheme="minorEastAsia"/>
          <w:kern w:val="0"/>
          <w:sz w:val="24"/>
        </w:rPr>
        <w:t xml:space="preserve"> 于年月日</w:t>
      </w:r>
      <w:r w:rsidRPr="003F3C95">
        <w:rPr>
          <w:rFonts w:asciiTheme="minorEastAsia" w:eastAsiaTheme="minorEastAsia" w:hAnsiTheme="minorEastAsia" w:hint="eastAsia"/>
          <w:kern w:val="0"/>
          <w:sz w:val="24"/>
        </w:rPr>
        <w:t>前交货</w:t>
      </w:r>
      <w:r w:rsidRPr="003F3C95">
        <w:rPr>
          <w:rFonts w:asciiTheme="minorEastAsia" w:eastAsiaTheme="minorEastAsia" w:hAnsiTheme="minorEastAsia"/>
          <w:kern w:val="0"/>
          <w:sz w:val="24"/>
        </w:rPr>
        <w:t xml:space="preserve">。 </w:t>
      </w:r>
    </w:p>
    <w:p w:rsidR="003F3C95" w:rsidRPr="003F3C95" w:rsidRDefault="003F3C95" w:rsidP="003F3C95">
      <w:pPr>
        <w:spacing w:line="560" w:lineRule="exact"/>
        <w:ind w:firstLineChars="200" w:firstLine="480"/>
        <w:jc w:val="left"/>
        <w:rPr>
          <w:rFonts w:asciiTheme="minorEastAsia" w:eastAsiaTheme="minorEastAsia" w:hAnsiTheme="minorEastAsia"/>
          <w:kern w:val="0"/>
          <w:sz w:val="24"/>
        </w:rPr>
      </w:pPr>
      <w:r w:rsidRPr="003F3C95">
        <w:rPr>
          <w:rFonts w:asciiTheme="minorEastAsia" w:eastAsiaTheme="minorEastAsia" w:hAnsiTheme="minorEastAsia"/>
          <w:kern w:val="0"/>
          <w:sz w:val="24"/>
        </w:rPr>
        <w:t>2、交货地点：乙方负责将货物运至甲方指定的地点并卸货</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br/>
        <w:t>甲方指定地</w:t>
      </w:r>
      <w:r w:rsidRPr="003F3C95">
        <w:rPr>
          <w:rFonts w:asciiTheme="minorEastAsia" w:eastAsiaTheme="minorEastAsia" w:hAnsiTheme="minorEastAsia" w:hint="eastAsia"/>
          <w:kern w:val="0"/>
          <w:sz w:val="24"/>
        </w:rPr>
        <w:t>点</w:t>
      </w:r>
      <w:r w:rsidRPr="003F3C95">
        <w:rPr>
          <w:rFonts w:asciiTheme="minorEastAsia" w:eastAsiaTheme="minorEastAsia" w:hAnsiTheme="minorEastAsia"/>
          <w:kern w:val="0"/>
          <w:sz w:val="24"/>
        </w:rPr>
        <w:t>：</w:t>
      </w:r>
      <w:r w:rsidRPr="003F3C95">
        <w:rPr>
          <w:rFonts w:asciiTheme="minorEastAsia" w:eastAsiaTheme="minorEastAsia" w:hAnsiTheme="minorEastAsia" w:hint="eastAsia"/>
          <w:kern w:val="0"/>
          <w:sz w:val="24"/>
        </w:rPr>
        <w:t>四川省成都市龙泉</w:t>
      </w:r>
      <w:proofErr w:type="gramStart"/>
      <w:r w:rsidRPr="003F3C95">
        <w:rPr>
          <w:rFonts w:asciiTheme="minorEastAsia" w:eastAsiaTheme="minorEastAsia" w:hAnsiTheme="minorEastAsia" w:hint="eastAsia"/>
          <w:kern w:val="0"/>
          <w:sz w:val="24"/>
        </w:rPr>
        <w:t>驿</w:t>
      </w:r>
      <w:proofErr w:type="gramEnd"/>
      <w:r w:rsidRPr="003F3C95">
        <w:rPr>
          <w:rFonts w:asciiTheme="minorEastAsia" w:eastAsiaTheme="minorEastAsia" w:hAnsiTheme="minorEastAsia" w:hint="eastAsia"/>
          <w:kern w:val="0"/>
          <w:sz w:val="24"/>
        </w:rPr>
        <w:t xml:space="preserve">区北京路636号          </w:t>
      </w:r>
    </w:p>
    <w:p w:rsidR="003F3C95" w:rsidRPr="003F3C95" w:rsidRDefault="003F3C95" w:rsidP="003F3C95">
      <w:pPr>
        <w:spacing w:line="56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接</w:t>
      </w:r>
      <w:r w:rsidRPr="003F3C95">
        <w:rPr>
          <w:rFonts w:asciiTheme="minorEastAsia" w:eastAsiaTheme="minorEastAsia" w:hAnsiTheme="minorEastAsia"/>
          <w:kern w:val="0"/>
          <w:sz w:val="24"/>
        </w:rPr>
        <w:t>货人</w:t>
      </w:r>
      <w:r w:rsidRPr="003F3C95">
        <w:rPr>
          <w:rFonts w:asciiTheme="minorEastAsia" w:eastAsiaTheme="minorEastAsia" w:hAnsiTheme="minorEastAsia" w:hint="eastAsia"/>
          <w:kern w:val="0"/>
          <w:sz w:val="24"/>
        </w:rPr>
        <w:t>联系</w:t>
      </w:r>
      <w:r w:rsidRPr="003F3C95">
        <w:rPr>
          <w:rFonts w:asciiTheme="minorEastAsia" w:eastAsiaTheme="minorEastAsia" w:hAnsiTheme="minorEastAsia"/>
          <w:kern w:val="0"/>
          <w:sz w:val="24"/>
        </w:rPr>
        <w:t xml:space="preserve">电话 </w:t>
      </w:r>
      <w:r w:rsidRPr="003F3C95">
        <w:rPr>
          <w:rFonts w:asciiTheme="minorEastAsia" w:eastAsiaTheme="minorEastAsia" w:hAnsiTheme="minorEastAsia" w:hint="eastAsia"/>
          <w:kern w:val="0"/>
          <w:sz w:val="24"/>
        </w:rPr>
        <w:t xml:space="preserve">：。 </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五、</w:t>
      </w:r>
      <w:r w:rsidRPr="003F3C95">
        <w:rPr>
          <w:rFonts w:asciiTheme="minorEastAsia" w:eastAsiaTheme="minorEastAsia" w:hAnsiTheme="minorEastAsia" w:hint="eastAsia"/>
          <w:sz w:val="24"/>
        </w:rPr>
        <w:t>包装与标志：</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lastRenderedPageBreak/>
        <w:t>1、包装应满足长途运输包装箱之要求，包装材料无押金，不回收。</w:t>
      </w:r>
    </w:p>
    <w:p w:rsidR="003F3C95" w:rsidRPr="003F3C95" w:rsidRDefault="003F3C95" w:rsidP="003F3C95">
      <w:pPr>
        <w:tabs>
          <w:tab w:val="left" w:pos="900"/>
        </w:tabs>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2、乙方应根据货物的不同形状和特点进行良好坚固的包装，防止货物受潮、雨淋、生锈、受压、变形、腐蚀和震动等，以便经得起长途运输（同时适合于陆运和海运），以保证货物安全、完整地到达目的地。</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3、电气设备和仪表应与机械设备分开包装。对组装的和部分组装的电气设备的包装，应采取特殊保护措施，并在箱外注明。不同型号的设备应尽可能</w:t>
      </w:r>
      <w:proofErr w:type="gramStart"/>
      <w:r w:rsidRPr="003F3C95">
        <w:rPr>
          <w:rFonts w:asciiTheme="minorEastAsia" w:eastAsiaTheme="minorEastAsia" w:hAnsiTheme="minorEastAsia" w:hint="eastAsia"/>
          <w:sz w:val="24"/>
        </w:rPr>
        <w:t>不</w:t>
      </w:r>
      <w:proofErr w:type="gramEnd"/>
      <w:r w:rsidRPr="003F3C95">
        <w:rPr>
          <w:rFonts w:asciiTheme="minorEastAsia" w:eastAsiaTheme="minorEastAsia" w:hAnsiTheme="minorEastAsia" w:hint="eastAsia"/>
          <w:sz w:val="24"/>
        </w:rPr>
        <w:t>混装在一个箱内。</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5、每个包装箱应带以下资料：</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⑴ 装箱单和质量合格证；</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⑵ 出厂检查和试验的详细记录；</w:t>
      </w:r>
    </w:p>
    <w:p w:rsidR="003F3C95" w:rsidRPr="003F3C95" w:rsidRDefault="003F3C95" w:rsidP="003F3C95">
      <w:pPr>
        <w:spacing w:line="56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⑶ 质量保证证明书。</w:t>
      </w:r>
    </w:p>
    <w:p w:rsidR="003F3C95" w:rsidRPr="003F3C95" w:rsidRDefault="003F3C95" w:rsidP="00C742E8">
      <w:pPr>
        <w:spacing w:beforeLines="50" w:afterLines="50" w:line="520" w:lineRule="exact"/>
        <w:jc w:val="center"/>
        <w:rPr>
          <w:rFonts w:asciiTheme="minorEastAsia" w:eastAsiaTheme="minorEastAsia" w:hAnsiTheme="minorEastAsia"/>
          <w:b/>
          <w:bCs/>
          <w:sz w:val="24"/>
        </w:rPr>
      </w:pPr>
      <w:r w:rsidRPr="003F3C95">
        <w:rPr>
          <w:rFonts w:asciiTheme="minorEastAsia" w:eastAsiaTheme="minorEastAsia" w:hAnsiTheme="minorEastAsia" w:hint="eastAsia"/>
          <w:b/>
          <w:bCs/>
          <w:sz w:val="24"/>
        </w:rPr>
        <w:t>第五章技术服务、操作维修培训及质量保证</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六、</w:t>
      </w:r>
      <w:r w:rsidRPr="003F3C95">
        <w:rPr>
          <w:rFonts w:asciiTheme="minorEastAsia" w:eastAsiaTheme="minorEastAsia" w:hAnsiTheme="minorEastAsia" w:hint="eastAsia"/>
          <w:sz w:val="24"/>
        </w:rPr>
        <w:t>乙方负责在甲方现场对设备进行安装、调试、交付使用的全部工作。安装调试的同时，对甲方人员进行不少于</w:t>
      </w:r>
      <w:r w:rsidRPr="003F3C95">
        <w:rPr>
          <w:rFonts w:asciiTheme="minorEastAsia" w:eastAsiaTheme="minorEastAsia" w:hAnsiTheme="minorEastAsia" w:hint="eastAsia"/>
          <w:sz w:val="24"/>
          <w:u w:val="single"/>
        </w:rPr>
        <w:t>5</w:t>
      </w:r>
      <w:r w:rsidRPr="003F3C95">
        <w:rPr>
          <w:rFonts w:asciiTheme="minorEastAsia" w:eastAsiaTheme="minorEastAsia" w:hAnsiTheme="minorEastAsia" w:hint="eastAsia"/>
          <w:sz w:val="24"/>
        </w:rPr>
        <w:t>个工作日的免费操作培训和维修培训。培训内容包括：设备操作、编程及日常机械、电器维修和针对典型零件的加工培训，使经过培训的甲方操作人员能熟练操作设备并能排除简单故障。</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七、</w:t>
      </w:r>
      <w:r w:rsidRPr="003F3C95">
        <w:rPr>
          <w:rFonts w:asciiTheme="minorEastAsia" w:eastAsiaTheme="minorEastAsia" w:hAnsiTheme="minorEastAsia" w:hint="eastAsia"/>
          <w:sz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八、</w:t>
      </w:r>
      <w:r w:rsidRPr="003F3C95">
        <w:rPr>
          <w:rFonts w:asciiTheme="minorEastAsia" w:eastAsiaTheme="minorEastAsia" w:hAnsiTheme="minorEastAsia" w:hint="eastAsia"/>
          <w:sz w:val="24"/>
        </w:rPr>
        <w:t>安装、调试、验收合格后，以双方在终验收合格书上签字之日起计算质量保证期。在质量保证期内乙方免费提供用于修理的零部件及修理服务。由于甲</w:t>
      </w:r>
      <w:r w:rsidRPr="003F3C95">
        <w:rPr>
          <w:rFonts w:asciiTheme="minorEastAsia" w:eastAsiaTheme="minorEastAsia" w:hAnsiTheme="minorEastAsia" w:hint="eastAsia"/>
          <w:sz w:val="24"/>
        </w:rPr>
        <w:lastRenderedPageBreak/>
        <w:t>方原因造成设备的损坏，乙方提供用于修理的零部件及修理服务可收取合理的费用。修理服务应做到及时有效，乙方应承诺：（1）无论质量保证期内外，在接到用户信息后的</w:t>
      </w:r>
      <w:r w:rsidRPr="003F3C95">
        <w:rPr>
          <w:rFonts w:asciiTheme="minorEastAsia" w:eastAsiaTheme="minorEastAsia" w:hAnsiTheme="minorEastAsia" w:hint="eastAsia"/>
          <w:sz w:val="24"/>
          <w:u w:val="single"/>
        </w:rPr>
        <w:t>48</w:t>
      </w:r>
      <w:r w:rsidRPr="003F3C95">
        <w:rPr>
          <w:rFonts w:asciiTheme="minorEastAsia" w:eastAsiaTheme="minorEastAsia" w:hAnsiTheme="minorEastAsia" w:hint="eastAsia"/>
          <w:sz w:val="24"/>
        </w:rPr>
        <w:t>内到达现场排除故障。在质量保证期后，</w:t>
      </w:r>
      <w:proofErr w:type="gramStart"/>
      <w:r w:rsidRPr="003F3C95">
        <w:rPr>
          <w:rFonts w:asciiTheme="minorEastAsia" w:eastAsiaTheme="minorEastAsia" w:hAnsiTheme="minorEastAsia" w:hint="eastAsia"/>
          <w:sz w:val="24"/>
        </w:rPr>
        <w:t>乙方仍</w:t>
      </w:r>
      <w:proofErr w:type="gramEnd"/>
      <w:r w:rsidRPr="003F3C95">
        <w:rPr>
          <w:rFonts w:asciiTheme="minorEastAsia" w:eastAsiaTheme="minorEastAsia" w:hAnsiTheme="minorEastAsia" w:hint="eastAsia"/>
          <w:sz w:val="24"/>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九、</w:t>
      </w:r>
      <w:r w:rsidRPr="003F3C95">
        <w:rPr>
          <w:rFonts w:asciiTheme="minorEastAsia" w:eastAsiaTheme="minorEastAsia" w:hAnsiTheme="minorEastAsia" w:hint="eastAsia"/>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十、</w:t>
      </w:r>
      <w:r w:rsidRPr="003F3C95">
        <w:rPr>
          <w:rFonts w:asciiTheme="minorEastAsia" w:eastAsiaTheme="minorEastAsia" w:hAnsiTheme="minorEastAsia" w:hint="eastAsia"/>
          <w:sz w:val="24"/>
        </w:rPr>
        <w:t>质量保证期内，如果乙方存在制造质量问题，在收到甲方通知后，乙方应派有经验的技术人员到现场提供免费维修和维护服务。如服务延时，甲方可采取必要的补救措施，由此产生的费用将由乙方承担。</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kern w:val="0"/>
          <w:sz w:val="24"/>
        </w:rPr>
        <w:t>十一、</w:t>
      </w:r>
      <w:r w:rsidRPr="003F3C95">
        <w:rPr>
          <w:rFonts w:asciiTheme="minorEastAsia" w:eastAsiaTheme="minorEastAsia" w:hAnsiTheme="minorEastAsia" w:hint="eastAsia"/>
          <w:sz w:val="24"/>
        </w:rPr>
        <w:t>乙方对设备的质量（包括外观质量）与配套件的质量负责，凡因制造与配套的问题或包装不良造成运输中设备损坏的损失由乙方承担。</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十二、</w:t>
      </w:r>
      <w:r w:rsidRPr="003F3C95">
        <w:rPr>
          <w:rFonts w:asciiTheme="minorEastAsia" w:eastAsiaTheme="minorEastAsia" w:hAnsiTheme="minorEastAsia" w:hint="eastAsia"/>
          <w:sz w:val="24"/>
        </w:rPr>
        <w:t>质保期内出现的设备质量问题，乙方负责实行“三包”；由于甲方责任造成设备损坏，乙方负责维修，并可向甲方适当收费。</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十三、质保</w:t>
      </w:r>
      <w:r w:rsidRPr="003F3C95">
        <w:rPr>
          <w:rFonts w:asciiTheme="minorEastAsia" w:eastAsiaTheme="minorEastAsia" w:hAnsiTheme="minorEastAsia"/>
          <w:kern w:val="0"/>
          <w:sz w:val="24"/>
        </w:rPr>
        <w:t xml:space="preserve">期满后，双方可就有关设备的服务另行签订服务协议。 </w:t>
      </w:r>
    </w:p>
    <w:p w:rsidR="003F3C95" w:rsidRPr="003F3C95" w:rsidRDefault="003F3C95" w:rsidP="00C742E8">
      <w:pPr>
        <w:pStyle w:val="a4"/>
        <w:spacing w:beforeLines="50" w:afterLines="50" w:line="520" w:lineRule="exact"/>
        <w:jc w:val="center"/>
        <w:rPr>
          <w:rFonts w:asciiTheme="minorEastAsia" w:eastAsiaTheme="minorEastAsia" w:hAnsiTheme="minorEastAsia"/>
          <w:b/>
          <w:bCs/>
        </w:rPr>
      </w:pPr>
      <w:r w:rsidRPr="003F3C95">
        <w:rPr>
          <w:rFonts w:asciiTheme="minorEastAsia" w:eastAsiaTheme="minorEastAsia" w:hAnsiTheme="minorEastAsia"/>
          <w:b/>
          <w:bCs/>
        </w:rPr>
        <w:t>第六</w:t>
      </w:r>
      <w:r w:rsidRPr="003F3C95">
        <w:rPr>
          <w:rFonts w:asciiTheme="minorEastAsia" w:eastAsiaTheme="minorEastAsia" w:hAnsiTheme="minorEastAsia" w:hint="eastAsia"/>
          <w:b/>
          <w:bCs/>
        </w:rPr>
        <w:t>章</w:t>
      </w:r>
      <w:r w:rsidRPr="003F3C95">
        <w:rPr>
          <w:rFonts w:asciiTheme="minorEastAsia" w:eastAsiaTheme="minorEastAsia" w:hAnsiTheme="minorEastAsia"/>
          <w:b/>
          <w:bCs/>
        </w:rPr>
        <w:t>违约责任</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十四、</w:t>
      </w:r>
      <w:r w:rsidRPr="003F3C95">
        <w:rPr>
          <w:rFonts w:asciiTheme="minorEastAsia" w:eastAsiaTheme="minorEastAsia" w:hAnsiTheme="minorEastAsia"/>
          <w:kern w:val="0"/>
          <w:sz w:val="24"/>
        </w:rPr>
        <w:t>合同生效后，乙方保证按合同</w:t>
      </w:r>
      <w:r w:rsidRPr="003F3C95">
        <w:rPr>
          <w:rFonts w:asciiTheme="minorEastAsia" w:eastAsiaTheme="minorEastAsia" w:hAnsiTheme="minorEastAsia" w:hint="eastAsia"/>
          <w:kern w:val="0"/>
          <w:sz w:val="24"/>
        </w:rPr>
        <w:t>约定的交货时间和</w:t>
      </w:r>
      <w:r w:rsidRPr="003F3C95">
        <w:rPr>
          <w:rFonts w:asciiTheme="minorEastAsia" w:eastAsiaTheme="minorEastAsia" w:hAnsiTheme="minorEastAsia"/>
          <w:kern w:val="0"/>
          <w:sz w:val="24"/>
        </w:rPr>
        <w:t>交货地点交货</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逾期一天，乙方按未提供产品总价值的</w:t>
      </w:r>
      <w:r w:rsidRPr="003F3C95">
        <w:rPr>
          <w:rFonts w:asciiTheme="minorEastAsia" w:eastAsiaTheme="minorEastAsia" w:hAnsiTheme="minorEastAsia" w:hint="eastAsia"/>
          <w:kern w:val="0"/>
          <w:sz w:val="24"/>
          <w:u w:val="single"/>
        </w:rPr>
        <w:t>0.5</w:t>
      </w:r>
      <w:r w:rsidRPr="003F3C95">
        <w:rPr>
          <w:rFonts w:asciiTheme="minorEastAsia" w:eastAsiaTheme="minorEastAsia" w:hAnsiTheme="minorEastAsia"/>
          <w:kern w:val="0"/>
          <w:sz w:val="24"/>
        </w:rPr>
        <w:t xml:space="preserve">%交纳违约金。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十五、</w:t>
      </w:r>
      <w:r w:rsidRPr="003F3C95">
        <w:rPr>
          <w:rFonts w:asciiTheme="minorEastAsia" w:eastAsiaTheme="minorEastAsia" w:hAnsiTheme="minorEastAsia"/>
          <w:kern w:val="0"/>
          <w:sz w:val="24"/>
        </w:rPr>
        <w:t>乙方所</w:t>
      </w:r>
      <w:r w:rsidRPr="003F3C95">
        <w:rPr>
          <w:rFonts w:asciiTheme="minorEastAsia" w:eastAsiaTheme="minorEastAsia" w:hAnsiTheme="minorEastAsia" w:hint="eastAsia"/>
          <w:kern w:val="0"/>
          <w:sz w:val="24"/>
        </w:rPr>
        <w:t>交产</w:t>
      </w:r>
      <w:r w:rsidRPr="003F3C95">
        <w:rPr>
          <w:rFonts w:asciiTheme="minorEastAsia" w:eastAsiaTheme="minorEastAsia" w:hAnsiTheme="minorEastAsia"/>
          <w:kern w:val="0"/>
          <w:sz w:val="24"/>
        </w:rPr>
        <w:t>品不符合规定的，如果甲方同意利用，应当按质论价；如果甲方不能利用的，应根据产品的具体情况，由乙方负责</w:t>
      </w:r>
      <w:r w:rsidRPr="003F3C95">
        <w:rPr>
          <w:rFonts w:asciiTheme="minorEastAsia" w:eastAsiaTheme="minorEastAsia" w:hAnsiTheme="minorEastAsia" w:hint="eastAsia"/>
          <w:kern w:val="0"/>
          <w:sz w:val="24"/>
        </w:rPr>
        <w:t>更</w:t>
      </w:r>
      <w:r w:rsidRPr="003F3C95">
        <w:rPr>
          <w:rFonts w:asciiTheme="minorEastAsia" w:eastAsiaTheme="minorEastAsia" w:hAnsiTheme="minorEastAsia"/>
          <w:kern w:val="0"/>
          <w:sz w:val="24"/>
        </w:rPr>
        <w:t>换或修</w:t>
      </w:r>
      <w:r w:rsidRPr="003F3C95">
        <w:rPr>
          <w:rFonts w:asciiTheme="minorEastAsia" w:eastAsiaTheme="minorEastAsia" w:hAnsiTheme="minorEastAsia" w:hint="eastAsia"/>
          <w:kern w:val="0"/>
          <w:sz w:val="24"/>
        </w:rPr>
        <w:t>理</w:t>
      </w:r>
      <w:r w:rsidRPr="003F3C95">
        <w:rPr>
          <w:rFonts w:asciiTheme="minorEastAsia" w:eastAsiaTheme="minorEastAsia" w:hAnsiTheme="minorEastAsia"/>
          <w:kern w:val="0"/>
          <w:sz w:val="24"/>
        </w:rPr>
        <w:t>，并承担</w:t>
      </w:r>
      <w:r w:rsidRPr="003F3C95">
        <w:rPr>
          <w:rFonts w:asciiTheme="minorEastAsia" w:eastAsiaTheme="minorEastAsia" w:hAnsiTheme="minorEastAsia" w:hint="eastAsia"/>
          <w:kern w:val="0"/>
          <w:sz w:val="24"/>
        </w:rPr>
        <w:t>更换</w:t>
      </w:r>
      <w:r w:rsidRPr="003F3C95">
        <w:rPr>
          <w:rFonts w:asciiTheme="minorEastAsia" w:eastAsiaTheme="minorEastAsia" w:hAnsiTheme="minorEastAsia"/>
          <w:kern w:val="0"/>
          <w:sz w:val="24"/>
        </w:rPr>
        <w:t>、修理而支付的实际费用</w:t>
      </w:r>
      <w:r w:rsidRPr="003F3C95">
        <w:rPr>
          <w:rFonts w:asciiTheme="minorEastAsia" w:eastAsiaTheme="minorEastAsia" w:hAnsiTheme="minorEastAsia" w:hint="eastAsia"/>
          <w:kern w:val="0"/>
          <w:sz w:val="24"/>
        </w:rPr>
        <w:t>，</w:t>
      </w:r>
      <w:r w:rsidRPr="003F3C95">
        <w:rPr>
          <w:rFonts w:asciiTheme="minorEastAsia" w:eastAsiaTheme="minorEastAsia" w:hAnsiTheme="minorEastAsia"/>
          <w:kern w:val="0"/>
          <w:sz w:val="24"/>
        </w:rPr>
        <w:t xml:space="preserve">乙方不更换或修理的，按不能交货处理。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十六、</w:t>
      </w:r>
      <w:r w:rsidRPr="003F3C95">
        <w:rPr>
          <w:rFonts w:asciiTheme="minorEastAsia" w:eastAsiaTheme="minorEastAsia" w:hAnsiTheme="minorEastAsia"/>
          <w:kern w:val="0"/>
          <w:sz w:val="24"/>
        </w:rPr>
        <w:t>乙方因产品包装不符合合同规定，必须返修或重新包装的，乙方应负责返修或重新包装，并承担支付的费用。甲方不要求返修或重新包装而要求赔偿</w:t>
      </w:r>
      <w:r w:rsidRPr="003F3C95">
        <w:rPr>
          <w:rFonts w:asciiTheme="minorEastAsia" w:eastAsiaTheme="minorEastAsia" w:hAnsiTheme="minorEastAsia"/>
          <w:kern w:val="0"/>
          <w:sz w:val="24"/>
        </w:rPr>
        <w:lastRenderedPageBreak/>
        <w:t>损失的，乙方应当偿付甲方该不合格包装物低于合格包装物的</w:t>
      </w:r>
      <w:r w:rsidRPr="003F3C95">
        <w:rPr>
          <w:rFonts w:asciiTheme="minorEastAsia" w:eastAsiaTheme="minorEastAsia" w:hAnsiTheme="minorEastAsia" w:hint="eastAsia"/>
          <w:kern w:val="0"/>
          <w:sz w:val="24"/>
        </w:rPr>
        <w:t>差</w:t>
      </w:r>
      <w:r w:rsidRPr="003F3C95">
        <w:rPr>
          <w:rFonts w:asciiTheme="minorEastAsia" w:eastAsiaTheme="minorEastAsia" w:hAnsiTheme="minorEastAsia"/>
          <w:kern w:val="0"/>
          <w:sz w:val="24"/>
        </w:rPr>
        <w:t xml:space="preserve">值部分。因包装不符合规定造成货物损坏或灭失的，乙方应当负责赔偿。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十七、</w:t>
      </w:r>
      <w:r w:rsidRPr="003F3C95">
        <w:rPr>
          <w:rFonts w:asciiTheme="minorEastAsia" w:eastAsiaTheme="minorEastAsia" w:hAnsiTheme="minorEastAsia"/>
          <w:kern w:val="0"/>
          <w:sz w:val="24"/>
        </w:rPr>
        <w:t xml:space="preserve">如因乙方安装不善而造成的一切损失或设备质量事故，由乙方承担责任。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十八、</w:t>
      </w:r>
      <w:r w:rsidRPr="003F3C95">
        <w:rPr>
          <w:rFonts w:asciiTheme="minorEastAsia" w:eastAsiaTheme="minorEastAsia" w:hAnsiTheme="minorEastAsia"/>
          <w:kern w:val="0"/>
          <w:sz w:val="24"/>
        </w:rPr>
        <w:t>如甲方未按合同规定时间支付货款，</w:t>
      </w:r>
      <w:r w:rsidRPr="003F3C95">
        <w:rPr>
          <w:rFonts w:asciiTheme="minorEastAsia" w:eastAsiaTheme="minorEastAsia" w:hAnsiTheme="minorEastAsia" w:hint="eastAsia"/>
          <w:kern w:val="0"/>
          <w:sz w:val="24"/>
        </w:rPr>
        <w:t>每延期一</w:t>
      </w:r>
      <w:r w:rsidRPr="003F3C95">
        <w:rPr>
          <w:rFonts w:asciiTheme="minorEastAsia" w:eastAsiaTheme="minorEastAsia" w:hAnsiTheme="minorEastAsia"/>
          <w:kern w:val="0"/>
          <w:sz w:val="24"/>
        </w:rPr>
        <w:t>日向乙方</w:t>
      </w:r>
      <w:r w:rsidRPr="003F3C95">
        <w:rPr>
          <w:rFonts w:asciiTheme="minorEastAsia" w:eastAsiaTheme="minorEastAsia" w:hAnsiTheme="minorEastAsia" w:hint="eastAsia"/>
          <w:kern w:val="0"/>
          <w:sz w:val="24"/>
        </w:rPr>
        <w:t>支</w:t>
      </w:r>
      <w:r w:rsidRPr="003F3C95">
        <w:rPr>
          <w:rFonts w:asciiTheme="minorEastAsia" w:eastAsiaTheme="minorEastAsia" w:hAnsiTheme="minorEastAsia"/>
          <w:kern w:val="0"/>
          <w:sz w:val="24"/>
        </w:rPr>
        <w:t>付逾期付款部分总值</w:t>
      </w:r>
      <w:r w:rsidRPr="003F3C95">
        <w:rPr>
          <w:rFonts w:asciiTheme="minorEastAsia" w:eastAsiaTheme="minorEastAsia" w:hAnsiTheme="minorEastAsia" w:hint="eastAsia"/>
          <w:sz w:val="24"/>
          <w:u w:val="single"/>
        </w:rPr>
        <w:t>1</w:t>
      </w:r>
      <w:r w:rsidRPr="003F3C95">
        <w:rPr>
          <w:rFonts w:asciiTheme="minorEastAsia" w:eastAsiaTheme="minorEastAsia" w:hAnsiTheme="minorEastAsia"/>
          <w:kern w:val="0"/>
          <w:sz w:val="24"/>
        </w:rPr>
        <w:t xml:space="preserve"> %的违约金</w:t>
      </w:r>
      <w:r w:rsidRPr="003F3C95">
        <w:rPr>
          <w:rFonts w:asciiTheme="minorEastAsia" w:eastAsiaTheme="minorEastAsia" w:hAnsiTheme="minorEastAsia" w:hint="eastAsia"/>
          <w:kern w:val="0"/>
          <w:sz w:val="24"/>
        </w:rPr>
        <w:t>。</w:t>
      </w:r>
    </w:p>
    <w:p w:rsidR="003F3C95" w:rsidRPr="003F3C95" w:rsidRDefault="003F3C95" w:rsidP="00C742E8">
      <w:pPr>
        <w:pStyle w:val="a4"/>
        <w:spacing w:beforeLines="50" w:afterLines="50" w:line="520" w:lineRule="exact"/>
        <w:jc w:val="center"/>
        <w:rPr>
          <w:rFonts w:asciiTheme="minorEastAsia" w:eastAsiaTheme="minorEastAsia" w:hAnsiTheme="minorEastAsia"/>
          <w:b/>
          <w:bCs/>
        </w:rPr>
      </w:pPr>
      <w:r w:rsidRPr="003F3C95">
        <w:rPr>
          <w:rFonts w:asciiTheme="minorEastAsia" w:eastAsiaTheme="minorEastAsia" w:hAnsiTheme="minorEastAsia"/>
          <w:b/>
          <w:bCs/>
        </w:rPr>
        <w:t>第七</w:t>
      </w:r>
      <w:r w:rsidRPr="003F3C95">
        <w:rPr>
          <w:rFonts w:asciiTheme="minorEastAsia" w:eastAsiaTheme="minorEastAsia" w:hAnsiTheme="minorEastAsia" w:hint="eastAsia"/>
          <w:b/>
          <w:bCs/>
        </w:rPr>
        <w:t xml:space="preserve">章 </w:t>
      </w:r>
      <w:r w:rsidRPr="003F3C95">
        <w:rPr>
          <w:rFonts w:asciiTheme="minorEastAsia" w:eastAsiaTheme="minorEastAsia" w:hAnsiTheme="minorEastAsia"/>
          <w:b/>
          <w:bCs/>
        </w:rPr>
        <w:t xml:space="preserve"> 不可抗力</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十九、</w:t>
      </w:r>
      <w:r w:rsidRPr="003F3C95">
        <w:rPr>
          <w:rFonts w:asciiTheme="minorEastAsia" w:eastAsiaTheme="minorEastAsia" w:hAnsiTheme="minorEastAsia"/>
          <w:kern w:val="0"/>
          <w:sz w:val="24"/>
        </w:rPr>
        <w:t>合同签订后，签约双方任何一方，由于火灾、</w:t>
      </w:r>
      <w:r w:rsidRPr="003F3C95">
        <w:rPr>
          <w:rFonts w:asciiTheme="minorEastAsia" w:eastAsiaTheme="minorEastAsia" w:hAnsiTheme="minorEastAsia" w:hint="eastAsia"/>
          <w:kern w:val="0"/>
          <w:sz w:val="24"/>
        </w:rPr>
        <w:t>水</w:t>
      </w:r>
      <w:r w:rsidRPr="003F3C95">
        <w:rPr>
          <w:rFonts w:asciiTheme="minorEastAsia" w:eastAsiaTheme="minorEastAsia" w:hAnsiTheme="minorEastAsia"/>
          <w:kern w:val="0"/>
          <w:sz w:val="24"/>
        </w:rPr>
        <w:t>灾、地震、战争</w:t>
      </w:r>
      <w:r w:rsidRPr="003F3C95">
        <w:rPr>
          <w:rFonts w:asciiTheme="minorEastAsia" w:eastAsiaTheme="minorEastAsia" w:hAnsiTheme="minorEastAsia" w:hint="eastAsia"/>
          <w:kern w:val="0"/>
          <w:sz w:val="24"/>
        </w:rPr>
        <w:t>、台风</w:t>
      </w:r>
      <w:r w:rsidRPr="003F3C95">
        <w:rPr>
          <w:rFonts w:asciiTheme="minorEastAsia" w:eastAsiaTheme="minorEastAsia" w:hAnsiTheme="minorEastAsia"/>
          <w:kern w:val="0"/>
          <w:sz w:val="24"/>
        </w:rPr>
        <w:t>和双方同意的其他不可抗力的</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影响本合同履行时，可延长履行合同的期限；这一期限相当于</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 xml:space="preserve">所影响的时间，并可根据情况部分或全部免予承担违约责任。 </w:t>
      </w:r>
      <w:r w:rsidRPr="003F3C95">
        <w:rPr>
          <w:rFonts w:asciiTheme="minorEastAsia" w:eastAsiaTheme="minorEastAsia" w:hAnsiTheme="minorEastAsia"/>
          <w:kern w:val="0"/>
          <w:sz w:val="24"/>
        </w:rPr>
        <w:br/>
      </w:r>
      <w:r w:rsidRPr="003F3C95">
        <w:rPr>
          <w:rFonts w:asciiTheme="minorEastAsia" w:eastAsiaTheme="minorEastAsia" w:hAnsiTheme="minorEastAsia" w:hint="eastAsia"/>
          <w:kern w:val="0"/>
          <w:sz w:val="24"/>
        </w:rPr>
        <w:t xml:space="preserve">    二十、</w:t>
      </w:r>
      <w:proofErr w:type="gramStart"/>
      <w:r w:rsidRPr="003F3C95">
        <w:rPr>
          <w:rFonts w:asciiTheme="minorEastAsia" w:eastAsiaTheme="minorEastAsia" w:hAnsiTheme="minorEastAsia"/>
          <w:kern w:val="0"/>
          <w:sz w:val="24"/>
        </w:rPr>
        <w:t>受</w:t>
      </w:r>
      <w:r w:rsidRPr="003F3C95">
        <w:rPr>
          <w:rFonts w:asciiTheme="minorEastAsia" w:eastAsiaTheme="minorEastAsia" w:hAnsiTheme="minorEastAsia" w:hint="eastAsia"/>
          <w:kern w:val="0"/>
          <w:sz w:val="24"/>
        </w:rPr>
        <w:t>事件</w:t>
      </w:r>
      <w:proofErr w:type="gramEnd"/>
      <w:r w:rsidRPr="003F3C95">
        <w:rPr>
          <w:rFonts w:asciiTheme="minorEastAsia" w:eastAsiaTheme="minorEastAsia" w:hAnsiTheme="minorEastAsia"/>
          <w:kern w:val="0"/>
          <w:sz w:val="24"/>
        </w:rPr>
        <w:t>影响方应尽快将所发生的不可抗力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情况以书面形式（传真或电报等）通知对方</w:t>
      </w:r>
      <w:r w:rsidRPr="003F3C95">
        <w:rPr>
          <w:rFonts w:asciiTheme="minorEastAsia" w:eastAsiaTheme="minorEastAsia" w:hAnsiTheme="minorEastAsia" w:hint="eastAsia"/>
          <w:kern w:val="0"/>
          <w:sz w:val="24"/>
        </w:rPr>
        <w:t>，并</w:t>
      </w:r>
      <w:r w:rsidRPr="003F3C95">
        <w:rPr>
          <w:rFonts w:asciiTheme="minorEastAsia" w:eastAsiaTheme="minorEastAsia" w:hAnsiTheme="minorEastAsia" w:hint="eastAsia"/>
          <w:sz w:val="24"/>
        </w:rPr>
        <w:t>将有关部门出具的证明文件用挂号信邮寄给或送给另一方</w:t>
      </w:r>
      <w:r w:rsidRPr="003F3C95">
        <w:rPr>
          <w:rFonts w:asciiTheme="minorEastAsia" w:eastAsiaTheme="minorEastAsia" w:hAnsiTheme="minorEastAsia" w:hint="eastAsia"/>
          <w:kern w:val="0"/>
          <w:sz w:val="24"/>
        </w:rPr>
        <w:t>。</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二十一、</w:t>
      </w:r>
      <w:r w:rsidRPr="003F3C95">
        <w:rPr>
          <w:rFonts w:asciiTheme="minorEastAsia" w:eastAsiaTheme="minorEastAsia" w:hAnsiTheme="minorEastAsia"/>
          <w:kern w:val="0"/>
          <w:sz w:val="24"/>
        </w:rPr>
        <w:t>当不可抗力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停止或消除后，</w:t>
      </w:r>
      <w:proofErr w:type="gramStart"/>
      <w:r w:rsidRPr="003F3C95">
        <w:rPr>
          <w:rFonts w:asciiTheme="minorEastAsia" w:eastAsiaTheme="minorEastAsia" w:hAnsiTheme="minorEastAsia"/>
          <w:kern w:val="0"/>
          <w:sz w:val="24"/>
        </w:rPr>
        <w:t>受</w:t>
      </w:r>
      <w:r w:rsidRPr="003F3C95">
        <w:rPr>
          <w:rFonts w:asciiTheme="minorEastAsia" w:eastAsiaTheme="minorEastAsia" w:hAnsiTheme="minorEastAsia" w:hint="eastAsia"/>
          <w:kern w:val="0"/>
          <w:sz w:val="24"/>
        </w:rPr>
        <w:t>事件</w:t>
      </w:r>
      <w:proofErr w:type="gramEnd"/>
      <w:r w:rsidRPr="003F3C95">
        <w:rPr>
          <w:rFonts w:asciiTheme="minorEastAsia" w:eastAsiaTheme="minorEastAsia" w:hAnsiTheme="minorEastAsia"/>
          <w:kern w:val="0"/>
          <w:sz w:val="24"/>
        </w:rPr>
        <w:t>影响的一方应尽快以书面形式（传真或电报等）通知另一方，如不可抗力</w:t>
      </w:r>
      <w:r w:rsidRPr="003F3C95">
        <w:rPr>
          <w:rFonts w:asciiTheme="minorEastAsia" w:eastAsiaTheme="minorEastAsia" w:hAnsiTheme="minorEastAsia" w:hint="eastAsia"/>
          <w:kern w:val="0"/>
          <w:sz w:val="24"/>
        </w:rPr>
        <w:t>事件</w:t>
      </w:r>
      <w:r w:rsidRPr="003F3C95">
        <w:rPr>
          <w:rFonts w:asciiTheme="minorEastAsia" w:eastAsiaTheme="minorEastAsia" w:hAnsiTheme="minorEastAsia"/>
          <w:kern w:val="0"/>
          <w:sz w:val="24"/>
        </w:rPr>
        <w:t>影响连续</w:t>
      </w:r>
      <w:r w:rsidRPr="003F3C95">
        <w:rPr>
          <w:rFonts w:asciiTheme="minorEastAsia" w:eastAsiaTheme="minorEastAsia" w:hAnsiTheme="minorEastAsia" w:hint="eastAsia"/>
          <w:kern w:val="0"/>
          <w:sz w:val="24"/>
          <w:u w:val="single"/>
        </w:rPr>
        <w:t xml:space="preserve">　15　</w:t>
      </w:r>
      <w:r w:rsidRPr="003F3C95">
        <w:rPr>
          <w:rFonts w:asciiTheme="minorEastAsia" w:eastAsiaTheme="minorEastAsia" w:hAnsiTheme="minorEastAsia"/>
          <w:kern w:val="0"/>
          <w:sz w:val="24"/>
        </w:rPr>
        <w:t>天以上，双方应通过友好协商解决本合同的履行问题，并尽快达成</w:t>
      </w:r>
      <w:r w:rsidRPr="003F3C95">
        <w:rPr>
          <w:rFonts w:asciiTheme="minorEastAsia" w:eastAsiaTheme="minorEastAsia" w:hAnsiTheme="minorEastAsia" w:hint="eastAsia"/>
          <w:kern w:val="0"/>
          <w:sz w:val="24"/>
        </w:rPr>
        <w:t>变更</w:t>
      </w:r>
      <w:r w:rsidRPr="003F3C95">
        <w:rPr>
          <w:rFonts w:asciiTheme="minorEastAsia" w:eastAsiaTheme="minorEastAsia" w:hAnsiTheme="minorEastAsia"/>
          <w:kern w:val="0"/>
          <w:sz w:val="24"/>
        </w:rPr>
        <w:t xml:space="preserve">协议。 </w:t>
      </w:r>
    </w:p>
    <w:p w:rsidR="003F3C95" w:rsidRPr="003F3C95" w:rsidRDefault="003F3C95" w:rsidP="00C742E8">
      <w:pPr>
        <w:pStyle w:val="a4"/>
        <w:spacing w:beforeLines="50" w:afterLines="50" w:line="520" w:lineRule="exact"/>
        <w:jc w:val="center"/>
        <w:rPr>
          <w:rFonts w:asciiTheme="minorEastAsia" w:eastAsiaTheme="minorEastAsia" w:hAnsiTheme="minorEastAsia"/>
          <w:b/>
          <w:bCs/>
        </w:rPr>
      </w:pPr>
      <w:r w:rsidRPr="003F3C95">
        <w:rPr>
          <w:rFonts w:asciiTheme="minorEastAsia" w:eastAsiaTheme="minorEastAsia" w:hAnsiTheme="minorEastAsia"/>
          <w:b/>
          <w:bCs/>
        </w:rPr>
        <w:t>第八</w:t>
      </w:r>
      <w:r w:rsidRPr="003F3C95">
        <w:rPr>
          <w:rFonts w:asciiTheme="minorEastAsia" w:eastAsiaTheme="minorEastAsia" w:hAnsiTheme="minorEastAsia" w:hint="eastAsia"/>
          <w:b/>
          <w:bCs/>
        </w:rPr>
        <w:t>章</w:t>
      </w:r>
      <w:r w:rsidRPr="003F3C95">
        <w:rPr>
          <w:rFonts w:asciiTheme="minorEastAsia" w:eastAsiaTheme="minorEastAsia" w:hAnsiTheme="minorEastAsia"/>
          <w:b/>
          <w:bCs/>
        </w:rPr>
        <w:t>争议的解决</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二十二、甲、乙双方应通过友好协商的方式解决在执行本合同中所发生的或与本合同有关的一切争议。如果协商仍得不到解决，可按以下第( 2 )项方式处理：</w:t>
      </w: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⑴ 任何一方均可向成都仲裁委员会申请仲裁。</w:t>
      </w:r>
    </w:p>
    <w:p w:rsid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hint="eastAsia"/>
          <w:sz w:val="24"/>
        </w:rPr>
        <w:t>(2) 任何一方</w:t>
      </w:r>
      <w:r w:rsidRPr="003F3C95">
        <w:rPr>
          <w:rFonts w:asciiTheme="minorEastAsia" w:eastAsiaTheme="minorEastAsia" w:hAnsiTheme="minorEastAsia"/>
          <w:sz w:val="24"/>
        </w:rPr>
        <w:t>可向</w:t>
      </w:r>
      <w:r w:rsidRPr="003F3C95">
        <w:rPr>
          <w:rFonts w:asciiTheme="minorEastAsia" w:eastAsiaTheme="minorEastAsia" w:hAnsiTheme="minorEastAsia" w:hint="eastAsia"/>
          <w:color w:val="FF0000"/>
          <w:sz w:val="24"/>
          <w:u w:val="single"/>
        </w:rPr>
        <w:t>甲方所在地</w:t>
      </w:r>
      <w:r w:rsidRPr="003F3C95">
        <w:rPr>
          <w:rFonts w:asciiTheme="minorEastAsia" w:eastAsiaTheme="minorEastAsia" w:hAnsiTheme="minorEastAsia"/>
          <w:sz w:val="24"/>
        </w:rPr>
        <w:t>人民法院起诉。</w:t>
      </w:r>
    </w:p>
    <w:p w:rsidR="0054495D" w:rsidRPr="0054495D" w:rsidRDefault="0054495D" w:rsidP="0054495D">
      <w:pPr>
        <w:spacing w:line="460" w:lineRule="exact"/>
        <w:ind w:firstLineChars="1650" w:firstLine="3975"/>
        <w:rPr>
          <w:rFonts w:asciiTheme="majorEastAsia" w:eastAsiaTheme="majorEastAsia" w:hAnsiTheme="majorEastAsia"/>
          <w:b/>
          <w:sz w:val="24"/>
        </w:rPr>
      </w:pPr>
      <w:r w:rsidRPr="0054495D">
        <w:rPr>
          <w:rFonts w:asciiTheme="majorEastAsia" w:eastAsiaTheme="majorEastAsia" w:hAnsiTheme="majorEastAsia" w:hint="eastAsia"/>
          <w:b/>
          <w:sz w:val="24"/>
        </w:rPr>
        <w:t>第九</w:t>
      </w:r>
      <w:r w:rsidRPr="0054495D">
        <w:rPr>
          <w:rFonts w:asciiTheme="minorEastAsia" w:eastAsiaTheme="minorEastAsia" w:hAnsiTheme="minorEastAsia" w:hint="eastAsia"/>
          <w:b/>
          <w:bCs/>
          <w:sz w:val="24"/>
        </w:rPr>
        <w:t>章</w:t>
      </w:r>
      <w:r w:rsidRPr="0054495D">
        <w:rPr>
          <w:rFonts w:asciiTheme="majorEastAsia" w:eastAsiaTheme="majorEastAsia" w:hAnsiTheme="majorEastAsia" w:hint="eastAsia"/>
          <w:b/>
          <w:sz w:val="24"/>
        </w:rPr>
        <w:t>知识产权</w:t>
      </w:r>
    </w:p>
    <w:p w:rsidR="0054495D" w:rsidRPr="0054495D" w:rsidRDefault="0054495D" w:rsidP="0054495D">
      <w:pPr>
        <w:spacing w:line="520" w:lineRule="exact"/>
        <w:ind w:firstLineChars="200" w:firstLine="480"/>
        <w:rPr>
          <w:rFonts w:asciiTheme="majorEastAsia" w:eastAsiaTheme="majorEastAsia" w:hAnsiTheme="majorEastAsia"/>
          <w:sz w:val="24"/>
        </w:rPr>
      </w:pPr>
      <w:r w:rsidRPr="0054495D">
        <w:rPr>
          <w:rFonts w:asciiTheme="majorEastAsia" w:eastAsiaTheme="majorEastAsia" w:hAnsiTheme="majorEastAsia" w:hint="eastAsia"/>
          <w:sz w:val="24"/>
        </w:rPr>
        <w:t>二十三、乙方应保证甲方免除并承担由于甲方在其本国使用该项目时而引起第三方提出的侵犯专利权、知识产权或设计权的起诉、行动、行政程序索赔、请</w:t>
      </w:r>
      <w:r w:rsidRPr="0054495D">
        <w:rPr>
          <w:rFonts w:asciiTheme="majorEastAsia" w:eastAsiaTheme="majorEastAsia" w:hAnsiTheme="majorEastAsia" w:hint="eastAsia"/>
          <w:sz w:val="24"/>
        </w:rPr>
        <w:lastRenderedPageBreak/>
        <w:t>求等以及甲方为此而产生的损失和损害、费用和支出（包括律师费）。</w:t>
      </w:r>
    </w:p>
    <w:p w:rsidR="0054495D" w:rsidRDefault="0054495D" w:rsidP="0054495D">
      <w:pPr>
        <w:spacing w:line="460" w:lineRule="exact"/>
        <w:ind w:firstLineChars="1500" w:firstLine="3614"/>
        <w:rPr>
          <w:rFonts w:asciiTheme="majorEastAsia" w:eastAsiaTheme="majorEastAsia" w:hAnsiTheme="majorEastAsia"/>
          <w:b/>
          <w:sz w:val="24"/>
        </w:rPr>
      </w:pPr>
      <w:r w:rsidRPr="0054495D">
        <w:rPr>
          <w:rFonts w:asciiTheme="majorEastAsia" w:eastAsiaTheme="majorEastAsia" w:hAnsiTheme="majorEastAsia" w:hint="eastAsia"/>
          <w:b/>
          <w:sz w:val="24"/>
        </w:rPr>
        <w:t>第</w:t>
      </w:r>
      <w:r>
        <w:rPr>
          <w:rFonts w:asciiTheme="majorEastAsia" w:eastAsiaTheme="majorEastAsia" w:hAnsiTheme="majorEastAsia" w:hint="eastAsia"/>
          <w:b/>
          <w:sz w:val="24"/>
        </w:rPr>
        <w:t>十</w:t>
      </w:r>
      <w:r w:rsidRPr="0054495D">
        <w:rPr>
          <w:rFonts w:asciiTheme="minorEastAsia" w:eastAsiaTheme="minorEastAsia" w:hAnsiTheme="minorEastAsia" w:hint="eastAsia"/>
          <w:b/>
          <w:bCs/>
          <w:sz w:val="24"/>
        </w:rPr>
        <w:t>章</w:t>
      </w:r>
      <w:r>
        <w:rPr>
          <w:rFonts w:asciiTheme="majorEastAsia" w:eastAsiaTheme="majorEastAsia" w:hAnsiTheme="majorEastAsia" w:hint="eastAsia"/>
          <w:b/>
          <w:sz w:val="24"/>
        </w:rPr>
        <w:t>合同的组成部分</w:t>
      </w:r>
    </w:p>
    <w:p w:rsidR="0054495D" w:rsidRPr="003F3C95" w:rsidRDefault="0054495D" w:rsidP="0054495D">
      <w:pPr>
        <w:spacing w:line="52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二十四、</w:t>
      </w:r>
      <w:r w:rsidRPr="001C7D23">
        <w:rPr>
          <w:rFonts w:asciiTheme="minorEastAsia" w:eastAsiaTheme="minorEastAsia" w:hAnsiTheme="minorEastAsia" w:hint="eastAsia"/>
          <w:sz w:val="24"/>
        </w:rPr>
        <w:t>本合同条款、供应商确认通知书、询价文件、报价文件、技术协议构成合同的组成部分。</w:t>
      </w:r>
    </w:p>
    <w:p w:rsidR="003F3C95" w:rsidRPr="003F3C95" w:rsidRDefault="003F3C95" w:rsidP="00C742E8">
      <w:pPr>
        <w:pStyle w:val="a4"/>
        <w:spacing w:beforeLines="50" w:afterLines="50" w:line="520" w:lineRule="exact"/>
        <w:jc w:val="center"/>
        <w:rPr>
          <w:rFonts w:asciiTheme="minorEastAsia" w:eastAsiaTheme="minorEastAsia" w:hAnsiTheme="minorEastAsia"/>
          <w:b/>
          <w:bCs/>
        </w:rPr>
      </w:pPr>
      <w:r w:rsidRPr="003F3C95">
        <w:rPr>
          <w:rFonts w:asciiTheme="minorEastAsia" w:eastAsiaTheme="minorEastAsia" w:hAnsiTheme="minorEastAsia"/>
          <w:b/>
          <w:bCs/>
        </w:rPr>
        <w:t>第</w:t>
      </w:r>
      <w:r w:rsidR="0054495D">
        <w:rPr>
          <w:rFonts w:asciiTheme="minorEastAsia" w:eastAsiaTheme="minorEastAsia" w:hAnsiTheme="minorEastAsia" w:hint="eastAsia"/>
          <w:b/>
          <w:bCs/>
        </w:rPr>
        <w:t>十一</w:t>
      </w:r>
      <w:r w:rsidRPr="003F3C95">
        <w:rPr>
          <w:rFonts w:asciiTheme="minorEastAsia" w:eastAsiaTheme="minorEastAsia" w:hAnsiTheme="minorEastAsia" w:hint="eastAsia"/>
          <w:b/>
          <w:bCs/>
        </w:rPr>
        <w:t xml:space="preserve">章  </w:t>
      </w:r>
      <w:r w:rsidRPr="003F3C95">
        <w:rPr>
          <w:rFonts w:asciiTheme="minorEastAsia" w:eastAsiaTheme="minorEastAsia" w:hAnsiTheme="minorEastAsia"/>
          <w:b/>
          <w:bCs/>
        </w:rPr>
        <w:t>其他</w:t>
      </w:r>
    </w:p>
    <w:p w:rsidR="003F3C95" w:rsidRPr="003F3C95" w:rsidRDefault="0054495D" w:rsidP="003F3C95">
      <w:pPr>
        <w:spacing w:line="520" w:lineRule="exact"/>
        <w:ind w:firstLineChars="200" w:firstLine="480"/>
        <w:rPr>
          <w:rFonts w:asciiTheme="minorEastAsia" w:eastAsiaTheme="minorEastAsia" w:hAnsiTheme="minorEastAsia"/>
          <w:kern w:val="0"/>
          <w:sz w:val="24"/>
        </w:rPr>
      </w:pPr>
      <w:r>
        <w:rPr>
          <w:rFonts w:asciiTheme="minorEastAsia" w:eastAsiaTheme="minorEastAsia" w:hAnsiTheme="minorEastAsia" w:hint="eastAsia"/>
          <w:kern w:val="0"/>
          <w:sz w:val="24"/>
        </w:rPr>
        <w:t>二十五</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对本合同条款的任何变更、修改或增减，须经双方授权代表签署书面文件，成为本合同的组成部分，并具有同等法律效力。</w:t>
      </w:r>
      <w:r w:rsidR="003F3C95" w:rsidRPr="003F3C95">
        <w:rPr>
          <w:rFonts w:asciiTheme="minorEastAsia" w:eastAsiaTheme="minorEastAsia" w:hAnsiTheme="minorEastAsia"/>
          <w:kern w:val="0"/>
          <w:sz w:val="24"/>
        </w:rPr>
        <w:br/>
      </w:r>
      <w:r w:rsidR="003F3C95" w:rsidRPr="003F3C95">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二十六</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本合同自双方授权代表签字</w:t>
      </w:r>
      <w:r w:rsidR="003F3C95" w:rsidRPr="003F3C95">
        <w:rPr>
          <w:rFonts w:asciiTheme="minorEastAsia" w:eastAsiaTheme="minorEastAsia" w:hAnsiTheme="minorEastAsia" w:hint="eastAsia"/>
          <w:kern w:val="0"/>
          <w:sz w:val="24"/>
        </w:rPr>
        <w:t>并加盖公章</w:t>
      </w:r>
      <w:r w:rsidR="003F3C95" w:rsidRPr="003F3C95">
        <w:rPr>
          <w:rFonts w:asciiTheme="minorEastAsia" w:eastAsiaTheme="minorEastAsia" w:hAnsiTheme="minorEastAsia"/>
          <w:kern w:val="0"/>
          <w:sz w:val="24"/>
        </w:rPr>
        <w:t>之日起生效</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br/>
      </w:r>
      <w:r w:rsidR="003F3C95" w:rsidRPr="003F3C95">
        <w:rPr>
          <w:rFonts w:asciiTheme="minorEastAsia" w:eastAsiaTheme="minorEastAsia" w:hAnsiTheme="minorEastAsia" w:hint="eastAsia"/>
          <w:kern w:val="0"/>
          <w:sz w:val="24"/>
        </w:rPr>
        <w:t xml:space="preserve">    </w:t>
      </w:r>
      <w:r>
        <w:rPr>
          <w:rFonts w:asciiTheme="minorEastAsia" w:eastAsiaTheme="minorEastAsia" w:hAnsiTheme="minorEastAsia" w:hint="eastAsia"/>
          <w:kern w:val="0"/>
          <w:sz w:val="24"/>
        </w:rPr>
        <w:t>二十七</w:t>
      </w:r>
      <w:r w:rsidR="003F3C95" w:rsidRPr="003F3C95">
        <w:rPr>
          <w:rFonts w:asciiTheme="minorEastAsia" w:eastAsiaTheme="minorEastAsia" w:hAnsiTheme="minorEastAsia" w:hint="eastAsia"/>
          <w:kern w:val="0"/>
          <w:sz w:val="24"/>
        </w:rPr>
        <w:t>、</w:t>
      </w:r>
      <w:r w:rsidR="003F3C95" w:rsidRPr="003F3C95">
        <w:rPr>
          <w:rFonts w:asciiTheme="minorEastAsia" w:eastAsiaTheme="minorEastAsia" w:hAnsiTheme="minorEastAsia"/>
          <w:kern w:val="0"/>
          <w:sz w:val="24"/>
        </w:rPr>
        <w:t>本合同一式</w:t>
      </w:r>
      <w:r w:rsidR="00D12300">
        <w:rPr>
          <w:rFonts w:asciiTheme="minorEastAsia" w:eastAsiaTheme="minorEastAsia" w:hAnsiTheme="minorEastAsia" w:hint="eastAsia"/>
          <w:kern w:val="0"/>
          <w:sz w:val="24"/>
          <w:u w:val="single"/>
        </w:rPr>
        <w:t>6</w:t>
      </w:r>
      <w:r w:rsidR="003F3C95" w:rsidRPr="003F3C95">
        <w:rPr>
          <w:rFonts w:asciiTheme="minorEastAsia" w:eastAsiaTheme="minorEastAsia" w:hAnsiTheme="minorEastAsia"/>
          <w:kern w:val="0"/>
          <w:sz w:val="24"/>
        </w:rPr>
        <w:t>份，甲方</w:t>
      </w:r>
      <w:r w:rsidR="00D12300">
        <w:rPr>
          <w:rFonts w:asciiTheme="minorEastAsia" w:eastAsiaTheme="minorEastAsia" w:hAnsiTheme="minorEastAsia" w:hint="eastAsia"/>
          <w:kern w:val="0"/>
          <w:sz w:val="24"/>
          <w:u w:val="single"/>
        </w:rPr>
        <w:t>4</w:t>
      </w:r>
      <w:r w:rsidR="003F3C95" w:rsidRPr="003F3C95">
        <w:rPr>
          <w:rFonts w:asciiTheme="minorEastAsia" w:eastAsiaTheme="minorEastAsia" w:hAnsiTheme="minorEastAsia"/>
          <w:kern w:val="0"/>
          <w:sz w:val="24"/>
        </w:rPr>
        <w:t>份，乙方</w:t>
      </w:r>
      <w:r w:rsidR="003F3C95" w:rsidRPr="003F3C95">
        <w:rPr>
          <w:rFonts w:asciiTheme="minorEastAsia" w:eastAsiaTheme="minorEastAsia" w:hAnsiTheme="minorEastAsia" w:hint="eastAsia"/>
          <w:kern w:val="0"/>
          <w:sz w:val="24"/>
          <w:u w:val="single"/>
        </w:rPr>
        <w:t>2</w:t>
      </w:r>
      <w:r w:rsidR="003F3C95" w:rsidRPr="003F3C95">
        <w:rPr>
          <w:rFonts w:asciiTheme="minorEastAsia" w:eastAsiaTheme="minorEastAsia" w:hAnsiTheme="minorEastAsia"/>
          <w:kern w:val="0"/>
          <w:sz w:val="24"/>
        </w:rPr>
        <w:t>份</w:t>
      </w:r>
      <w:r w:rsidR="003F3C95" w:rsidRPr="003F3C95">
        <w:rPr>
          <w:rFonts w:asciiTheme="minorEastAsia" w:eastAsiaTheme="minorEastAsia" w:hAnsiTheme="minorEastAsia" w:hint="eastAsia"/>
          <w:kern w:val="0"/>
          <w:sz w:val="24"/>
        </w:rPr>
        <w:t>，具有同等法律效力</w:t>
      </w:r>
      <w:r w:rsidR="003F3C95" w:rsidRPr="003F3C95">
        <w:rPr>
          <w:rFonts w:asciiTheme="minorEastAsia" w:eastAsiaTheme="minorEastAsia" w:hAnsiTheme="minorEastAsia"/>
          <w:kern w:val="0"/>
          <w:sz w:val="24"/>
        </w:rPr>
        <w:t xml:space="preserve">。 </w:t>
      </w:r>
    </w:p>
    <w:p w:rsidR="003F3C95" w:rsidRPr="003F3C95" w:rsidRDefault="003F3C95" w:rsidP="0054495D">
      <w:pPr>
        <w:spacing w:line="520" w:lineRule="exact"/>
        <w:rPr>
          <w:rFonts w:asciiTheme="minorEastAsia" w:eastAsiaTheme="minorEastAsia" w:hAnsiTheme="minorEastAsia"/>
          <w:sz w:val="24"/>
        </w:rPr>
      </w:pPr>
    </w:p>
    <w:p w:rsidR="003F3C95" w:rsidRPr="003F3C95" w:rsidRDefault="003F3C95" w:rsidP="003F3C95">
      <w:pPr>
        <w:spacing w:line="520" w:lineRule="exact"/>
        <w:ind w:firstLineChars="200" w:firstLine="480"/>
        <w:rPr>
          <w:rFonts w:asciiTheme="minorEastAsia" w:eastAsiaTheme="minorEastAsia" w:hAnsiTheme="minorEastAsia"/>
          <w:sz w:val="24"/>
        </w:rPr>
      </w:pPr>
      <w:r w:rsidRPr="003F3C95">
        <w:rPr>
          <w:rFonts w:asciiTheme="minorEastAsia" w:eastAsiaTheme="minorEastAsia" w:hAnsiTheme="minorEastAsia"/>
          <w:sz w:val="24"/>
        </w:rPr>
        <w:t>甲方（签章）：</w:t>
      </w:r>
      <w:r w:rsidR="00D12300">
        <w:rPr>
          <w:rFonts w:asciiTheme="minorEastAsia" w:eastAsiaTheme="minorEastAsia" w:hAnsiTheme="minorEastAsia" w:hint="eastAsia"/>
          <w:sz w:val="24"/>
        </w:rPr>
        <w:t xml:space="preserve">                            </w:t>
      </w:r>
      <w:r w:rsidRPr="003F3C95">
        <w:rPr>
          <w:rFonts w:asciiTheme="minorEastAsia" w:eastAsiaTheme="minorEastAsia" w:hAnsiTheme="minorEastAsia"/>
          <w:sz w:val="24"/>
        </w:rPr>
        <w:t xml:space="preserve">乙方（签章）： </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hint="eastAsia"/>
          <w:kern w:val="0"/>
          <w:sz w:val="24"/>
        </w:rPr>
        <w:t xml:space="preserve">委托代理人（签字）：               委托代理人（签字）： </w:t>
      </w:r>
    </w:p>
    <w:p w:rsidR="003F3C95" w:rsidRPr="003F3C95" w:rsidRDefault="003F3C95" w:rsidP="003F3C95">
      <w:pPr>
        <w:spacing w:line="520" w:lineRule="exact"/>
        <w:ind w:firstLineChars="200" w:firstLine="480"/>
        <w:rPr>
          <w:rFonts w:asciiTheme="minorEastAsia" w:eastAsiaTheme="minorEastAsia" w:hAnsiTheme="minorEastAsia"/>
          <w:kern w:val="0"/>
          <w:sz w:val="24"/>
        </w:rPr>
      </w:pPr>
    </w:p>
    <w:p w:rsidR="003F3C95" w:rsidRPr="003F3C95" w:rsidRDefault="003F3C95" w:rsidP="003F3C95">
      <w:pPr>
        <w:spacing w:line="520" w:lineRule="exact"/>
        <w:ind w:firstLineChars="200" w:firstLine="480"/>
        <w:rPr>
          <w:rFonts w:asciiTheme="minorEastAsia" w:eastAsiaTheme="minorEastAsia" w:hAnsiTheme="minorEastAsia"/>
          <w:kern w:val="0"/>
          <w:sz w:val="24"/>
        </w:rPr>
      </w:pPr>
      <w:r w:rsidRPr="003F3C95">
        <w:rPr>
          <w:rFonts w:asciiTheme="minorEastAsia" w:eastAsiaTheme="minorEastAsia" w:hAnsiTheme="minorEastAsia"/>
          <w:kern w:val="0"/>
          <w:sz w:val="24"/>
        </w:rPr>
        <w:t>日期：日期：</w:t>
      </w:r>
    </w:p>
    <w:p w:rsidR="00266ABF" w:rsidRPr="003F3C95"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453DC9" w:rsidRDefault="00453DC9">
      <w:pPr>
        <w:widowControl/>
        <w:jc w:val="left"/>
        <w:rPr>
          <w:rFonts w:asciiTheme="majorEastAsia" w:eastAsiaTheme="majorEastAsia" w:hAnsiTheme="majorEastAsia"/>
          <w:b/>
          <w:bCs/>
          <w:sz w:val="32"/>
          <w:szCs w:val="32"/>
        </w:rPr>
      </w:pPr>
      <w:r>
        <w:rPr>
          <w:rFonts w:asciiTheme="majorEastAsia" w:eastAsiaTheme="majorEastAsia" w:hAnsiTheme="majorEastAsia"/>
          <w:b/>
          <w:bCs/>
          <w:sz w:val="32"/>
          <w:szCs w:val="32"/>
        </w:rPr>
        <w:br w:type="page"/>
      </w:r>
    </w:p>
    <w:p w:rsidR="00266ABF" w:rsidRDefault="00B8436B" w:rsidP="00453DC9">
      <w:pPr>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sidR="00453DC9">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8C0358" w:rsidRDefault="008C0358">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 w:name="_Toc89791634"/>
      <w:bookmarkStart w:id="2" w:name="_Toc89791736"/>
      <w:bookmarkStart w:id="3" w:name="_Toc116895449"/>
      <w:bookmarkStart w:id="4" w:name="_Toc105315045"/>
      <w:bookmarkStart w:id="5" w:name="_Toc172809818"/>
      <w:bookmarkStart w:id="6" w:name="_Toc172809947"/>
      <w:bookmarkStart w:id="7" w:name="_Toc172811881"/>
      <w:bookmarkStart w:id="8" w:name="_Toc90180911"/>
      <w:bookmarkStart w:id="9" w:name="_Toc116869942"/>
      <w:bookmarkStart w:id="10" w:name="_Toc182560070"/>
    </w:p>
    <w:p w:rsidR="00453DC9" w:rsidRDefault="00453DC9" w:rsidP="00453DC9"/>
    <w:p w:rsidR="00453DC9" w:rsidRDefault="00453DC9">
      <w:pPr>
        <w:widowControl/>
        <w:jc w:val="left"/>
      </w:pPr>
      <w:r>
        <w:lastRenderedPageBreak/>
        <w:br w:type="page"/>
      </w:r>
    </w:p>
    <w:p w:rsidR="00453DC9" w:rsidRDefault="00453DC9" w:rsidP="00453DC9">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附件四</w:t>
      </w:r>
    </w:p>
    <w:p w:rsidR="00266ABF" w:rsidRPr="00453DC9" w:rsidRDefault="00B8436B" w:rsidP="00453DC9">
      <w:pPr>
        <w:spacing w:line="500" w:lineRule="exact"/>
        <w:jc w:val="center"/>
        <w:rPr>
          <w:rFonts w:asciiTheme="majorEastAsia" w:eastAsiaTheme="majorEastAsia" w:hAnsiTheme="majorEastAsia"/>
          <w:bCs/>
          <w:sz w:val="32"/>
          <w:szCs w:val="32"/>
        </w:rPr>
      </w:pPr>
      <w:r w:rsidRPr="00453DC9">
        <w:rPr>
          <w:rFonts w:asciiTheme="majorEastAsia" w:eastAsiaTheme="majorEastAsia" w:hAnsiTheme="majorEastAsia" w:hint="eastAsia"/>
          <w:bCs/>
          <w:sz w:val="32"/>
          <w:szCs w:val="32"/>
        </w:rPr>
        <w:t>技术规格偏离表</w:t>
      </w:r>
      <w:bookmarkEnd w:id="1"/>
      <w:bookmarkEnd w:id="2"/>
      <w:bookmarkEnd w:id="3"/>
      <w:bookmarkEnd w:id="4"/>
      <w:bookmarkEnd w:id="5"/>
      <w:bookmarkEnd w:id="6"/>
      <w:bookmarkEnd w:id="7"/>
      <w:bookmarkEnd w:id="8"/>
      <w:bookmarkEnd w:id="9"/>
      <w:bookmarkEnd w:id="10"/>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266ABF">
      <w:pPr>
        <w:tabs>
          <w:tab w:val="left" w:pos="180"/>
        </w:tabs>
        <w:rPr>
          <w:rFonts w:asciiTheme="majorEastAsia" w:eastAsiaTheme="majorEastAsia" w:hAnsiTheme="majorEastAsia"/>
          <w:sz w:val="32"/>
        </w:rPr>
      </w:pPr>
    </w:p>
    <w:p w:rsidR="00266ABF" w:rsidRDefault="00266ABF">
      <w:pPr>
        <w:tabs>
          <w:tab w:val="left" w:pos="180"/>
        </w:tabs>
        <w:rPr>
          <w:rFonts w:asciiTheme="majorEastAsia" w:eastAsiaTheme="majorEastAsia" w:hAnsiTheme="majorEastAsia"/>
          <w:sz w:val="32"/>
        </w:rPr>
      </w:pPr>
    </w:p>
    <w:sectPr w:rsidR="00266ABF" w:rsidSect="0054495D">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274" w:rsidRDefault="00D46274">
      <w:r>
        <w:separator/>
      </w:r>
    </w:p>
  </w:endnote>
  <w:endnote w:type="continuationSeparator" w:id="0">
    <w:p w:rsidR="00D46274" w:rsidRDefault="00D46274">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274" w:rsidRDefault="00D46274">
      <w:r>
        <w:separator/>
      </w:r>
    </w:p>
  </w:footnote>
  <w:footnote w:type="continuationSeparator" w:id="0">
    <w:p w:rsidR="00D46274" w:rsidRDefault="00D462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34198C9"/>
    <w:multiLevelType w:val="singleLevel"/>
    <w:tmpl w:val="634198C9"/>
    <w:lvl w:ilvl="0">
      <w:start w:val="3"/>
      <w:numFmt w:val="chineseCounting"/>
      <w:suff w:val="nothing"/>
      <w:lvlText w:val="%1、"/>
      <w:lvlJc w:val="left"/>
    </w:lvl>
  </w:abstractNum>
  <w:abstractNum w:abstractNumId="8">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8"/>
  </w:num>
  <w:num w:numId="4">
    <w:abstractNumId w:val="4"/>
  </w:num>
  <w:num w:numId="5">
    <w:abstractNumId w:val="9"/>
  </w:num>
  <w:num w:numId="6">
    <w:abstractNumId w:val="0"/>
  </w:num>
  <w:num w:numId="7">
    <w:abstractNumId w:val="1"/>
  </w:num>
  <w:num w:numId="8">
    <w:abstractNumId w:val="2"/>
  </w:num>
  <w:num w:numId="9">
    <w:abstractNumId w:val="3"/>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2817"/>
    <w:rsid w:val="001A48BF"/>
    <w:rsid w:val="001B0EB3"/>
    <w:rsid w:val="001B527D"/>
    <w:rsid w:val="001B5F50"/>
    <w:rsid w:val="001B68D5"/>
    <w:rsid w:val="001B6B00"/>
    <w:rsid w:val="001B6C1F"/>
    <w:rsid w:val="001C7D23"/>
    <w:rsid w:val="001D5C5B"/>
    <w:rsid w:val="001D7F20"/>
    <w:rsid w:val="001E4BA9"/>
    <w:rsid w:val="001E7195"/>
    <w:rsid w:val="001F06CE"/>
    <w:rsid w:val="001F4652"/>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C95"/>
    <w:rsid w:val="003F3FFE"/>
    <w:rsid w:val="003F617E"/>
    <w:rsid w:val="004136D5"/>
    <w:rsid w:val="00416499"/>
    <w:rsid w:val="00416B67"/>
    <w:rsid w:val="00421227"/>
    <w:rsid w:val="00421321"/>
    <w:rsid w:val="0042233F"/>
    <w:rsid w:val="00434F2C"/>
    <w:rsid w:val="00434F5F"/>
    <w:rsid w:val="0044304E"/>
    <w:rsid w:val="00443E59"/>
    <w:rsid w:val="00446E02"/>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0E76"/>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4495D"/>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098C"/>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3113"/>
    <w:rsid w:val="006D5AA1"/>
    <w:rsid w:val="006D7240"/>
    <w:rsid w:val="006E34D5"/>
    <w:rsid w:val="006E735F"/>
    <w:rsid w:val="006F0B97"/>
    <w:rsid w:val="006F1F21"/>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4BDA"/>
    <w:rsid w:val="00817AAA"/>
    <w:rsid w:val="008215FB"/>
    <w:rsid w:val="00824EDE"/>
    <w:rsid w:val="0083029A"/>
    <w:rsid w:val="008333FB"/>
    <w:rsid w:val="008340A2"/>
    <w:rsid w:val="0084141C"/>
    <w:rsid w:val="00860ACA"/>
    <w:rsid w:val="00863011"/>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B12D4"/>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1292"/>
    <w:rsid w:val="00AF3DBB"/>
    <w:rsid w:val="00B022A9"/>
    <w:rsid w:val="00B10E35"/>
    <w:rsid w:val="00B24A6C"/>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30A1"/>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1931"/>
    <w:rsid w:val="00C62F88"/>
    <w:rsid w:val="00C634CE"/>
    <w:rsid w:val="00C6699B"/>
    <w:rsid w:val="00C72709"/>
    <w:rsid w:val="00C742E8"/>
    <w:rsid w:val="00C83359"/>
    <w:rsid w:val="00C911DE"/>
    <w:rsid w:val="00C928D9"/>
    <w:rsid w:val="00C952A7"/>
    <w:rsid w:val="00C9795A"/>
    <w:rsid w:val="00CA0662"/>
    <w:rsid w:val="00CA67EB"/>
    <w:rsid w:val="00CA6D13"/>
    <w:rsid w:val="00CB2AA3"/>
    <w:rsid w:val="00CB467D"/>
    <w:rsid w:val="00CD23BD"/>
    <w:rsid w:val="00CE0DB1"/>
    <w:rsid w:val="00CF19CE"/>
    <w:rsid w:val="00D00796"/>
    <w:rsid w:val="00D0519C"/>
    <w:rsid w:val="00D11AB7"/>
    <w:rsid w:val="00D12300"/>
    <w:rsid w:val="00D16EAC"/>
    <w:rsid w:val="00D27E3F"/>
    <w:rsid w:val="00D31155"/>
    <w:rsid w:val="00D35281"/>
    <w:rsid w:val="00D46274"/>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76030"/>
    <w:rsid w:val="00F82D3F"/>
    <w:rsid w:val="00F90ADB"/>
    <w:rsid w:val="00F979D4"/>
    <w:rsid w:val="00FA0B98"/>
    <w:rsid w:val="00FA22F5"/>
    <w:rsid w:val="00FA513D"/>
    <w:rsid w:val="00FA6923"/>
    <w:rsid w:val="00FB63F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1D7F97-6C0B-4491-BCB3-F7A37B747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23</Pages>
  <Words>1752</Words>
  <Characters>9990</Characters>
  <Application>Microsoft Office Word</Application>
  <DocSecurity>0</DocSecurity>
  <Lines>83</Lines>
  <Paragraphs>23</Paragraphs>
  <ScaleCrop>false</ScaleCrop>
  <Company>CDGMGD</Company>
  <LinksUpToDate>false</LinksUpToDate>
  <CharactersWithSpaces>11719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29</cp:revision>
  <cp:lastPrinted>2016-01-18T07:21:00Z</cp:lastPrinted>
  <dcterms:created xsi:type="dcterms:W3CDTF">2022-04-12T02:20:00Z</dcterms:created>
  <dcterms:modified xsi:type="dcterms:W3CDTF">2022-11-11T07:13:00Z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