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rsidP="00453DC9">
      <w:pPr>
        <w:spacing w:line="800" w:lineRule="exact"/>
        <w:jc w:val="right"/>
        <w:rPr>
          <w:rFonts w:asciiTheme="majorEastAsia" w:eastAsiaTheme="majorEastAsia" w:hAnsiTheme="majorEastAsia"/>
          <w:b/>
          <w:bCs/>
          <w:color w:val="FF0000"/>
          <w:spacing w:val="38"/>
          <w:sz w:val="24"/>
        </w:rPr>
      </w:pPr>
      <w:r>
        <w:rPr>
          <w:rFonts w:asciiTheme="majorEastAsia" w:eastAsiaTheme="majorEastAsia" w:hAnsiTheme="majorEastAsia" w:hint="eastAsia"/>
          <w:b/>
          <w:bCs/>
          <w:spacing w:val="38"/>
          <w:sz w:val="24"/>
        </w:rPr>
        <w:t>询价采购编号：</w:t>
      </w:r>
      <w:r w:rsidR="00614BA3">
        <w:rPr>
          <w:rFonts w:asciiTheme="majorEastAsia" w:eastAsiaTheme="majorEastAsia" w:hAnsiTheme="majorEastAsia" w:hint="eastAsia"/>
          <w:b/>
          <w:bCs/>
          <w:spacing w:val="38"/>
          <w:sz w:val="24"/>
        </w:rPr>
        <w:t>GMPT2022-</w:t>
      </w:r>
      <w:r w:rsidR="00E53520">
        <w:rPr>
          <w:rFonts w:asciiTheme="majorEastAsia" w:eastAsiaTheme="majorEastAsia" w:hAnsiTheme="majorEastAsia" w:hint="eastAsia"/>
          <w:b/>
          <w:bCs/>
          <w:spacing w:val="38"/>
          <w:sz w:val="24"/>
        </w:rPr>
        <w:t>012</w:t>
      </w: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31AD8" w:rsidP="00453DC9">
      <w:pPr>
        <w:autoSpaceDE w:val="0"/>
        <w:autoSpaceDN w:val="0"/>
        <w:adjustRightInd w:val="0"/>
        <w:spacing w:line="660" w:lineRule="exact"/>
        <w:jc w:val="center"/>
        <w:rPr>
          <w:rFonts w:asciiTheme="majorEastAsia" w:eastAsiaTheme="majorEastAsia" w:hAnsiTheme="majorEastAsia"/>
          <w:sz w:val="36"/>
          <w:szCs w:val="36"/>
        </w:rPr>
      </w:pPr>
      <w:r>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94160A" w:rsidRPr="0094160A">
        <w:rPr>
          <w:rFonts w:hint="eastAsia"/>
          <w:sz w:val="36"/>
          <w:szCs w:val="36"/>
        </w:rPr>
        <w:t>卧式车床</w:t>
      </w:r>
    </w:p>
    <w:p w:rsidR="00266ABF" w:rsidRDefault="00266ABF">
      <w:pPr>
        <w:spacing w:line="660" w:lineRule="exact"/>
        <w:rPr>
          <w:rFonts w:asciiTheme="majorEastAsia" w:eastAsiaTheme="majorEastAsia" w:hAnsiTheme="majorEastAsia"/>
          <w:sz w:val="36"/>
        </w:rPr>
      </w:pPr>
    </w:p>
    <w:p w:rsidR="00266ABF" w:rsidRDefault="00266ABF" w:rsidP="00614BA3">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rsidP="00453DC9">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rsidP="00453DC9">
      <w:pPr>
        <w:spacing w:line="500" w:lineRule="exact"/>
        <w:jc w:val="center"/>
        <w:rPr>
          <w:rFonts w:asciiTheme="majorEastAsia" w:eastAsiaTheme="majorEastAsia" w:hAnsiTheme="majorEastAsia"/>
          <w:sz w:val="44"/>
          <w:szCs w:val="44"/>
        </w:rPr>
      </w:pPr>
    </w:p>
    <w:p w:rsidR="00266ABF" w:rsidRDefault="0023667B" w:rsidP="00453DC9">
      <w:pPr>
        <w:pStyle w:val="a6"/>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A36A89">
        <w:rPr>
          <w:rFonts w:asciiTheme="majorEastAsia" w:eastAsiaTheme="majorEastAsia" w:hAnsiTheme="majorEastAsia" w:hint="eastAsia"/>
          <w:sz w:val="44"/>
          <w:szCs w:val="44"/>
        </w:rPr>
        <w:t>一</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453DC9" w:rsidRDefault="00453DC9">
      <w:pPr>
        <w:widowControl/>
        <w:jc w:val="left"/>
        <w:rPr>
          <w:rFonts w:asciiTheme="majorEastAsia" w:eastAsiaTheme="majorEastAsia" w:hAnsiTheme="majorEastAsia"/>
          <w:sz w:val="52"/>
        </w:rPr>
      </w:pPr>
      <w:r>
        <w:rPr>
          <w:rFonts w:asciiTheme="majorEastAsia" w:eastAsiaTheme="majorEastAsia" w:hAnsiTheme="majorEastAsia"/>
          <w:sz w:val="52"/>
        </w:rPr>
        <w:br w:type="page"/>
      </w: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sidR="00453DC9">
        <w:rPr>
          <w:rFonts w:asciiTheme="majorEastAsia" w:eastAsiaTheme="majorEastAsia" w:hAnsiTheme="majorEastAsia"/>
          <w:sz w:val="52"/>
        </w:rPr>
        <w:t xml:space="preserve"> </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p>
    <w:p w:rsidR="00D838D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
    <w:p w:rsidR="00266ABF" w:rsidRDefault="00B8436B" w:rsidP="00D838DF">
      <w:pPr>
        <w:spacing w:line="1200" w:lineRule="exact"/>
        <w:ind w:firstLineChars="399" w:firstLine="1117"/>
        <w:jc w:val="left"/>
        <w:rPr>
          <w:rFonts w:asciiTheme="majorEastAsia" w:eastAsiaTheme="majorEastAsia" w:hAnsiTheme="majorEastAsia"/>
          <w:sz w:val="28"/>
        </w:rPr>
      </w:pPr>
      <w:r>
        <w:rPr>
          <w:rFonts w:asciiTheme="majorEastAsia" w:eastAsiaTheme="majorEastAsia" w:hAnsiTheme="majorEastAsia" w:hint="eastAsia"/>
          <w:sz w:val="28"/>
        </w:rPr>
        <w:t>第六部分</w:t>
      </w:r>
      <w:r w:rsidR="00D838DF">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53DC9" w:rsidRDefault="00453DC9">
      <w:pPr>
        <w:widowControl/>
        <w:jc w:val="left"/>
        <w:rPr>
          <w:rFonts w:asciiTheme="majorEastAsia" w:eastAsiaTheme="majorEastAsia" w:hAnsiTheme="majorEastAsia"/>
          <w:bCs/>
          <w:sz w:val="32"/>
          <w:szCs w:val="32"/>
        </w:rPr>
      </w:pPr>
      <w:r>
        <w:rPr>
          <w:rFonts w:asciiTheme="majorEastAsia" w:eastAsiaTheme="majorEastAsia" w:hAnsiTheme="majorEastAsia"/>
          <w:bCs/>
          <w:sz w:val="32"/>
          <w:szCs w:val="32"/>
        </w:rPr>
        <w:br w:type="page"/>
      </w:r>
    </w:p>
    <w:p w:rsidR="00266ABF" w:rsidRPr="00453DC9" w:rsidRDefault="00B8436B">
      <w:pPr>
        <w:spacing w:line="500" w:lineRule="exact"/>
        <w:ind w:firstLineChars="900" w:firstLine="2891"/>
        <w:rPr>
          <w:rFonts w:asciiTheme="majorEastAsia" w:eastAsiaTheme="majorEastAsia" w:hAnsiTheme="majorEastAsia"/>
          <w:b/>
          <w:bCs/>
          <w:sz w:val="32"/>
          <w:szCs w:val="32"/>
        </w:rPr>
      </w:pPr>
      <w:r w:rsidRPr="00453DC9">
        <w:rPr>
          <w:rFonts w:asciiTheme="majorEastAsia" w:eastAsiaTheme="majorEastAsia" w:hAnsiTheme="majorEastAsia" w:hint="eastAsia"/>
          <w:b/>
          <w:bCs/>
          <w:sz w:val="32"/>
          <w:szCs w:val="32"/>
        </w:rPr>
        <w:lastRenderedPageBreak/>
        <w:t>第一部分</w:t>
      </w:r>
      <w:r w:rsidRPr="00453DC9">
        <w:rPr>
          <w:rFonts w:asciiTheme="majorEastAsia" w:eastAsiaTheme="majorEastAsia" w:hAnsiTheme="majorEastAsia"/>
          <w:b/>
          <w:bCs/>
          <w:sz w:val="32"/>
          <w:szCs w:val="32"/>
        </w:rPr>
        <w:t xml:space="preserve">  </w:t>
      </w:r>
      <w:r w:rsidRPr="00453DC9">
        <w:rPr>
          <w:rFonts w:asciiTheme="majorEastAsia" w:eastAsiaTheme="majorEastAsia" w:hAnsiTheme="majorEastAsia" w:hint="eastAsia"/>
          <w:b/>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6E34D5" w:rsidRPr="0094160A">
        <w:rPr>
          <w:rFonts w:asciiTheme="majorEastAsia" w:eastAsiaTheme="majorEastAsia" w:hAnsiTheme="majorEastAsia" w:hint="eastAsia"/>
          <w:sz w:val="24"/>
          <w:u w:val="single"/>
        </w:rPr>
        <w:t>（</w:t>
      </w:r>
      <w:r w:rsidR="0094160A" w:rsidRPr="0094160A">
        <w:rPr>
          <w:rFonts w:hint="eastAsia"/>
          <w:sz w:val="24"/>
          <w:u w:val="single"/>
        </w:rPr>
        <w:t>卧式车床</w:t>
      </w:r>
      <w:r w:rsidR="006E34D5" w:rsidRPr="0094160A">
        <w:rPr>
          <w:rFonts w:asciiTheme="majorEastAsia" w:eastAsiaTheme="majorEastAsia" w:hAnsiTheme="majorEastAsia" w:hint="eastAsia"/>
          <w:sz w:val="24"/>
          <w:u w:val="single"/>
        </w:rPr>
        <w:t>）</w:t>
      </w:r>
      <w:r w:rsidRPr="00F17A2F">
        <w:rPr>
          <w:rFonts w:asciiTheme="majorEastAsia" w:eastAsiaTheme="majorEastAsia" w:hAnsiTheme="majorEastAsia" w:hint="eastAsia"/>
          <w:sz w:val="24"/>
        </w:rPr>
        <w:t>组织询价采购，欢迎合格供应商前来报价。</w:t>
      </w:r>
    </w:p>
    <w:p w:rsidR="00266ABF" w:rsidRPr="00F17A2F" w:rsidRDefault="00B8436B" w:rsidP="00D838DF">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E7250E" w:rsidRPr="0094160A">
        <w:rPr>
          <w:rFonts w:hint="eastAsia"/>
          <w:u w:val="single"/>
        </w:rPr>
        <w:t>卧式</w:t>
      </w:r>
      <w:r w:rsidR="00A36A89">
        <w:rPr>
          <w:rFonts w:hint="eastAsia"/>
          <w:bCs/>
          <w:u w:val="single"/>
        </w:rPr>
        <w:t>车床</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rPr>
        <w:t xml:space="preserve">      </w:t>
      </w:r>
    </w:p>
    <w:p w:rsidR="00266ABF" w:rsidRPr="00614BA3" w:rsidRDefault="00614BA3" w:rsidP="00614BA3">
      <w:pPr>
        <w:spacing w:line="460" w:lineRule="exact"/>
        <w:ind w:firstLineChars="200" w:firstLine="544"/>
        <w:rPr>
          <w:rFonts w:asciiTheme="majorEastAsia" w:eastAsiaTheme="majorEastAsia" w:hAnsiTheme="majorEastAsia"/>
          <w:sz w:val="24"/>
        </w:rPr>
      </w:pPr>
      <w:r w:rsidRPr="00E53520">
        <w:rPr>
          <w:rFonts w:asciiTheme="majorEastAsia" w:eastAsiaTheme="majorEastAsia" w:hAnsiTheme="majorEastAsia" w:hint="eastAsia"/>
          <w:bCs/>
          <w:spacing w:val="18"/>
          <w:w w:val="99"/>
          <w:kern w:val="0"/>
          <w:sz w:val="24"/>
          <w:fitText w:val="3118" w:id="-1436313086"/>
        </w:rPr>
        <w:t>询价采购编号：GMPT2022</w:t>
      </w:r>
      <w:r w:rsidRPr="00E53520">
        <w:rPr>
          <w:rFonts w:asciiTheme="majorEastAsia" w:eastAsiaTheme="majorEastAsia" w:hAnsiTheme="majorEastAsia" w:hint="eastAsia"/>
          <w:bCs/>
          <w:spacing w:val="6"/>
          <w:w w:val="99"/>
          <w:kern w:val="0"/>
          <w:sz w:val="24"/>
          <w:fitText w:val="3118" w:id="-1436313086"/>
        </w:rPr>
        <w:t>-</w:t>
      </w:r>
      <w:r w:rsidR="00E53520">
        <w:rPr>
          <w:rFonts w:asciiTheme="majorEastAsia" w:eastAsiaTheme="majorEastAsia" w:hAnsiTheme="majorEastAsia" w:hint="eastAsia"/>
          <w:bCs/>
          <w:kern w:val="0"/>
          <w:sz w:val="24"/>
        </w:rPr>
        <w:t>012</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二、简要说明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0094160A" w:rsidRPr="0094160A">
        <w:rPr>
          <w:rFonts w:hint="eastAsia"/>
          <w:u w:val="single"/>
        </w:rPr>
        <w:t>卧式车床</w:t>
      </w:r>
      <w:r w:rsidRPr="00F17A2F">
        <w:rPr>
          <w:rFonts w:asciiTheme="majorEastAsia" w:eastAsiaTheme="majorEastAsia" w:hAnsiTheme="majorEastAsia" w:hint="eastAsia"/>
        </w:rPr>
        <w:t>，主要包括</w:t>
      </w:r>
      <w:r w:rsidR="00D838DF">
        <w:rPr>
          <w:rFonts w:asciiTheme="majorEastAsia" w:eastAsiaTheme="majorEastAsia" w:hAnsiTheme="majorEastAsia" w:hint="eastAsia"/>
        </w:rPr>
        <w:t>：</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三、合格供应商资格要求</w:t>
      </w:r>
    </w:p>
    <w:p w:rsidR="00266ABF" w:rsidRPr="00D838DF" w:rsidRDefault="00B8436B" w:rsidP="00D838DF">
      <w:pPr>
        <w:pStyle w:val="a5"/>
        <w:spacing w:after="0" w:line="460" w:lineRule="exact"/>
        <w:ind w:leftChars="0" w:left="0" w:firstLineChars="200" w:firstLine="480"/>
        <w:rPr>
          <w:rFonts w:asciiTheme="majorEastAsia" w:eastAsiaTheme="majorEastAsia" w:hAnsiTheme="majorEastAsia"/>
        </w:rPr>
      </w:pPr>
      <w:r w:rsidRPr="00D838DF">
        <w:rPr>
          <w:rFonts w:asciiTheme="majorEastAsia" w:eastAsiaTheme="majorEastAsia" w:hAnsiTheme="majorEastAsia" w:hint="eastAsia"/>
        </w:rPr>
        <w:t>供应商参加本次采购活动具备下列条件：</w:t>
      </w:r>
    </w:p>
    <w:p w:rsidR="00266ABF" w:rsidRPr="00F17A2F" w:rsidRDefault="00B8436B" w:rsidP="00D838DF">
      <w:pPr>
        <w:pStyle w:val="a5"/>
        <w:spacing w:after="0" w:line="460" w:lineRule="exact"/>
        <w:ind w:leftChars="0" w:left="0" w:firstLineChars="200" w:firstLine="480"/>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w:t>
      </w:r>
      <w:r w:rsidR="00057B60">
        <w:rPr>
          <w:rFonts w:asciiTheme="majorEastAsia" w:eastAsiaTheme="majorEastAsia" w:hAnsiTheme="majorEastAsia" w:hint="eastAsia"/>
        </w:rPr>
        <w:t>制造商或</w:t>
      </w:r>
      <w:r w:rsidRPr="00F17A2F">
        <w:rPr>
          <w:rFonts w:asciiTheme="majorEastAsia" w:eastAsiaTheme="majorEastAsia" w:hAnsiTheme="majorEastAsia" w:hint="eastAsia"/>
        </w:rPr>
        <w:t>提供产品销售授权书</w:t>
      </w:r>
      <w:r w:rsidR="00057B60">
        <w:rPr>
          <w:rFonts w:asciiTheme="majorEastAsia" w:eastAsiaTheme="majorEastAsia" w:hAnsiTheme="majorEastAsia" w:hint="eastAsia"/>
        </w:rPr>
        <w:t>的代理商</w:t>
      </w:r>
      <w:r w:rsidRPr="00F17A2F">
        <w:rPr>
          <w:rFonts w:asciiTheme="majorEastAsia" w:eastAsiaTheme="majorEastAsia" w:hAnsiTheme="majorEastAsia" w:hint="eastAsia"/>
        </w:rPr>
        <w:t>。</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A36A89">
        <w:rPr>
          <w:rFonts w:asciiTheme="majorEastAsia" w:eastAsiaTheme="majorEastAsia" w:hAnsiTheme="majorEastAsia" w:hint="eastAsia"/>
          <w:sz w:val="24"/>
        </w:rPr>
        <w:t>11</w:t>
      </w:r>
      <w:r w:rsidRPr="00F17A2F">
        <w:rPr>
          <w:rFonts w:asciiTheme="majorEastAsia" w:eastAsiaTheme="majorEastAsia" w:hAnsiTheme="majorEastAsia" w:hint="eastAsia"/>
          <w:sz w:val="24"/>
        </w:rPr>
        <w:t>月</w:t>
      </w:r>
      <w:r w:rsidR="00E7250E">
        <w:rPr>
          <w:rFonts w:asciiTheme="majorEastAsia" w:eastAsiaTheme="majorEastAsia" w:hAnsiTheme="majorEastAsia"/>
          <w:sz w:val="24"/>
        </w:rPr>
        <w:t>11</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A37428">
        <w:rPr>
          <w:rFonts w:asciiTheme="majorEastAsia" w:eastAsiaTheme="majorEastAsia" w:hAnsiTheme="majorEastAsia" w:hint="eastAsia"/>
          <w:sz w:val="24"/>
        </w:rPr>
        <w:t>11</w:t>
      </w:r>
      <w:r w:rsidRPr="00F17A2F">
        <w:rPr>
          <w:rFonts w:asciiTheme="majorEastAsia" w:eastAsiaTheme="majorEastAsia" w:hAnsiTheme="majorEastAsia" w:hint="eastAsia"/>
          <w:sz w:val="24"/>
        </w:rPr>
        <w:t>月</w:t>
      </w:r>
      <w:r w:rsidR="00E53520">
        <w:rPr>
          <w:rFonts w:asciiTheme="majorEastAsia" w:eastAsiaTheme="majorEastAsia" w:hAnsiTheme="majorEastAsia" w:hint="eastAsia"/>
          <w:sz w:val="24"/>
        </w:rPr>
        <w:t>21</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五、报价文件接收信息</w:t>
      </w:r>
    </w:p>
    <w:p w:rsidR="00266ABF" w:rsidRPr="00F17A2F" w:rsidRDefault="00B8436B" w:rsidP="00E33D7B">
      <w:pPr>
        <w:spacing w:line="460" w:lineRule="exact"/>
        <w:ind w:firstLineChars="200" w:firstLine="480"/>
        <w:jc w:val="left"/>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A37428">
        <w:rPr>
          <w:rFonts w:asciiTheme="majorEastAsia" w:eastAsiaTheme="majorEastAsia" w:hAnsiTheme="majorEastAsia" w:hint="eastAsia"/>
          <w:sz w:val="24"/>
        </w:rPr>
        <w:t>11</w:t>
      </w:r>
      <w:r w:rsidRPr="00F17A2F">
        <w:rPr>
          <w:rFonts w:asciiTheme="majorEastAsia" w:eastAsiaTheme="majorEastAsia" w:hAnsiTheme="majorEastAsia" w:hint="eastAsia"/>
          <w:sz w:val="24"/>
        </w:rPr>
        <w:t xml:space="preserve">月 </w:t>
      </w:r>
      <w:r w:rsidR="00E53520">
        <w:rPr>
          <w:rFonts w:asciiTheme="majorEastAsia" w:eastAsiaTheme="majorEastAsia" w:hAnsiTheme="majorEastAsia" w:hint="eastAsia"/>
          <w:sz w:val="24"/>
        </w:rPr>
        <w:t>21</w:t>
      </w:r>
      <w:r w:rsidRPr="00F17A2F">
        <w:rPr>
          <w:rFonts w:asciiTheme="majorEastAsia" w:eastAsiaTheme="majorEastAsia" w:hAnsiTheme="majorEastAsia" w:hint="eastAsia"/>
          <w:sz w:val="24"/>
        </w:rPr>
        <w:t>日</w:t>
      </w:r>
      <w:r w:rsidR="00A37428">
        <w:rPr>
          <w:rFonts w:asciiTheme="majorEastAsia" w:eastAsiaTheme="majorEastAsia" w:hAnsiTheme="majorEastAsia" w:hint="eastAsia"/>
          <w:sz w:val="24"/>
        </w:rPr>
        <w:t>10</w:t>
      </w:r>
      <w:r w:rsidRPr="00F17A2F">
        <w:rPr>
          <w:rFonts w:asciiTheme="majorEastAsia" w:eastAsiaTheme="majorEastAsia" w:hAnsiTheme="majorEastAsia" w:hint="eastAsia"/>
          <w:sz w:val="24"/>
        </w:rPr>
        <w:t>:00。</w:t>
      </w:r>
    </w:p>
    <w:p w:rsidR="00E33D7B" w:rsidRPr="001C7D23" w:rsidRDefault="00B8436B" w:rsidP="00E33D7B">
      <w:pPr>
        <w:spacing w:line="460" w:lineRule="exact"/>
        <w:ind w:firstLineChars="200" w:firstLine="480"/>
        <w:jc w:val="left"/>
        <w:rPr>
          <w:rFonts w:asciiTheme="majorEastAsia" w:eastAsiaTheme="majorEastAsia" w:hAnsiTheme="majorEastAsia" w:cs="宋体"/>
          <w:kern w:val="0"/>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p>
    <w:p w:rsidR="00266ABF" w:rsidRPr="00F17A2F" w:rsidRDefault="00B8436B" w:rsidP="00E33D7B">
      <w:pPr>
        <w:spacing w:line="460" w:lineRule="exact"/>
        <w:ind w:firstLineChars="200" w:firstLine="480"/>
        <w:jc w:val="left"/>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rsidP="00D838DF">
      <w:pPr>
        <w:pStyle w:val="a5"/>
        <w:spacing w:after="0" w:line="460" w:lineRule="exact"/>
        <w:ind w:leftChars="0" w:left="0" w:firstLineChars="200" w:firstLine="482"/>
        <w:rPr>
          <w:rFonts w:asciiTheme="majorEastAsia" w:eastAsiaTheme="majorEastAsia" w:hAnsiTheme="majorEastAsia"/>
          <w:b/>
        </w:rPr>
      </w:pPr>
      <w:r w:rsidRPr="00F17A2F">
        <w:rPr>
          <w:rFonts w:asciiTheme="majorEastAsia" w:eastAsiaTheme="majorEastAsia" w:hAnsiTheme="majorEastAsia" w:hint="eastAsia"/>
          <w:b/>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057B60">
        <w:rPr>
          <w:rFonts w:asciiTheme="majorEastAsia" w:eastAsiaTheme="majorEastAsia" w:hAnsiTheme="majorEastAsia" w:hint="eastAsia"/>
          <w:sz w:val="24"/>
        </w:rPr>
        <w:t>综合管理部</w:t>
      </w:r>
      <w:r w:rsidRPr="00F17A2F">
        <w:rPr>
          <w:rFonts w:asciiTheme="majorEastAsia" w:eastAsiaTheme="majorEastAsia" w:hAnsiTheme="majorEastAsia" w:cs="宋体" w:hint="eastAsia"/>
          <w:kern w:val="0"/>
          <w:sz w:val="24"/>
        </w:rPr>
        <w:t>。</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D838DF" w:rsidRDefault="00D838DF">
      <w:pPr>
        <w:widowControl/>
        <w:jc w:val="left"/>
        <w:rPr>
          <w:rFonts w:asciiTheme="majorEastAsia" w:eastAsiaTheme="majorEastAsia" w:hAnsiTheme="majorEastAsia"/>
          <w:sz w:val="32"/>
          <w:szCs w:val="32"/>
        </w:rPr>
      </w:pPr>
      <w:r>
        <w:rPr>
          <w:rFonts w:asciiTheme="majorEastAsia" w:eastAsiaTheme="majorEastAsia" w:hAnsiTheme="majorEastAsia"/>
          <w:sz w:val="32"/>
          <w:szCs w:val="32"/>
        </w:rPr>
        <w:br w:type="page"/>
      </w:r>
    </w:p>
    <w:p w:rsidR="00266ABF" w:rsidRPr="00453DC9" w:rsidRDefault="00B8436B" w:rsidP="0023667B">
      <w:pPr>
        <w:spacing w:line="500" w:lineRule="exact"/>
        <w:ind w:firstLineChars="850" w:firstLine="2731"/>
        <w:jc w:val="left"/>
        <w:rPr>
          <w:rFonts w:asciiTheme="majorEastAsia" w:eastAsiaTheme="majorEastAsia" w:hAnsiTheme="majorEastAsia"/>
          <w:b/>
          <w:sz w:val="32"/>
          <w:szCs w:val="32"/>
        </w:rPr>
      </w:pPr>
      <w:r w:rsidRPr="00453DC9">
        <w:rPr>
          <w:rFonts w:asciiTheme="majorEastAsia" w:eastAsiaTheme="majorEastAsia" w:hAnsiTheme="majorEastAsia" w:hint="eastAsia"/>
          <w:b/>
          <w:sz w:val="32"/>
          <w:szCs w:val="32"/>
        </w:rPr>
        <w:lastRenderedPageBreak/>
        <w:t>第二部分</w:t>
      </w:r>
      <w:r w:rsidRPr="00453DC9">
        <w:rPr>
          <w:rFonts w:asciiTheme="majorEastAsia" w:eastAsiaTheme="majorEastAsia" w:hAnsiTheme="majorEastAsia"/>
          <w:b/>
          <w:sz w:val="32"/>
          <w:szCs w:val="32"/>
        </w:rPr>
        <w:t xml:space="preserve">  </w:t>
      </w:r>
      <w:r w:rsidRPr="00453DC9">
        <w:rPr>
          <w:rFonts w:asciiTheme="majorEastAsia" w:eastAsiaTheme="majorEastAsia" w:hAnsiTheme="majorEastAsia" w:hint="eastAsia"/>
          <w:b/>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rsidTr="001C7D23">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AA764A" w:rsidP="001C7D23">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应知事项</w:t>
            </w:r>
          </w:p>
        </w:tc>
        <w:tc>
          <w:tcPr>
            <w:tcW w:w="6255" w:type="dxa"/>
            <w:tcBorders>
              <w:top w:val="single" w:sz="4" w:space="0" w:color="auto"/>
              <w:left w:val="single" w:sz="4" w:space="0" w:color="auto"/>
              <w:bottom w:val="single" w:sz="4" w:space="0" w:color="auto"/>
            </w:tcBorders>
            <w:vAlign w:val="center"/>
          </w:tcPr>
          <w:p w:rsidR="00266ABF" w:rsidRDefault="00AA764A" w:rsidP="001C7D23">
            <w:pPr>
              <w:tabs>
                <w:tab w:val="left" w:pos="7303"/>
                <w:tab w:val="left" w:pos="7540"/>
              </w:tabs>
              <w:snapToGrid w:val="0"/>
              <w:jc w:val="center"/>
              <w:rPr>
                <w:rFonts w:asciiTheme="majorEastAsia" w:eastAsiaTheme="majorEastAsia" w:hAnsiTheme="majorEastAsia"/>
                <w:szCs w:val="21"/>
              </w:rPr>
            </w:pPr>
            <w:r>
              <w:rPr>
                <w:rFonts w:asciiTheme="majorEastAsia" w:eastAsiaTheme="majorEastAsia" w:hAnsiTheme="majorEastAsia" w:hint="eastAsia"/>
                <w:szCs w:val="21"/>
              </w:rPr>
              <w:t>说明</w:t>
            </w:r>
            <w:r w:rsidR="00B8436B">
              <w:rPr>
                <w:rFonts w:asciiTheme="majorEastAsia" w:eastAsiaTheme="majorEastAsia" w:hAnsiTheme="majorEastAsia" w:hint="eastAsia"/>
                <w:szCs w:val="21"/>
              </w:rPr>
              <w:t>、要求</w:t>
            </w:r>
          </w:p>
        </w:tc>
      </w:tr>
      <w:tr w:rsidR="00266ABF" w:rsidTr="001C7D23">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rsidP="001C7D23">
            <w:pPr>
              <w:snapToGrid w:val="0"/>
              <w:jc w:val="left"/>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94160A" w:rsidRDefault="0094160A" w:rsidP="00A41CE6">
            <w:pPr>
              <w:snapToGrid w:val="0"/>
              <w:rPr>
                <w:rFonts w:asciiTheme="majorEastAsia" w:eastAsiaTheme="majorEastAsia" w:hAnsiTheme="majorEastAsia"/>
                <w:szCs w:val="21"/>
              </w:rPr>
            </w:pPr>
            <w:r w:rsidRPr="0094160A">
              <w:rPr>
                <w:rFonts w:hint="eastAsia"/>
                <w:szCs w:val="21"/>
                <w:u w:val="single"/>
              </w:rPr>
              <w:t>卧式车床</w:t>
            </w:r>
            <w:r w:rsidR="0023667B" w:rsidRPr="0094160A">
              <w:rPr>
                <w:rFonts w:asciiTheme="majorEastAsia" w:eastAsiaTheme="majorEastAsia" w:hAnsiTheme="majorEastAsia" w:hint="eastAsia"/>
                <w:szCs w:val="21"/>
                <w:u w:val="single"/>
              </w:rPr>
              <w:t>采购</w:t>
            </w:r>
            <w:r w:rsidR="00A36A89" w:rsidRPr="0094160A">
              <w:rPr>
                <w:rFonts w:asciiTheme="majorEastAsia" w:eastAsiaTheme="majorEastAsia" w:hAnsiTheme="majorEastAsia" w:hint="eastAsia"/>
                <w:szCs w:val="21"/>
              </w:rPr>
              <w:t>1台</w:t>
            </w:r>
            <w:r w:rsidR="00B8436B" w:rsidRPr="0094160A">
              <w:rPr>
                <w:rFonts w:asciiTheme="majorEastAsia" w:eastAsiaTheme="majorEastAsia" w:hAnsiTheme="majorEastAsia" w:hint="eastAsia"/>
                <w:szCs w:val="21"/>
              </w:rPr>
              <w:t>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762108" w:rsidP="00762108">
            <w:pPr>
              <w:pStyle w:val="Default"/>
              <w:rPr>
                <w:rFonts w:asciiTheme="majorEastAsia" w:eastAsiaTheme="majorEastAsia" w:hAnsiTheme="majorEastAsia"/>
                <w:color w:val="FF0000"/>
                <w:sz w:val="21"/>
                <w:szCs w:val="21"/>
              </w:rPr>
            </w:pPr>
            <w:r>
              <w:rPr>
                <w:rFonts w:asciiTheme="majorEastAsia" w:eastAsiaTheme="majorEastAsia" w:hAnsiTheme="majorEastAsia" w:hint="eastAsia"/>
                <w:color w:val="FF0000"/>
                <w:sz w:val="21"/>
                <w:szCs w:val="21"/>
              </w:rPr>
              <w:t>-</w:t>
            </w:r>
            <w:r>
              <w:rPr>
                <w:rFonts w:asciiTheme="majorEastAsia" w:eastAsiaTheme="majorEastAsia" w:hAnsiTheme="majorEastAsia"/>
                <w:color w:val="FF0000"/>
                <w:sz w:val="21"/>
                <w:szCs w:val="21"/>
              </w:rPr>
              <w:t>-</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00E872D3">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00E872D3">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94160A" w:rsidRPr="0094160A">
              <w:rPr>
                <w:rFonts w:hint="eastAsia"/>
                <w:u w:val="single"/>
              </w:rPr>
              <w:t>卧式车床</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1C7D23">
            <w:pPr>
              <w:spacing w:line="460" w:lineRule="exact"/>
              <w:jc w:val="left"/>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Pr="00E872D3" w:rsidRDefault="00B8436B"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w:t>
      </w:r>
      <w:r w:rsidR="00A37428">
        <w:rPr>
          <w:rFonts w:asciiTheme="majorEastAsia" w:eastAsiaTheme="majorEastAsia" w:hAnsiTheme="majorEastAsia" w:hint="eastAsia"/>
          <w:sz w:val="24"/>
          <w:u w:val="single"/>
        </w:rPr>
        <w:t>1</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A36A89">
        <w:rPr>
          <w:rFonts w:asciiTheme="majorEastAsia" w:eastAsiaTheme="majorEastAsia" w:hAnsiTheme="majorEastAsia" w:hint="eastAsia"/>
          <w:sz w:val="24"/>
          <w:u w:val="single"/>
        </w:rPr>
        <w:t>2</w:t>
      </w:r>
      <w:r w:rsidR="00E53520">
        <w:rPr>
          <w:rFonts w:asciiTheme="majorEastAsia" w:eastAsiaTheme="majorEastAsia" w:hAnsiTheme="majorEastAsia" w:hint="eastAsia"/>
          <w:sz w:val="24"/>
          <w:u w:val="single"/>
        </w:rPr>
        <w:t>1</w:t>
      </w:r>
      <w:r>
        <w:rPr>
          <w:rFonts w:asciiTheme="majorEastAsia" w:eastAsiaTheme="majorEastAsia" w:hAnsiTheme="majorEastAsia" w:hint="eastAsia"/>
          <w:sz w:val="24"/>
        </w:rPr>
        <w:t>日</w:t>
      </w:r>
      <w:r w:rsidR="00A37428">
        <w:rPr>
          <w:rFonts w:asciiTheme="majorEastAsia" w:eastAsiaTheme="majorEastAsia" w:hAnsiTheme="majorEastAsia" w:hint="eastAsia"/>
          <w:sz w:val="24"/>
        </w:rPr>
        <w:t>10</w:t>
      </w:r>
      <w:r>
        <w:rPr>
          <w:rFonts w:asciiTheme="majorEastAsia" w:eastAsiaTheme="majorEastAsia" w:hAnsiTheme="majorEastAsia" w:hint="eastAsia"/>
          <w:sz w:val="24"/>
        </w:rPr>
        <w:t>:00时，截止时间后，将拒绝接收新的报价文件。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w:t>
      </w:r>
      <w:r w:rsidR="00057B60">
        <w:rPr>
          <w:rFonts w:asciiTheme="majorEastAsia" w:eastAsiaTheme="majorEastAsia" w:hAnsiTheme="majorEastAsia" w:hint="eastAsia"/>
          <w:sz w:val="24"/>
        </w:rPr>
        <w:t>管理</w:t>
      </w:r>
      <w:r>
        <w:rPr>
          <w:rFonts w:asciiTheme="majorEastAsia" w:eastAsiaTheme="majorEastAsia" w:hAnsiTheme="majorEastAsia" w:hint="eastAsia"/>
          <w:sz w:val="24"/>
        </w:rPr>
        <w:t>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（五）供应商擅自改变货物型号、配置的；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（七）其他询价小组认为的其他非实质性</w:t>
      </w:r>
      <w:r w:rsidR="00057B60">
        <w:rPr>
          <w:rFonts w:asciiTheme="majorEastAsia" w:eastAsiaTheme="majorEastAsia" w:hAnsiTheme="majorEastAsia" w:hint="eastAsia"/>
          <w:sz w:val="24"/>
        </w:rPr>
        <w:t>响应</w:t>
      </w:r>
      <w:r>
        <w:rPr>
          <w:rFonts w:asciiTheme="majorEastAsia" w:eastAsiaTheme="majorEastAsia" w:hAnsiTheme="majorEastAsia" w:hint="eastAsia"/>
          <w:sz w:val="24"/>
        </w:rPr>
        <w:t>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sidR="00E872D3">
        <w:rPr>
          <w:rFonts w:asciiTheme="majorEastAsia" w:eastAsiaTheme="majorEastAsia" w:hAnsiTheme="majorEastAsia" w:hint="eastAsia"/>
          <w:sz w:val="24"/>
        </w:rPr>
        <w:t>、</w:t>
      </w:r>
      <w:r>
        <w:rPr>
          <w:rFonts w:asciiTheme="majorEastAsia" w:eastAsiaTheme="majorEastAsia" w:hAnsiTheme="majorEastAsia" w:hint="eastAsia"/>
          <w:sz w:val="24"/>
        </w:rPr>
        <w:t>报价文件的评审</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w:t>
      </w:r>
      <w:r>
        <w:rPr>
          <w:rFonts w:asciiTheme="majorEastAsia" w:eastAsiaTheme="majorEastAsia" w:hAnsiTheme="majorEastAsia" w:hint="eastAsia"/>
          <w:sz w:val="24"/>
        </w:rPr>
        <w:lastRenderedPageBreak/>
        <w:t>项报价，则其报价文件将被拒绝。</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w:t>
      </w:r>
      <w:r w:rsidR="00E872D3">
        <w:rPr>
          <w:rFonts w:asciiTheme="majorEastAsia" w:eastAsiaTheme="majorEastAsia" w:hAnsiTheme="majorEastAsia" w:hint="eastAsia"/>
          <w:sz w:val="24"/>
        </w:rPr>
        <w:t>、</w:t>
      </w:r>
      <w:r>
        <w:rPr>
          <w:rFonts w:asciiTheme="majorEastAsia" w:eastAsiaTheme="majorEastAsia" w:hAnsiTheme="majorEastAsia" w:hint="eastAsia"/>
          <w:sz w:val="24"/>
        </w:rPr>
        <w:t>出现下列情形之一的，询价小组有权否决所有供应商的报价或取消采购活动：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5</w:t>
      </w:r>
      <w:r>
        <w:rPr>
          <w:rFonts w:asciiTheme="majorEastAsia" w:eastAsiaTheme="majorEastAsia" w:hAnsiTheme="majorEastAsia" w:hint="eastAsia"/>
          <w:sz w:val="24"/>
        </w:rPr>
        <w:t>．询价小组经评审认为所有报价文件都不符合询价文件要求的。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bookmarkStart w:id="0" w:name="_Toc217446103"/>
      <w:r w:rsidR="00453DC9">
        <w:rPr>
          <w:rFonts w:asciiTheme="majorEastAsia" w:eastAsiaTheme="majorEastAsia" w:hAnsiTheme="majorEastAsia" w:hint="eastAsia"/>
          <w:sz w:val="24"/>
        </w:rPr>
        <w:t>、评审细则及标准</w:t>
      </w:r>
      <w:bookmarkEnd w:id="0"/>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53DC9">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453DC9" w:rsidRDefault="00453DC9">
      <w:pPr>
        <w:widowControl/>
        <w:jc w:val="left"/>
        <w:rPr>
          <w:rFonts w:ascii="宋体" w:hAnsi="宋体"/>
          <w:b/>
          <w:sz w:val="32"/>
          <w:szCs w:val="32"/>
        </w:rPr>
      </w:pPr>
      <w:r>
        <w:rPr>
          <w:rFonts w:ascii="宋体" w:hAnsi="宋体"/>
          <w:b/>
          <w:sz w:val="32"/>
          <w:szCs w:val="32"/>
        </w:rPr>
        <w:br w:type="page"/>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lastRenderedPageBreak/>
        <w:t>第</w:t>
      </w:r>
      <w:r w:rsidRPr="00453DC9">
        <w:rPr>
          <w:rFonts w:ascii="宋体" w:hAnsi="宋体" w:hint="eastAsia"/>
          <w:b/>
          <w:sz w:val="32"/>
          <w:szCs w:val="32"/>
        </w:rPr>
        <w:t>三部分</w:t>
      </w:r>
      <w:r w:rsidRPr="00453DC9">
        <w:rPr>
          <w:rFonts w:ascii="宋体" w:hAnsi="宋体"/>
          <w:b/>
          <w:sz w:val="32"/>
          <w:szCs w:val="32"/>
        </w:rPr>
        <w:t xml:space="preserve"> </w:t>
      </w:r>
      <w:r w:rsidR="00453DC9" w:rsidRPr="00453DC9">
        <w:rPr>
          <w:rFonts w:ascii="宋体" w:hAnsi="宋体"/>
          <w:b/>
          <w:sz w:val="32"/>
          <w:szCs w:val="32"/>
        </w:rPr>
        <w:t xml:space="preserve"> </w:t>
      </w:r>
      <w:r w:rsidR="00E128F4" w:rsidRPr="00453DC9">
        <w:rPr>
          <w:rFonts w:ascii="宋体" w:hAnsi="宋体" w:hint="eastAsia"/>
          <w:b/>
          <w:sz w:val="32"/>
          <w:szCs w:val="32"/>
        </w:rPr>
        <w:t>技术参数</w:t>
      </w:r>
    </w:p>
    <w:p w:rsidR="0094160A" w:rsidRDefault="0094160A" w:rsidP="0094160A">
      <w:pPr>
        <w:pStyle w:val="11"/>
        <w:ind w:left="0"/>
      </w:pPr>
      <w:r>
        <w:rPr>
          <w:rFonts w:hint="eastAsia"/>
        </w:rPr>
        <w:t>设备名称：卧式车床</w:t>
      </w:r>
    </w:p>
    <w:p w:rsidR="0094160A" w:rsidRDefault="0094160A" w:rsidP="0094160A">
      <w:pPr>
        <w:pStyle w:val="11"/>
        <w:ind w:left="0"/>
      </w:pPr>
      <w:r>
        <w:rPr>
          <w:rFonts w:hint="eastAsia"/>
        </w:rPr>
        <w:t>规格型号：C</w:t>
      </w:r>
      <w:r>
        <w:t>W61125</w:t>
      </w:r>
      <w:r>
        <w:rPr>
          <w:rFonts w:hint="eastAsia"/>
        </w:rPr>
        <w:t>卧式车床</w:t>
      </w:r>
    </w:p>
    <w:p w:rsidR="0094160A" w:rsidRDefault="0094160A" w:rsidP="0094160A">
      <w:pPr>
        <w:pStyle w:val="11"/>
        <w:ind w:left="0"/>
      </w:pPr>
      <w:r>
        <w:rPr>
          <w:rFonts w:hint="eastAsia"/>
        </w:rPr>
        <w:t>要求供货时间：2</w:t>
      </w:r>
      <w:r>
        <w:t>3</w:t>
      </w:r>
      <w:r>
        <w:rPr>
          <w:rFonts w:hint="eastAsia"/>
        </w:rPr>
        <w:t>年3月完成安装</w:t>
      </w:r>
    </w:p>
    <w:p w:rsidR="0094160A" w:rsidRDefault="0094160A" w:rsidP="0094160A">
      <w:pPr>
        <w:pStyle w:val="11"/>
        <w:ind w:left="0"/>
      </w:pPr>
      <w:r>
        <w:rPr>
          <w:rFonts w:hint="eastAsia"/>
        </w:rPr>
        <w:t>车床技术指标</w:t>
      </w:r>
    </w:p>
    <w:p w:rsidR="0094160A" w:rsidRPr="00532C6E" w:rsidRDefault="0094160A" w:rsidP="0094160A">
      <w:pPr>
        <w:pStyle w:val="a4"/>
        <w:tabs>
          <w:tab w:val="left" w:pos="6759"/>
        </w:tabs>
        <w:spacing w:before="218" w:line="319" w:lineRule="auto"/>
        <w:ind w:left="6759" w:right="314" w:hanging="6333"/>
        <w:rPr>
          <w:rFonts w:eastAsia="Times New Roman"/>
        </w:rPr>
      </w:pPr>
      <w:r w:rsidRPr="00532C6E">
        <w:rPr>
          <w:rFonts w:hint="eastAsia"/>
          <w:spacing w:val="-3"/>
        </w:rPr>
        <w:t>1.</w:t>
      </w:r>
      <w:r w:rsidRPr="00532C6E">
        <w:rPr>
          <w:spacing w:val="-3"/>
        </w:rPr>
        <w:t>1</w:t>
      </w:r>
      <w:r w:rsidRPr="00532C6E">
        <w:rPr>
          <w:rFonts w:hint="eastAsia"/>
          <w:spacing w:val="-3"/>
        </w:rPr>
        <w:t>*</w:t>
      </w:r>
      <w:r w:rsidRPr="00532C6E">
        <w:rPr>
          <w:spacing w:val="-3"/>
        </w:rPr>
        <w:t>床身上最大回转直</w:t>
      </w:r>
      <w:r w:rsidRPr="00532C6E">
        <w:t>径</w:t>
      </w:r>
      <w:r w:rsidRPr="00532C6E">
        <w:tab/>
      </w:r>
      <w:r w:rsidRPr="00532C6E">
        <w:rPr>
          <w:rFonts w:eastAsia="Times New Roman"/>
          <w:spacing w:val="-3"/>
        </w:rPr>
        <w:t>1250mm</w:t>
      </w:r>
    </w:p>
    <w:p w:rsidR="0094160A" w:rsidRPr="00532C6E" w:rsidRDefault="0094160A" w:rsidP="0094160A">
      <w:pPr>
        <w:spacing w:before="7"/>
        <w:ind w:left="424"/>
        <w:rPr>
          <w:spacing w:val="-3"/>
          <w:sz w:val="28"/>
          <w:szCs w:val="28"/>
        </w:rPr>
      </w:pPr>
      <w:r w:rsidRPr="00532C6E">
        <w:rPr>
          <w:spacing w:val="-3"/>
          <w:sz w:val="28"/>
          <w:szCs w:val="28"/>
        </w:rPr>
        <w:t>1.</w:t>
      </w:r>
      <w:r w:rsidRPr="00532C6E">
        <w:rPr>
          <w:rFonts w:hint="eastAsia"/>
          <w:spacing w:val="-3"/>
          <w:sz w:val="28"/>
          <w:szCs w:val="28"/>
        </w:rPr>
        <w:t>2*</w:t>
      </w:r>
      <w:r w:rsidRPr="00532C6E">
        <w:rPr>
          <w:spacing w:val="-3"/>
          <w:sz w:val="28"/>
          <w:szCs w:val="28"/>
        </w:rPr>
        <w:t>最大工件长度</w:t>
      </w:r>
      <w:r w:rsidRPr="00532C6E">
        <w:rPr>
          <w:spacing w:val="-3"/>
          <w:sz w:val="28"/>
          <w:szCs w:val="28"/>
        </w:rPr>
        <w:t xml:space="preserve">                                3000mm</w:t>
      </w:r>
    </w:p>
    <w:p w:rsidR="0094160A" w:rsidRPr="00532C6E" w:rsidRDefault="0094160A" w:rsidP="0094160A">
      <w:pPr>
        <w:pStyle w:val="a4"/>
        <w:tabs>
          <w:tab w:val="left" w:pos="6898"/>
        </w:tabs>
        <w:spacing w:before="121" w:line="319" w:lineRule="auto"/>
        <w:ind w:leftChars="193" w:left="405" w:right="314"/>
        <w:rPr>
          <w:spacing w:val="-3"/>
        </w:rPr>
      </w:pPr>
      <w:r w:rsidRPr="00532C6E">
        <w:rPr>
          <w:spacing w:val="-3"/>
        </w:rPr>
        <w:t>1.3</w:t>
      </w:r>
      <w:r w:rsidRPr="00532C6E">
        <w:rPr>
          <w:rFonts w:hint="eastAsia"/>
          <w:spacing w:val="-3"/>
        </w:rPr>
        <w:t>*</w:t>
      </w:r>
      <w:r w:rsidRPr="00532C6E">
        <w:rPr>
          <w:spacing w:val="-3"/>
        </w:rPr>
        <w:t>刀架上最大回转直径</w:t>
      </w:r>
      <w:r w:rsidRPr="00532C6E">
        <w:rPr>
          <w:spacing w:val="-3"/>
        </w:rPr>
        <w:tab/>
        <w:t>865mm</w:t>
      </w:r>
    </w:p>
    <w:p w:rsidR="0094160A" w:rsidRPr="00532C6E" w:rsidRDefault="0094160A" w:rsidP="0094160A">
      <w:pPr>
        <w:tabs>
          <w:tab w:val="left" w:pos="2348"/>
        </w:tabs>
        <w:spacing w:before="7"/>
        <w:ind w:left="424"/>
        <w:rPr>
          <w:spacing w:val="-3"/>
          <w:sz w:val="28"/>
          <w:szCs w:val="28"/>
        </w:rPr>
      </w:pPr>
      <w:r w:rsidRPr="00532C6E">
        <w:rPr>
          <w:spacing w:val="-3"/>
          <w:sz w:val="28"/>
          <w:szCs w:val="28"/>
        </w:rPr>
        <w:t>1.</w:t>
      </w:r>
      <w:r w:rsidRPr="00532C6E">
        <w:rPr>
          <w:rFonts w:hint="eastAsia"/>
          <w:spacing w:val="-3"/>
          <w:sz w:val="28"/>
          <w:szCs w:val="28"/>
        </w:rPr>
        <w:t>4*</w:t>
      </w:r>
      <w:r w:rsidRPr="00532C6E">
        <w:rPr>
          <w:spacing w:val="-3"/>
          <w:sz w:val="28"/>
          <w:szCs w:val="28"/>
        </w:rPr>
        <w:t>最大车削长度</w:t>
      </w:r>
      <w:r w:rsidRPr="00532C6E">
        <w:rPr>
          <w:spacing w:val="-3"/>
          <w:sz w:val="28"/>
          <w:szCs w:val="28"/>
        </w:rPr>
        <w:tab/>
        <w:t xml:space="preserve">                              2800mm</w:t>
      </w:r>
    </w:p>
    <w:p w:rsidR="0094160A" w:rsidRPr="00532C6E" w:rsidRDefault="0094160A" w:rsidP="0094160A">
      <w:pPr>
        <w:tabs>
          <w:tab w:val="left" w:pos="6506"/>
        </w:tabs>
        <w:spacing w:before="7"/>
        <w:ind w:left="424"/>
        <w:rPr>
          <w:spacing w:val="-3"/>
          <w:sz w:val="28"/>
          <w:szCs w:val="28"/>
        </w:rPr>
      </w:pPr>
      <w:r w:rsidRPr="00532C6E">
        <w:rPr>
          <w:spacing w:val="-3"/>
          <w:sz w:val="28"/>
          <w:szCs w:val="28"/>
        </w:rPr>
        <w:t>1.</w:t>
      </w:r>
      <w:r w:rsidRPr="00532C6E">
        <w:rPr>
          <w:rFonts w:hint="eastAsia"/>
          <w:spacing w:val="-3"/>
          <w:sz w:val="28"/>
          <w:szCs w:val="28"/>
        </w:rPr>
        <w:t>5*</w:t>
      </w:r>
      <w:r w:rsidRPr="00532C6E">
        <w:rPr>
          <w:rFonts w:hint="eastAsia"/>
          <w:spacing w:val="-3"/>
          <w:sz w:val="28"/>
          <w:szCs w:val="28"/>
        </w:rPr>
        <w:t>主轴正转转速</w:t>
      </w:r>
      <w:r w:rsidRPr="00532C6E">
        <w:rPr>
          <w:spacing w:val="-3"/>
          <w:sz w:val="28"/>
          <w:szCs w:val="28"/>
        </w:rPr>
        <w:tab/>
      </w:r>
      <w:r w:rsidR="00762108">
        <w:rPr>
          <w:spacing w:val="-3"/>
          <w:sz w:val="28"/>
          <w:szCs w:val="28"/>
        </w:rPr>
        <w:t>3.15</w:t>
      </w:r>
      <w:r w:rsidRPr="00532C6E">
        <w:rPr>
          <w:spacing w:val="-3"/>
          <w:sz w:val="28"/>
          <w:szCs w:val="28"/>
        </w:rPr>
        <w:t>～</w:t>
      </w:r>
      <w:r w:rsidRPr="00532C6E">
        <w:rPr>
          <w:spacing w:val="-3"/>
          <w:sz w:val="28"/>
          <w:szCs w:val="28"/>
        </w:rPr>
        <w:t>3</w:t>
      </w:r>
      <w:r w:rsidR="00762108">
        <w:rPr>
          <w:spacing w:val="-3"/>
          <w:sz w:val="28"/>
          <w:szCs w:val="28"/>
        </w:rPr>
        <w:t>15</w:t>
      </w:r>
      <w:r w:rsidRPr="00532C6E">
        <w:rPr>
          <w:spacing w:val="-3"/>
          <w:sz w:val="28"/>
          <w:szCs w:val="28"/>
        </w:rPr>
        <w:t>转</w:t>
      </w:r>
      <w:r w:rsidRPr="00532C6E">
        <w:rPr>
          <w:spacing w:val="-3"/>
          <w:sz w:val="28"/>
          <w:szCs w:val="28"/>
        </w:rPr>
        <w:t>/</w:t>
      </w:r>
      <w:r w:rsidRPr="00532C6E">
        <w:rPr>
          <w:spacing w:val="-3"/>
          <w:sz w:val="28"/>
          <w:szCs w:val="28"/>
        </w:rPr>
        <w:t>分</w:t>
      </w:r>
    </w:p>
    <w:p w:rsidR="0094160A" w:rsidRPr="00532C6E" w:rsidRDefault="0094160A" w:rsidP="0094160A">
      <w:pPr>
        <w:tabs>
          <w:tab w:val="left" w:pos="6506"/>
        </w:tabs>
        <w:spacing w:before="7"/>
        <w:ind w:left="424"/>
        <w:rPr>
          <w:spacing w:val="-3"/>
          <w:sz w:val="28"/>
          <w:szCs w:val="28"/>
        </w:rPr>
      </w:pPr>
      <w:r w:rsidRPr="00532C6E">
        <w:rPr>
          <w:spacing w:val="-3"/>
          <w:sz w:val="28"/>
          <w:szCs w:val="28"/>
        </w:rPr>
        <w:t>1.</w:t>
      </w:r>
      <w:r w:rsidRPr="00532C6E">
        <w:rPr>
          <w:rFonts w:hint="eastAsia"/>
          <w:spacing w:val="-3"/>
          <w:sz w:val="28"/>
          <w:szCs w:val="28"/>
        </w:rPr>
        <w:t>6*</w:t>
      </w:r>
      <w:r w:rsidRPr="00532C6E">
        <w:rPr>
          <w:rFonts w:hint="eastAsia"/>
          <w:spacing w:val="-3"/>
          <w:sz w:val="28"/>
          <w:szCs w:val="28"/>
        </w:rPr>
        <w:t>主轴反转转速</w:t>
      </w:r>
      <w:r w:rsidRPr="00532C6E">
        <w:rPr>
          <w:spacing w:val="-3"/>
          <w:sz w:val="28"/>
          <w:szCs w:val="28"/>
        </w:rPr>
        <w:tab/>
      </w:r>
      <w:r w:rsidR="00762108">
        <w:rPr>
          <w:spacing w:val="-3"/>
          <w:sz w:val="28"/>
          <w:szCs w:val="28"/>
        </w:rPr>
        <w:t>3.5</w:t>
      </w:r>
      <w:r w:rsidRPr="00532C6E">
        <w:rPr>
          <w:spacing w:val="-3"/>
          <w:sz w:val="28"/>
          <w:szCs w:val="28"/>
        </w:rPr>
        <w:t>～</w:t>
      </w:r>
      <w:r w:rsidRPr="00532C6E">
        <w:rPr>
          <w:spacing w:val="-3"/>
          <w:sz w:val="28"/>
          <w:szCs w:val="28"/>
        </w:rPr>
        <w:t>2</w:t>
      </w:r>
      <w:r w:rsidR="00762108">
        <w:rPr>
          <w:spacing w:val="-3"/>
          <w:sz w:val="28"/>
          <w:szCs w:val="28"/>
        </w:rPr>
        <w:t>91</w:t>
      </w:r>
      <w:r w:rsidRPr="00532C6E">
        <w:rPr>
          <w:spacing w:val="-3"/>
          <w:sz w:val="28"/>
          <w:szCs w:val="28"/>
        </w:rPr>
        <w:t>转</w:t>
      </w:r>
      <w:r w:rsidRPr="00532C6E">
        <w:rPr>
          <w:spacing w:val="-3"/>
          <w:sz w:val="28"/>
          <w:szCs w:val="28"/>
        </w:rPr>
        <w:t>/</w:t>
      </w:r>
      <w:r w:rsidRPr="00532C6E">
        <w:rPr>
          <w:spacing w:val="-3"/>
          <w:sz w:val="28"/>
          <w:szCs w:val="28"/>
        </w:rPr>
        <w:t>分</w:t>
      </w:r>
    </w:p>
    <w:p w:rsidR="0094160A" w:rsidRPr="00532C6E" w:rsidRDefault="0094160A" w:rsidP="0094160A">
      <w:pPr>
        <w:tabs>
          <w:tab w:val="left" w:pos="6506"/>
        </w:tabs>
        <w:spacing w:before="7"/>
        <w:ind w:left="424"/>
        <w:rPr>
          <w:spacing w:val="-3"/>
          <w:sz w:val="28"/>
          <w:szCs w:val="28"/>
        </w:rPr>
      </w:pPr>
      <w:r w:rsidRPr="00532C6E">
        <w:rPr>
          <w:spacing w:val="-3"/>
          <w:sz w:val="28"/>
          <w:szCs w:val="28"/>
        </w:rPr>
        <w:t>1.</w:t>
      </w:r>
      <w:r w:rsidRPr="00532C6E">
        <w:rPr>
          <w:rFonts w:hint="eastAsia"/>
          <w:spacing w:val="-3"/>
          <w:sz w:val="28"/>
          <w:szCs w:val="28"/>
        </w:rPr>
        <w:t>7*</w:t>
      </w:r>
      <w:r w:rsidRPr="00532C6E">
        <w:rPr>
          <w:rFonts w:hint="eastAsia"/>
          <w:spacing w:val="-3"/>
          <w:sz w:val="28"/>
          <w:szCs w:val="28"/>
        </w:rPr>
        <w:t>主轴过孔直径＞</w:t>
      </w:r>
      <w:r w:rsidRPr="00532C6E">
        <w:rPr>
          <w:spacing w:val="-3"/>
          <w:sz w:val="28"/>
          <w:szCs w:val="28"/>
        </w:rPr>
        <w:t>1</w:t>
      </w:r>
      <w:r w:rsidR="00762108">
        <w:rPr>
          <w:spacing w:val="-3"/>
          <w:sz w:val="28"/>
          <w:szCs w:val="28"/>
        </w:rPr>
        <w:t>2</w:t>
      </w:r>
      <w:r w:rsidRPr="00532C6E">
        <w:rPr>
          <w:spacing w:val="-3"/>
          <w:sz w:val="28"/>
          <w:szCs w:val="28"/>
        </w:rPr>
        <w:t>0mm</w:t>
      </w:r>
    </w:p>
    <w:p w:rsidR="0094160A" w:rsidRPr="00532C6E" w:rsidRDefault="0094160A" w:rsidP="0094160A">
      <w:pPr>
        <w:tabs>
          <w:tab w:val="left" w:pos="2348"/>
        </w:tabs>
        <w:spacing w:before="7"/>
        <w:ind w:left="424"/>
        <w:rPr>
          <w:spacing w:val="-3"/>
          <w:sz w:val="28"/>
          <w:szCs w:val="28"/>
        </w:rPr>
      </w:pPr>
      <w:r w:rsidRPr="00532C6E">
        <w:rPr>
          <w:spacing w:val="-3"/>
          <w:sz w:val="28"/>
        </w:rPr>
        <w:t>1.</w:t>
      </w:r>
      <w:r w:rsidRPr="00532C6E">
        <w:rPr>
          <w:rFonts w:hint="eastAsia"/>
          <w:spacing w:val="-3"/>
          <w:sz w:val="28"/>
        </w:rPr>
        <w:t>8*</w:t>
      </w:r>
      <w:r w:rsidRPr="00532C6E">
        <w:rPr>
          <w:rFonts w:hint="eastAsia"/>
          <w:spacing w:val="-3"/>
          <w:sz w:val="28"/>
        </w:rPr>
        <w:t>卡盘直径</w:t>
      </w:r>
      <w:r w:rsidRPr="00532C6E">
        <w:rPr>
          <w:sz w:val="28"/>
        </w:rPr>
        <w:tab/>
        <w:t xml:space="preserve">                          </w:t>
      </w:r>
      <w:r w:rsidRPr="00532C6E">
        <w:rPr>
          <w:spacing w:val="-3"/>
          <w:sz w:val="28"/>
          <w:szCs w:val="28"/>
        </w:rPr>
        <w:t xml:space="preserve"> </w:t>
      </w:r>
      <w:r w:rsidRPr="00532C6E">
        <w:rPr>
          <w:rFonts w:hint="eastAsia"/>
          <w:spacing w:val="-3"/>
          <w:sz w:val="28"/>
          <w:szCs w:val="28"/>
        </w:rPr>
        <w:t>φ</w:t>
      </w:r>
      <w:r w:rsidRPr="00532C6E">
        <w:rPr>
          <w:rFonts w:hint="eastAsia"/>
          <w:spacing w:val="-3"/>
          <w:sz w:val="28"/>
          <w:szCs w:val="28"/>
        </w:rPr>
        <w:t>6</w:t>
      </w:r>
      <w:r w:rsidRPr="00532C6E">
        <w:rPr>
          <w:spacing w:val="-3"/>
          <w:sz w:val="28"/>
          <w:szCs w:val="28"/>
        </w:rPr>
        <w:t>30</w:t>
      </w:r>
      <w:r w:rsidRPr="00532C6E">
        <w:rPr>
          <w:rFonts w:hint="eastAsia"/>
          <w:spacing w:val="-3"/>
          <w:sz w:val="28"/>
          <w:szCs w:val="28"/>
        </w:rPr>
        <w:t>自定</w:t>
      </w:r>
      <w:proofErr w:type="gramStart"/>
      <w:r w:rsidR="00762108">
        <w:rPr>
          <w:rFonts w:hint="eastAsia"/>
          <w:spacing w:val="-3"/>
          <w:sz w:val="28"/>
          <w:szCs w:val="28"/>
        </w:rPr>
        <w:t>三抓</w:t>
      </w:r>
      <w:r w:rsidRPr="00532C6E">
        <w:rPr>
          <w:rFonts w:hint="eastAsia"/>
          <w:spacing w:val="-3"/>
          <w:sz w:val="28"/>
          <w:szCs w:val="28"/>
        </w:rPr>
        <w:t>芯卡盘</w:t>
      </w:r>
      <w:proofErr w:type="gramEnd"/>
    </w:p>
    <w:p w:rsidR="0094160A" w:rsidRPr="00532C6E" w:rsidRDefault="0094160A" w:rsidP="0094160A">
      <w:pPr>
        <w:tabs>
          <w:tab w:val="left" w:pos="2348"/>
        </w:tabs>
        <w:spacing w:before="7"/>
        <w:ind w:left="424"/>
        <w:rPr>
          <w:spacing w:val="-3"/>
          <w:sz w:val="28"/>
          <w:szCs w:val="28"/>
        </w:rPr>
      </w:pPr>
      <w:r w:rsidRPr="00532C6E">
        <w:rPr>
          <w:spacing w:val="-3"/>
          <w:sz w:val="28"/>
          <w:szCs w:val="28"/>
        </w:rPr>
        <w:t>1.</w:t>
      </w:r>
      <w:r w:rsidRPr="00532C6E">
        <w:rPr>
          <w:rFonts w:hint="eastAsia"/>
          <w:spacing w:val="-3"/>
          <w:sz w:val="28"/>
          <w:szCs w:val="28"/>
        </w:rPr>
        <w:t>9*</w:t>
      </w:r>
      <w:r w:rsidRPr="00532C6E">
        <w:rPr>
          <w:rFonts w:hint="eastAsia"/>
          <w:spacing w:val="-3"/>
          <w:sz w:val="28"/>
          <w:szCs w:val="28"/>
        </w:rPr>
        <w:t>尾座为</w:t>
      </w:r>
      <w:proofErr w:type="gramStart"/>
      <w:r w:rsidRPr="00532C6E">
        <w:rPr>
          <w:rFonts w:hint="eastAsia"/>
          <w:spacing w:val="-3"/>
          <w:sz w:val="28"/>
          <w:szCs w:val="28"/>
        </w:rPr>
        <w:t>电动尾</w:t>
      </w:r>
      <w:proofErr w:type="gramEnd"/>
      <w:r w:rsidRPr="00532C6E">
        <w:rPr>
          <w:rFonts w:hint="eastAsia"/>
          <w:spacing w:val="-3"/>
          <w:sz w:val="28"/>
          <w:szCs w:val="28"/>
        </w:rPr>
        <w:t>座</w:t>
      </w:r>
    </w:p>
    <w:p w:rsidR="0094160A" w:rsidRDefault="0094160A" w:rsidP="0094160A">
      <w:pPr>
        <w:tabs>
          <w:tab w:val="left" w:pos="2348"/>
        </w:tabs>
        <w:spacing w:before="7"/>
        <w:ind w:left="424"/>
        <w:rPr>
          <w:spacing w:val="-3"/>
          <w:sz w:val="28"/>
          <w:szCs w:val="28"/>
        </w:rPr>
      </w:pPr>
      <w:r w:rsidRPr="00532C6E">
        <w:rPr>
          <w:spacing w:val="-3"/>
          <w:sz w:val="28"/>
          <w:szCs w:val="28"/>
        </w:rPr>
        <w:t>1.</w:t>
      </w:r>
      <w:r w:rsidRPr="00532C6E">
        <w:rPr>
          <w:rFonts w:hint="eastAsia"/>
          <w:spacing w:val="-3"/>
          <w:sz w:val="28"/>
          <w:szCs w:val="28"/>
        </w:rPr>
        <w:t>1</w:t>
      </w:r>
      <w:r w:rsidRPr="00532C6E">
        <w:rPr>
          <w:spacing w:val="-3"/>
          <w:sz w:val="28"/>
          <w:szCs w:val="28"/>
        </w:rPr>
        <w:t>0</w:t>
      </w:r>
      <w:r w:rsidRPr="00532C6E">
        <w:rPr>
          <w:rFonts w:hint="eastAsia"/>
          <w:spacing w:val="-3"/>
          <w:sz w:val="28"/>
          <w:szCs w:val="28"/>
        </w:rPr>
        <w:t>不需要配置跟刀架</w:t>
      </w:r>
      <w:r w:rsidR="00762108">
        <w:rPr>
          <w:rFonts w:hint="eastAsia"/>
          <w:spacing w:val="-3"/>
          <w:sz w:val="28"/>
          <w:szCs w:val="28"/>
        </w:rPr>
        <w:t>、</w:t>
      </w:r>
      <w:r w:rsidRPr="00532C6E">
        <w:rPr>
          <w:rFonts w:hint="eastAsia"/>
          <w:spacing w:val="-3"/>
          <w:sz w:val="28"/>
          <w:szCs w:val="28"/>
        </w:rPr>
        <w:t>中心架</w:t>
      </w:r>
    </w:p>
    <w:p w:rsidR="0094160A" w:rsidRDefault="0094160A" w:rsidP="0094160A">
      <w:pPr>
        <w:tabs>
          <w:tab w:val="left" w:pos="2348"/>
        </w:tabs>
        <w:spacing w:before="7"/>
        <w:ind w:left="424"/>
        <w:rPr>
          <w:spacing w:val="-3"/>
          <w:sz w:val="28"/>
          <w:szCs w:val="28"/>
        </w:rPr>
      </w:pPr>
      <w:r>
        <w:rPr>
          <w:rFonts w:hint="eastAsia"/>
          <w:spacing w:val="-3"/>
          <w:sz w:val="28"/>
          <w:szCs w:val="28"/>
        </w:rPr>
        <w:t>1</w:t>
      </w:r>
      <w:r>
        <w:rPr>
          <w:spacing w:val="-3"/>
          <w:sz w:val="28"/>
          <w:szCs w:val="28"/>
        </w:rPr>
        <w:t>.11</w:t>
      </w:r>
      <w:r w:rsidRPr="008C00D8">
        <w:rPr>
          <w:rFonts w:hint="eastAsia"/>
          <w:spacing w:val="-3"/>
          <w:sz w:val="28"/>
          <w:szCs w:val="28"/>
        </w:rPr>
        <w:t>功率</w:t>
      </w:r>
      <w:r>
        <w:rPr>
          <w:rFonts w:hint="eastAsia"/>
          <w:spacing w:val="-3"/>
          <w:sz w:val="28"/>
          <w:szCs w:val="28"/>
        </w:rPr>
        <w:t>：≤</w:t>
      </w:r>
      <w:r>
        <w:rPr>
          <w:rFonts w:hint="eastAsia"/>
          <w:spacing w:val="-3"/>
          <w:sz w:val="28"/>
          <w:szCs w:val="28"/>
        </w:rPr>
        <w:t>2</w:t>
      </w:r>
      <w:r>
        <w:rPr>
          <w:spacing w:val="-3"/>
          <w:sz w:val="28"/>
          <w:szCs w:val="28"/>
        </w:rPr>
        <w:t>2KW</w:t>
      </w:r>
    </w:p>
    <w:p w:rsidR="00762108" w:rsidRPr="008C00D8" w:rsidRDefault="00762108" w:rsidP="0094160A">
      <w:pPr>
        <w:tabs>
          <w:tab w:val="left" w:pos="2348"/>
        </w:tabs>
        <w:spacing w:before="7"/>
        <w:ind w:left="424"/>
        <w:rPr>
          <w:spacing w:val="-3"/>
          <w:sz w:val="28"/>
          <w:szCs w:val="28"/>
        </w:rPr>
      </w:pPr>
      <w:r>
        <w:rPr>
          <w:rFonts w:hint="eastAsia"/>
          <w:spacing w:val="-3"/>
          <w:sz w:val="28"/>
          <w:szCs w:val="28"/>
        </w:rPr>
        <w:t>备注：中标后单独签订技术协议</w:t>
      </w:r>
    </w:p>
    <w:p w:rsidR="00E872D3" w:rsidRDefault="00E872D3">
      <w:pPr>
        <w:widowControl/>
        <w:jc w:val="left"/>
        <w:rPr>
          <w:rFonts w:ascii="宋体" w:hAnsi="宋体" w:cs="宋体"/>
          <w:szCs w:val="21"/>
        </w:rPr>
      </w:pPr>
      <w:r>
        <w:rPr>
          <w:rFonts w:ascii="宋体" w:hAnsi="宋体" w:cs="宋体"/>
          <w:szCs w:val="21"/>
        </w:rPr>
        <w:br w:type="page"/>
      </w:r>
    </w:p>
    <w:p w:rsidR="00266ABF" w:rsidRDefault="00B8436B" w:rsidP="00E872D3">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lastRenderedPageBreak/>
        <w:t>第四部分</w:t>
      </w:r>
      <w:r w:rsidR="00453DC9">
        <w:rPr>
          <w:rFonts w:asciiTheme="majorEastAsia" w:eastAsiaTheme="majorEastAsia" w:hAnsiTheme="majorEastAsia" w:cs="黑体" w:hint="eastAsia"/>
          <w:b/>
          <w:bCs/>
          <w:sz w:val="32"/>
          <w:szCs w:val="32"/>
        </w:rPr>
        <w:t xml:space="preserve"> </w:t>
      </w:r>
      <w:r>
        <w:rPr>
          <w:rFonts w:asciiTheme="majorEastAsia" w:eastAsiaTheme="majorEastAsia" w:hAnsiTheme="majorEastAsia" w:cs="黑体" w:hint="eastAsia"/>
          <w:b/>
          <w:bCs/>
          <w:sz w:val="32"/>
          <w:szCs w:val="32"/>
        </w:rPr>
        <w:t xml:space="preserve">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872D3">
        <w:trPr>
          <w:jc w:val="center"/>
        </w:trPr>
        <w:tc>
          <w:tcPr>
            <w:tcW w:w="856" w:type="dxa"/>
            <w:vAlign w:val="center"/>
          </w:tcPr>
          <w:p w:rsidR="00266ABF" w:rsidRDefault="00E872D3">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vAlign w:val="center"/>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872D3">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vAlign w:val="center"/>
          </w:tcPr>
          <w:p w:rsidR="00266ABF" w:rsidRPr="00F17A2F" w:rsidRDefault="00F17A2F" w:rsidP="00E53520">
            <w:pPr>
              <w:pStyle w:val="TableParagraph"/>
              <w:spacing w:afterLines="50"/>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E53520">
            <w:pPr>
              <w:pStyle w:val="TableParagraph"/>
              <w:spacing w:afterLines="50"/>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872D3">
        <w:trPr>
          <w:trHeight w:val="1025"/>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vAlign w:val="center"/>
          </w:tcPr>
          <w:p w:rsidR="00266ABF" w:rsidRPr="00E872D3" w:rsidRDefault="00B8436B" w:rsidP="00E53520">
            <w:pPr>
              <w:pStyle w:val="TableParagraph"/>
              <w:spacing w:afterLines="50"/>
              <w:ind w:firstLineChars="200" w:firstLine="420"/>
              <w:rPr>
                <w:rFonts w:asciiTheme="majorEastAsia" w:eastAsiaTheme="majorEastAsia" w:hAnsiTheme="majorEastAsia"/>
                <w:iCs/>
                <w:sz w:val="21"/>
                <w:szCs w:val="21"/>
                <w:lang w:eastAsia="zh-CN"/>
              </w:rPr>
            </w:pPr>
            <w:r w:rsidRPr="00E872D3">
              <w:rPr>
                <w:rFonts w:asciiTheme="majorEastAsia" w:eastAsiaTheme="majorEastAsia" w:hAnsiTheme="majorEastAsia" w:hint="eastAsia"/>
                <w:sz w:val="21"/>
                <w:szCs w:val="21"/>
                <w:lang w:eastAsia="zh-CN"/>
              </w:rPr>
              <w:t>技术指标，</w:t>
            </w:r>
            <w:r w:rsidR="002B2526" w:rsidRPr="00E872D3">
              <w:rPr>
                <w:rFonts w:asciiTheme="majorEastAsia" w:eastAsiaTheme="majorEastAsia" w:hAnsiTheme="majorEastAsia" w:hint="eastAsia"/>
                <w:sz w:val="21"/>
                <w:szCs w:val="21"/>
                <w:lang w:eastAsia="zh-CN"/>
              </w:rPr>
              <w:t>重点技术</w:t>
            </w:r>
            <w:r w:rsidRPr="00E872D3">
              <w:rPr>
                <w:rFonts w:asciiTheme="majorEastAsia" w:eastAsiaTheme="majorEastAsia" w:hAnsiTheme="majorEastAsia" w:hint="eastAsia"/>
                <w:sz w:val="21"/>
                <w:szCs w:val="21"/>
                <w:lang w:eastAsia="zh-CN"/>
              </w:rPr>
              <w:t>要求未满足，扣5分，扣完为止；</w:t>
            </w:r>
            <w:r w:rsidR="002B2526" w:rsidRPr="00E872D3">
              <w:rPr>
                <w:rFonts w:asciiTheme="majorEastAsia" w:eastAsiaTheme="majorEastAsia" w:hAnsiTheme="majorEastAsia" w:hint="eastAsia"/>
                <w:sz w:val="21"/>
                <w:szCs w:val="21"/>
                <w:lang w:eastAsia="zh-CN"/>
              </w:rPr>
              <w:t>其他要求</w:t>
            </w:r>
            <w:r w:rsidRPr="00E872D3">
              <w:rPr>
                <w:rFonts w:asciiTheme="majorEastAsia" w:eastAsiaTheme="majorEastAsia" w:hAnsiTheme="majorEastAsia" w:hint="eastAsia"/>
                <w:sz w:val="21"/>
                <w:szCs w:val="21"/>
                <w:lang w:eastAsia="zh-CN"/>
              </w:rPr>
              <w:t>未满足，每条扣1分，扣完为止。总分为3</w:t>
            </w:r>
            <w:r w:rsidR="00761E15" w:rsidRPr="00E872D3">
              <w:rPr>
                <w:rFonts w:asciiTheme="majorEastAsia" w:eastAsiaTheme="majorEastAsia" w:hAnsiTheme="majorEastAsia"/>
                <w:sz w:val="21"/>
                <w:szCs w:val="21"/>
                <w:lang w:eastAsia="zh-CN"/>
              </w:rPr>
              <w:t>5</w:t>
            </w:r>
            <w:r w:rsidRPr="00E872D3">
              <w:rPr>
                <w:rFonts w:asciiTheme="majorEastAsia" w:eastAsiaTheme="majorEastAsia" w:hAnsiTheme="majorEastAsia" w:hint="eastAsia"/>
                <w:sz w:val="21"/>
                <w:szCs w:val="21"/>
                <w:lang w:eastAsia="zh-CN"/>
              </w:rPr>
              <w:t>分。</w:t>
            </w:r>
          </w:p>
        </w:tc>
      </w:tr>
      <w:tr w:rsidR="00266ABF" w:rsidTr="00E872D3">
        <w:trPr>
          <w:trHeight w:val="1445"/>
          <w:jc w:val="center"/>
        </w:trPr>
        <w:tc>
          <w:tcPr>
            <w:tcW w:w="856" w:type="dxa"/>
            <w:vMerge/>
            <w:vAlign w:val="center"/>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vAlign w:val="center"/>
          </w:tcPr>
          <w:p w:rsidR="00266ABF" w:rsidRPr="00F17A2F" w:rsidRDefault="00E872D3" w:rsidP="00E53520">
            <w:pPr>
              <w:pStyle w:val="TableParagraph"/>
              <w:spacing w:afterLines="50"/>
              <w:ind w:firstLineChars="200" w:firstLine="420"/>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w:t>
            </w:r>
            <w:r w:rsidR="00B8436B">
              <w:rPr>
                <w:rFonts w:asciiTheme="majorEastAsia" w:eastAsiaTheme="majorEastAsia" w:hAnsiTheme="majorEastAsia" w:hint="eastAsia"/>
                <w:sz w:val="21"/>
                <w:szCs w:val="21"/>
                <w:lang w:eastAsia="zh-CN"/>
              </w:rPr>
              <w:t>技</w:t>
            </w:r>
            <w:r w:rsidR="00B8436B" w:rsidRPr="00F17A2F">
              <w:rPr>
                <w:rFonts w:asciiTheme="majorEastAsia" w:eastAsiaTheme="majorEastAsia" w:hAnsiTheme="majorEastAsia" w:hint="eastAsia"/>
                <w:sz w:val="21"/>
                <w:szCs w:val="21"/>
                <w:lang w:eastAsia="zh-CN"/>
              </w:rPr>
              <w:t>术服务和</w:t>
            </w:r>
            <w:proofErr w:type="gramStart"/>
            <w:r w:rsidR="00B8436B" w:rsidRPr="00F17A2F">
              <w:rPr>
                <w:rFonts w:asciiTheme="majorEastAsia" w:eastAsiaTheme="majorEastAsia" w:hAnsiTheme="majorEastAsia" w:hint="eastAsia"/>
                <w:sz w:val="21"/>
                <w:szCs w:val="21"/>
                <w:lang w:eastAsia="zh-CN"/>
              </w:rPr>
              <w:t>质保期</w:t>
            </w:r>
            <w:proofErr w:type="gramEnd"/>
            <w:r w:rsidR="00B8436B"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00B8436B"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00B8436B"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00B8436B" w:rsidRPr="00F17A2F">
              <w:rPr>
                <w:rFonts w:asciiTheme="majorEastAsia" w:eastAsiaTheme="majorEastAsia" w:hAnsiTheme="majorEastAsia" w:hint="eastAsia"/>
                <w:sz w:val="21"/>
                <w:szCs w:val="21"/>
                <w:lang w:eastAsia="zh-CN"/>
              </w:rPr>
              <w:t>分。</w:t>
            </w:r>
          </w:p>
          <w:p w:rsidR="00266ABF" w:rsidRDefault="00B8436B" w:rsidP="00E53520">
            <w:pPr>
              <w:pStyle w:val="TableParagraph"/>
              <w:spacing w:afterLines="50"/>
              <w:ind w:firstLineChars="200" w:firstLine="420"/>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00C6699B">
              <w:rPr>
                <w:rFonts w:asciiTheme="majorEastAsia" w:eastAsiaTheme="majorEastAsia" w:hAnsiTheme="majorEastAsia" w:hint="eastAsia"/>
                <w:sz w:val="21"/>
                <w:szCs w:val="21"/>
                <w:lang w:eastAsia="zh-CN"/>
              </w:rPr>
              <w:t>2</w:t>
            </w:r>
            <w:r w:rsidR="00C6699B">
              <w:rPr>
                <w:rFonts w:asciiTheme="majorEastAsia" w:eastAsiaTheme="majorEastAsia" w:hAnsiTheme="majorEastAsia"/>
                <w:sz w:val="21"/>
                <w:szCs w:val="21"/>
                <w:lang w:eastAsia="zh-CN"/>
              </w:rPr>
              <w:t>4h</w:t>
            </w:r>
            <w:r w:rsidR="00C6699B">
              <w:rPr>
                <w:rFonts w:asciiTheme="majorEastAsia" w:eastAsiaTheme="majorEastAsia" w:hAnsiTheme="majorEastAsia" w:hint="eastAsia"/>
                <w:sz w:val="21"/>
                <w:szCs w:val="21"/>
                <w:lang w:eastAsia="zh-CN"/>
              </w:rPr>
              <w:t>到达现场，得3分；</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w:t>
            </w:r>
            <w:r w:rsidR="00C6699B">
              <w:rPr>
                <w:rFonts w:asciiTheme="majorEastAsia" w:eastAsiaTheme="majorEastAsia" w:hAnsiTheme="majorEastAsia" w:hint="eastAsia"/>
                <w:sz w:val="21"/>
                <w:szCs w:val="21"/>
                <w:lang w:eastAsia="zh-CN"/>
              </w:rPr>
              <w:t>；</w:t>
            </w:r>
            <w:r w:rsidRPr="00F17A2F">
              <w:rPr>
                <w:rFonts w:asciiTheme="majorEastAsia" w:eastAsiaTheme="majorEastAsia" w:hAnsiTheme="majorEastAsia" w:hint="eastAsia"/>
                <w:sz w:val="21"/>
                <w:szCs w:val="21"/>
                <w:lang w:eastAsia="zh-CN"/>
              </w:rPr>
              <w:t>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h，不得分。</w:t>
            </w:r>
          </w:p>
        </w:tc>
      </w:tr>
      <w:tr w:rsidR="00266ABF" w:rsidTr="00E872D3">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rsidP="00E872D3">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tc>
        <w:tc>
          <w:tcPr>
            <w:tcW w:w="6641" w:type="dxa"/>
            <w:vAlign w:val="center"/>
          </w:tcPr>
          <w:p w:rsidR="00266ABF" w:rsidRPr="00E872D3" w:rsidRDefault="00B8436B" w:rsidP="00E53520">
            <w:pPr>
              <w:pStyle w:val="TableParagraph"/>
              <w:spacing w:afterLines="50"/>
              <w:ind w:firstLineChars="200" w:firstLine="440"/>
              <w:rPr>
                <w:rFonts w:asciiTheme="majorEastAsia" w:eastAsiaTheme="majorEastAsia" w:hAnsiTheme="majorEastAsia"/>
                <w:sz w:val="21"/>
                <w:szCs w:val="21"/>
                <w:lang w:eastAsia="zh-CN"/>
              </w:rPr>
            </w:pPr>
            <w:r>
              <w:rPr>
                <w:rFonts w:asciiTheme="majorEastAsia" w:eastAsiaTheme="majorEastAsia" w:hAnsiTheme="majorEastAsia"/>
                <w:szCs w:val="21"/>
                <w:lang w:eastAsia="zh-CN"/>
              </w:rPr>
              <w:t>1</w:t>
            </w:r>
            <w:r w:rsidR="00E872D3">
              <w:rPr>
                <w:rFonts w:asciiTheme="majorEastAsia" w:eastAsiaTheme="majorEastAsia" w:hAnsiTheme="majorEastAsia" w:hint="eastAsia"/>
                <w:szCs w:val="21"/>
                <w:lang w:eastAsia="zh-CN"/>
              </w:rPr>
              <w:t>、</w:t>
            </w:r>
            <w:proofErr w:type="gramStart"/>
            <w:r w:rsidRPr="00E872D3">
              <w:rPr>
                <w:rFonts w:asciiTheme="majorEastAsia" w:eastAsiaTheme="majorEastAsia" w:hAnsiTheme="majorEastAsia" w:hint="eastAsia"/>
                <w:sz w:val="21"/>
                <w:szCs w:val="21"/>
                <w:lang w:eastAsia="zh-CN"/>
              </w:rPr>
              <w:t>当有效</w:t>
            </w:r>
            <w:proofErr w:type="gramEnd"/>
            <w:r w:rsidRPr="00E872D3">
              <w:rPr>
                <w:rFonts w:asciiTheme="majorEastAsia" w:eastAsiaTheme="majorEastAsia" w:hAnsiTheme="majorEastAsia" w:hint="eastAsia"/>
                <w:sz w:val="21"/>
                <w:szCs w:val="21"/>
                <w:lang w:eastAsia="zh-CN"/>
              </w:rPr>
              <w:t>投标家数为</w:t>
            </w:r>
            <w:r w:rsidR="00633A36" w:rsidRPr="00E872D3">
              <w:rPr>
                <w:rFonts w:asciiTheme="majorEastAsia" w:eastAsiaTheme="majorEastAsia" w:hAnsiTheme="majorEastAsia" w:hint="eastAsia"/>
                <w:sz w:val="21"/>
                <w:szCs w:val="21"/>
                <w:lang w:eastAsia="zh-CN"/>
              </w:rPr>
              <w:t>5</w:t>
            </w:r>
            <w:r w:rsidRPr="00E872D3">
              <w:rPr>
                <w:rFonts w:asciiTheme="majorEastAsia" w:eastAsiaTheme="majorEastAsia" w:hAnsiTheme="majorEastAsia" w:hint="eastAsia"/>
                <w:sz w:val="21"/>
                <w:szCs w:val="21"/>
                <w:lang w:eastAsia="zh-CN"/>
              </w:rPr>
              <w:t>家以上（含</w:t>
            </w:r>
            <w:r w:rsidR="00633A36" w:rsidRPr="00E872D3">
              <w:rPr>
                <w:rFonts w:asciiTheme="majorEastAsia" w:eastAsiaTheme="majorEastAsia" w:hAnsiTheme="majorEastAsia" w:hint="eastAsia"/>
                <w:sz w:val="21"/>
                <w:szCs w:val="21"/>
                <w:lang w:eastAsia="zh-CN"/>
              </w:rPr>
              <w:t>5</w:t>
            </w:r>
            <w:r w:rsidRPr="00E872D3">
              <w:rPr>
                <w:rFonts w:asciiTheme="majorEastAsia" w:eastAsiaTheme="majorEastAsia" w:hAnsiTheme="majorEastAsia" w:hint="eastAsia"/>
                <w:sz w:val="21"/>
                <w:szCs w:val="21"/>
                <w:lang w:eastAsia="zh-CN"/>
              </w:rPr>
              <w:t>家）时，去掉一个最高和最低投标报价，计算其余投标报价的算数平均值</w:t>
            </w:r>
            <w:r w:rsidRPr="00E872D3">
              <w:rPr>
                <w:rFonts w:asciiTheme="majorEastAsia" w:eastAsiaTheme="majorEastAsia" w:hAnsiTheme="majorEastAsia"/>
                <w:sz w:val="21"/>
                <w:szCs w:val="21"/>
                <w:lang w:eastAsia="zh-CN"/>
              </w:rPr>
              <w:t>A</w:t>
            </w:r>
            <w:r w:rsidRPr="00E872D3">
              <w:rPr>
                <w:rFonts w:asciiTheme="majorEastAsia" w:eastAsiaTheme="majorEastAsia" w:hAnsiTheme="majorEastAsia" w:hint="eastAsia"/>
                <w:sz w:val="21"/>
                <w:szCs w:val="21"/>
                <w:lang w:eastAsia="zh-CN"/>
              </w:rPr>
              <w:t>；</w:t>
            </w:r>
          </w:p>
          <w:p w:rsidR="00266ABF" w:rsidRPr="00E872D3" w:rsidRDefault="00B8436B" w:rsidP="00E53520">
            <w:pPr>
              <w:pStyle w:val="TableParagraph"/>
              <w:spacing w:afterLines="50"/>
              <w:ind w:firstLineChars="200" w:firstLine="420"/>
              <w:rPr>
                <w:rFonts w:asciiTheme="majorEastAsia" w:eastAsiaTheme="majorEastAsia" w:hAnsiTheme="majorEastAsia"/>
                <w:sz w:val="21"/>
                <w:szCs w:val="21"/>
                <w:lang w:eastAsia="zh-CN"/>
              </w:rPr>
            </w:pPr>
            <w:r w:rsidRPr="00E872D3">
              <w:rPr>
                <w:rFonts w:asciiTheme="majorEastAsia" w:eastAsiaTheme="majorEastAsia" w:hAnsiTheme="majorEastAsia"/>
                <w:sz w:val="21"/>
                <w:szCs w:val="21"/>
                <w:lang w:eastAsia="zh-CN"/>
              </w:rPr>
              <w:t>2</w:t>
            </w:r>
            <w:r w:rsidR="00E872D3">
              <w:rPr>
                <w:rFonts w:asciiTheme="majorEastAsia" w:eastAsiaTheme="majorEastAsia" w:hAnsiTheme="majorEastAsia" w:hint="eastAsia"/>
                <w:sz w:val="21"/>
                <w:szCs w:val="21"/>
                <w:lang w:eastAsia="zh-CN"/>
              </w:rPr>
              <w:t>、</w:t>
            </w:r>
            <w:proofErr w:type="gramStart"/>
            <w:r w:rsidRPr="00E872D3">
              <w:rPr>
                <w:rFonts w:asciiTheme="majorEastAsia" w:eastAsiaTheme="majorEastAsia" w:hAnsiTheme="majorEastAsia" w:hint="eastAsia"/>
                <w:sz w:val="21"/>
                <w:szCs w:val="21"/>
                <w:lang w:eastAsia="zh-CN"/>
              </w:rPr>
              <w:t>当有效</w:t>
            </w:r>
            <w:proofErr w:type="gramEnd"/>
            <w:r w:rsidRPr="00E872D3">
              <w:rPr>
                <w:rFonts w:asciiTheme="majorEastAsia" w:eastAsiaTheme="majorEastAsia" w:hAnsiTheme="majorEastAsia" w:hint="eastAsia"/>
                <w:sz w:val="21"/>
                <w:szCs w:val="21"/>
                <w:lang w:eastAsia="zh-CN"/>
              </w:rPr>
              <w:t>投标家数少于</w:t>
            </w:r>
            <w:r w:rsidRPr="00E872D3">
              <w:rPr>
                <w:rFonts w:asciiTheme="majorEastAsia" w:eastAsiaTheme="majorEastAsia" w:hAnsiTheme="majorEastAsia"/>
                <w:sz w:val="21"/>
                <w:szCs w:val="21"/>
                <w:lang w:eastAsia="zh-CN"/>
              </w:rPr>
              <w:t>5</w:t>
            </w:r>
            <w:r w:rsidRPr="00E872D3">
              <w:rPr>
                <w:rFonts w:asciiTheme="majorEastAsia" w:eastAsiaTheme="majorEastAsia" w:hAnsiTheme="majorEastAsia" w:hint="eastAsia"/>
                <w:sz w:val="21"/>
                <w:szCs w:val="21"/>
                <w:lang w:eastAsia="zh-CN"/>
              </w:rPr>
              <w:t>家时，计算所有投标报价的算术平均值</w:t>
            </w:r>
            <w:r w:rsidRPr="00E872D3">
              <w:rPr>
                <w:rFonts w:asciiTheme="majorEastAsia" w:eastAsiaTheme="majorEastAsia" w:hAnsiTheme="majorEastAsia"/>
                <w:sz w:val="21"/>
                <w:szCs w:val="21"/>
                <w:lang w:eastAsia="zh-CN"/>
              </w:rPr>
              <w:t>B</w:t>
            </w:r>
            <w:r w:rsidRPr="00E872D3">
              <w:rPr>
                <w:rFonts w:asciiTheme="majorEastAsia" w:eastAsiaTheme="majorEastAsia" w:hAnsiTheme="majorEastAsia" w:hint="eastAsia"/>
                <w:sz w:val="21"/>
                <w:szCs w:val="21"/>
                <w:lang w:eastAsia="zh-CN"/>
              </w:rPr>
              <w:t>。</w:t>
            </w:r>
          </w:p>
          <w:p w:rsidR="00266ABF" w:rsidRDefault="00B8436B" w:rsidP="00E53520">
            <w:pPr>
              <w:pStyle w:val="TableParagraph"/>
              <w:spacing w:afterLines="50"/>
              <w:ind w:firstLineChars="200" w:firstLine="420"/>
              <w:rPr>
                <w:rFonts w:asciiTheme="majorEastAsia" w:eastAsiaTheme="majorEastAsia" w:hAnsiTheme="majorEastAsia"/>
                <w:szCs w:val="21"/>
                <w:lang w:eastAsia="zh-CN"/>
              </w:rPr>
            </w:pPr>
            <w:r w:rsidRPr="00E872D3">
              <w:rPr>
                <w:rFonts w:asciiTheme="majorEastAsia" w:eastAsiaTheme="majorEastAsia" w:hAnsiTheme="majorEastAsia"/>
                <w:sz w:val="21"/>
                <w:szCs w:val="21"/>
                <w:lang w:eastAsia="zh-CN"/>
              </w:rPr>
              <w:t>3</w:t>
            </w:r>
            <w:r w:rsid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hint="eastAsia"/>
                <w:sz w:val="21"/>
                <w:szCs w:val="21"/>
                <w:lang w:eastAsia="zh-CN"/>
              </w:rPr>
              <w:t>评标基准价</w:t>
            </w:r>
            <w:r w:rsidRPr="00E872D3">
              <w:rPr>
                <w:rFonts w:asciiTheme="majorEastAsia" w:eastAsiaTheme="majorEastAsia" w:hAnsiTheme="majorEastAsia"/>
                <w:sz w:val="21"/>
                <w:szCs w:val="21"/>
                <w:lang w:eastAsia="zh-CN"/>
              </w:rPr>
              <w:t>=A</w:t>
            </w:r>
            <w:r w:rsidRP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sz w:val="21"/>
                <w:szCs w:val="21"/>
                <w:lang w:eastAsia="zh-CN"/>
              </w:rPr>
              <w:t>B</w:t>
            </w:r>
            <w:r w:rsidRPr="00E872D3">
              <w:rPr>
                <w:rFonts w:asciiTheme="majorEastAsia" w:eastAsiaTheme="majorEastAsia" w:hAnsiTheme="majorEastAsia" w:hint="eastAsia"/>
                <w:sz w:val="21"/>
                <w:szCs w:val="21"/>
                <w:lang w:eastAsia="zh-CN"/>
              </w:rPr>
              <w:t>）</w:t>
            </w:r>
            <w:r w:rsidRPr="00E872D3">
              <w:rPr>
                <w:rFonts w:asciiTheme="majorEastAsia" w:eastAsiaTheme="majorEastAsia" w:hAnsiTheme="majorEastAsia"/>
                <w:sz w:val="21"/>
                <w:szCs w:val="21"/>
                <w:lang w:eastAsia="zh-CN"/>
              </w:rPr>
              <w:t>×0.95</w:t>
            </w:r>
          </w:p>
        </w:tc>
      </w:tr>
      <w:tr w:rsidR="00266ABF" w:rsidTr="00E872D3">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vAlign w:val="center"/>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E872D3">
            <w:pPr>
              <w:ind w:firstLineChars="200" w:firstLine="420"/>
              <w:rPr>
                <w:rFonts w:asciiTheme="majorEastAsia" w:eastAsiaTheme="majorEastAsia" w:hAnsiTheme="majorEastAsia"/>
                <w:szCs w:val="21"/>
              </w:rPr>
            </w:pPr>
            <w:r>
              <w:rPr>
                <w:rFonts w:hint="eastAsia"/>
                <w:szCs w:val="21"/>
              </w:rPr>
              <w:t>投</w:t>
            </w:r>
            <w:r w:rsidRPr="00E872D3">
              <w:rPr>
                <w:rFonts w:asciiTheme="majorEastAsia" w:eastAsiaTheme="majorEastAsia" w:hAnsiTheme="majorEastAsia" w:hint="eastAsia"/>
                <w:kern w:val="0"/>
                <w:szCs w:val="21"/>
              </w:rPr>
              <w:t>标报价等于评标基准价的投标人价格分为满分，投标报价与评标基准价相比，每高</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扣</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分，每低</w:t>
            </w:r>
            <w:r w:rsidRPr="00E872D3">
              <w:rPr>
                <w:rFonts w:asciiTheme="majorEastAsia" w:eastAsiaTheme="majorEastAsia" w:hAnsiTheme="majorEastAsia"/>
                <w:kern w:val="0"/>
                <w:szCs w:val="21"/>
              </w:rPr>
              <w:t>1%</w:t>
            </w:r>
            <w:r w:rsidRPr="00E872D3">
              <w:rPr>
                <w:rFonts w:asciiTheme="majorEastAsia" w:eastAsiaTheme="majorEastAsia" w:hAnsiTheme="majorEastAsia" w:hint="eastAsia"/>
                <w:kern w:val="0"/>
                <w:szCs w:val="21"/>
              </w:rPr>
              <w:t>扣</w:t>
            </w:r>
            <w:r w:rsidRPr="00E872D3">
              <w:rPr>
                <w:rFonts w:asciiTheme="majorEastAsia" w:eastAsiaTheme="majorEastAsia" w:hAnsiTheme="majorEastAsia"/>
                <w:kern w:val="0"/>
                <w:szCs w:val="21"/>
              </w:rPr>
              <w:t>0.5</w:t>
            </w:r>
            <w:r w:rsidRPr="00E872D3">
              <w:rPr>
                <w:rFonts w:asciiTheme="majorEastAsia" w:eastAsiaTheme="majorEastAsia" w:hAnsiTheme="majorEastAsia" w:hint="eastAsia"/>
                <w:kern w:val="0"/>
                <w:szCs w:val="21"/>
              </w:rPr>
              <w:t>分，最多扣</w:t>
            </w:r>
            <w:r w:rsidRPr="00E872D3">
              <w:rPr>
                <w:rFonts w:asciiTheme="majorEastAsia" w:eastAsiaTheme="majorEastAsia" w:hAnsiTheme="majorEastAsia"/>
                <w:kern w:val="0"/>
                <w:szCs w:val="21"/>
              </w:rPr>
              <w:t>15</w:t>
            </w:r>
            <w:r w:rsidRPr="00E872D3">
              <w:rPr>
                <w:rFonts w:asciiTheme="majorEastAsia" w:eastAsiaTheme="majorEastAsia" w:hAnsiTheme="majorEastAsia" w:hint="eastAsia"/>
                <w:kern w:val="0"/>
                <w:szCs w:val="21"/>
              </w:rPr>
              <w:t>分。</w:t>
            </w:r>
          </w:p>
        </w:tc>
      </w:tr>
    </w:tbl>
    <w:p w:rsidR="00266ABF" w:rsidRDefault="00E872D3" w:rsidP="00E872D3">
      <w:pPr>
        <w:pStyle w:val="a4"/>
        <w:spacing w:after="0" w:line="480" w:lineRule="exact"/>
        <w:ind w:firstLineChars="200" w:firstLine="480"/>
        <w:rPr>
          <w:b/>
        </w:rPr>
      </w:pPr>
      <w:r>
        <w:rPr>
          <w:rFonts w:hint="eastAsia"/>
        </w:rPr>
        <w:t>1</w:t>
      </w:r>
      <w:r>
        <w:rPr>
          <w:rFonts w:hint="eastAsia"/>
        </w:rPr>
        <w:t>、</w:t>
      </w:r>
      <w:r w:rsidR="00B8436B">
        <w:rPr>
          <w:rFonts w:hint="eastAsia"/>
        </w:rPr>
        <w:t>评审小组按照综合评分法，得分最高的供应商为成交供应商。</w:t>
      </w:r>
    </w:p>
    <w:p w:rsidR="00266ABF" w:rsidRDefault="00E872D3" w:rsidP="00E872D3">
      <w:pPr>
        <w:pStyle w:val="a4"/>
        <w:spacing w:after="0" w:line="480" w:lineRule="exact"/>
        <w:ind w:firstLineChars="200" w:firstLine="480"/>
        <w:rPr>
          <w:b/>
          <w:bCs/>
        </w:rPr>
      </w:pPr>
      <w:r>
        <w:t>2</w:t>
      </w:r>
      <w:r>
        <w:rPr>
          <w:rFonts w:hint="eastAsia"/>
        </w:rPr>
        <w:t>、</w:t>
      </w:r>
      <w:r w:rsidR="00B8436B">
        <w:rPr>
          <w:rFonts w:hint="eastAsia"/>
        </w:rPr>
        <w:t>采购结果确定</w:t>
      </w:r>
    </w:p>
    <w:p w:rsidR="00266ABF" w:rsidRDefault="00B8436B"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E872D3"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sidR="00633A36">
        <w:rPr>
          <w:rFonts w:asciiTheme="majorEastAsia" w:eastAsiaTheme="majorEastAsia" w:hAnsiTheme="majorEastAsia" w:hint="eastAsia"/>
          <w:sz w:val="24"/>
        </w:rPr>
        <w:t>。</w:t>
      </w:r>
    </w:p>
    <w:p w:rsidR="00266ABF" w:rsidRDefault="00E872D3"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6C2780" w:rsidRPr="00633A36" w:rsidRDefault="00E872D3" w:rsidP="00E872D3">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E872D3" w:rsidRDefault="00E872D3">
      <w:pPr>
        <w:widowControl/>
        <w:jc w:val="left"/>
        <w:rPr>
          <w:rFonts w:asciiTheme="majorEastAsia" w:eastAsiaTheme="majorEastAsia" w:hAnsiTheme="majorEastAsia"/>
          <w:sz w:val="32"/>
        </w:rPr>
      </w:pPr>
      <w:r>
        <w:rPr>
          <w:rFonts w:asciiTheme="majorEastAsia" w:eastAsiaTheme="majorEastAsia" w:hAnsiTheme="majorEastAsia"/>
          <w:sz w:val="32"/>
        </w:rPr>
        <w:br w:type="page"/>
      </w:r>
    </w:p>
    <w:p w:rsidR="00266ABF" w:rsidRPr="00453DC9" w:rsidRDefault="00B8436B">
      <w:pPr>
        <w:jc w:val="center"/>
        <w:rPr>
          <w:rFonts w:asciiTheme="majorEastAsia" w:eastAsiaTheme="majorEastAsia" w:hAnsiTheme="majorEastAsia"/>
          <w:b/>
          <w:sz w:val="32"/>
        </w:rPr>
      </w:pPr>
      <w:r w:rsidRPr="00453DC9">
        <w:rPr>
          <w:rFonts w:asciiTheme="majorEastAsia" w:eastAsiaTheme="majorEastAsia" w:hAnsiTheme="majorEastAsia" w:hint="eastAsia"/>
          <w:b/>
          <w:sz w:val="32"/>
        </w:rPr>
        <w:lastRenderedPageBreak/>
        <w:t>第五部分</w:t>
      </w:r>
      <w:r w:rsidRPr="00453DC9">
        <w:rPr>
          <w:rFonts w:asciiTheme="majorEastAsia" w:eastAsiaTheme="majorEastAsia" w:hAnsiTheme="majorEastAsia"/>
          <w:b/>
          <w:sz w:val="32"/>
        </w:rPr>
        <w:t xml:space="preserve">  </w:t>
      </w:r>
      <w:r w:rsidRPr="00453DC9">
        <w:rPr>
          <w:rFonts w:asciiTheme="majorEastAsia" w:eastAsiaTheme="majorEastAsia" w:hAnsiTheme="majorEastAsia" w:hint="eastAsia"/>
          <w:b/>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sidR="00E872D3">
        <w:rPr>
          <w:rFonts w:asciiTheme="majorEastAsia" w:eastAsiaTheme="majorEastAsia" w:hAnsiTheme="majorEastAsia"/>
          <w:sz w:val="24"/>
          <w:u w:val="single"/>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C6699B">
        <w:rPr>
          <w:rFonts w:asciiTheme="majorEastAsia" w:eastAsiaTheme="majorEastAsia" w:hAnsiTheme="majorEastAsia" w:hint="eastAsia"/>
          <w:sz w:val="24"/>
        </w:rPr>
        <w:t>就</w:t>
      </w:r>
      <w:r w:rsidR="00DB12DD" w:rsidRPr="00DB12DD">
        <w:rPr>
          <w:rFonts w:hint="eastAsia"/>
          <w:sz w:val="24"/>
          <w:u w:val="single"/>
        </w:rPr>
        <w:t>卧式车床</w:t>
      </w:r>
      <w:r w:rsidRPr="00DB12DD">
        <w:rPr>
          <w:rFonts w:asciiTheme="majorEastAsia" w:eastAsiaTheme="majorEastAsia" w:hAnsiTheme="majorEastAsia" w:hint="eastAsia"/>
          <w:bCs/>
          <w:sz w:val="24"/>
          <w:u w:val="single"/>
        </w:rPr>
        <w:t>采</w:t>
      </w:r>
      <w:r>
        <w:rPr>
          <w:rFonts w:asciiTheme="majorEastAsia" w:eastAsiaTheme="majorEastAsia" w:hAnsiTheme="majorEastAsia" w:hint="eastAsia"/>
          <w:bCs/>
          <w:sz w:val="24"/>
          <w:u w:val="single"/>
        </w:rPr>
        <w:t>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rsidP="00E872D3">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lastRenderedPageBreak/>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w:t>
      </w:r>
      <w:r w:rsidR="00A677A9">
        <w:rPr>
          <w:rFonts w:asciiTheme="majorEastAsia" w:eastAsiaTheme="majorEastAsia" w:hAnsiTheme="majorEastAsia" w:hint="eastAsia"/>
          <w:kern w:val="0"/>
          <w:sz w:val="24"/>
        </w:rPr>
        <w:t>及培训</w:t>
      </w:r>
      <w:r>
        <w:rPr>
          <w:rFonts w:asciiTheme="majorEastAsia" w:eastAsiaTheme="majorEastAsia" w:hAnsiTheme="majorEastAsia" w:hint="eastAsia"/>
          <w:kern w:val="0"/>
          <w:sz w:val="24"/>
        </w:rPr>
        <w:t>是否合格，所提供货物的装箱清单、</w:t>
      </w:r>
      <w:r w:rsidR="00871394">
        <w:rPr>
          <w:rFonts w:asciiTheme="majorEastAsia" w:eastAsiaTheme="majorEastAsia" w:hAnsiTheme="majorEastAsia" w:hint="eastAsia"/>
          <w:kern w:val="0"/>
          <w:sz w:val="24"/>
        </w:rPr>
        <w:t>使用</w:t>
      </w:r>
      <w:r>
        <w:rPr>
          <w:rFonts w:asciiTheme="majorEastAsia" w:eastAsiaTheme="majorEastAsia" w:hAnsiTheme="majorEastAsia" w:hint="eastAsia"/>
          <w:kern w:val="0"/>
          <w:sz w:val="24"/>
        </w:rPr>
        <w:t>手册、保修卡、</w:t>
      </w:r>
      <w:r w:rsidR="00871394">
        <w:rPr>
          <w:rFonts w:asciiTheme="majorEastAsia" w:eastAsiaTheme="majorEastAsia" w:hAnsiTheme="majorEastAsia" w:hint="eastAsia"/>
          <w:kern w:val="0"/>
          <w:sz w:val="24"/>
        </w:rPr>
        <w:t>合格证、</w:t>
      </w:r>
      <w:r>
        <w:rPr>
          <w:rFonts w:asciiTheme="majorEastAsia" w:eastAsiaTheme="majorEastAsia" w:hAnsiTheme="majorEastAsia" w:hint="eastAsia"/>
          <w:kern w:val="0"/>
          <w:sz w:val="24"/>
        </w:rPr>
        <w:t>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A41CE6">
        <w:rPr>
          <w:rFonts w:asciiTheme="majorEastAsia" w:eastAsiaTheme="majorEastAsia" w:hAnsiTheme="majorEastAsia" w:hint="eastAsia"/>
          <w:sz w:val="24"/>
          <w:u w:val="single"/>
        </w:rPr>
        <w:t xml:space="preserve">    </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w:t>
      </w:r>
      <w:r>
        <w:rPr>
          <w:rFonts w:asciiTheme="majorEastAsia" w:eastAsiaTheme="majorEastAsia" w:hAnsiTheme="majorEastAsia" w:hint="eastAsia"/>
        </w:rPr>
        <w:lastRenderedPageBreak/>
        <w:t>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Pr="001C7D23" w:rsidRDefault="00B8436B">
      <w:pPr>
        <w:spacing w:line="460" w:lineRule="exact"/>
        <w:ind w:firstLineChars="200" w:firstLine="480"/>
        <w:rPr>
          <w:rFonts w:asciiTheme="minorEastAsia" w:eastAsiaTheme="minorEastAsia" w:hAnsiTheme="minorEastAsia"/>
          <w:sz w:val="24"/>
        </w:rPr>
      </w:pPr>
      <w:r w:rsidRPr="001C7D23">
        <w:rPr>
          <w:rFonts w:asciiTheme="minorEastAsia" w:eastAsiaTheme="minorEastAsia" w:hAnsiTheme="minorEastAsia" w:hint="eastAsia"/>
          <w:sz w:val="24"/>
        </w:rPr>
        <w:t>本合同条款、供应商确认通知书、询价文件、报价文件</w:t>
      </w:r>
      <w:r w:rsidR="00A41CE6" w:rsidRPr="001C7D23">
        <w:rPr>
          <w:rFonts w:asciiTheme="minorEastAsia" w:eastAsiaTheme="minorEastAsia" w:hAnsiTheme="minorEastAsia" w:hint="eastAsia"/>
          <w:sz w:val="24"/>
        </w:rPr>
        <w:t>、技术协议</w:t>
      </w:r>
      <w:r w:rsidRPr="001C7D23">
        <w:rPr>
          <w:rFonts w:asciiTheme="minorEastAsia" w:eastAsiaTheme="minorEastAsia" w:hAnsiTheme="minorEastAsia" w:hint="eastAsia"/>
          <w:sz w:val="24"/>
        </w:rPr>
        <w:t>构成合同的组成部分。</w:t>
      </w:r>
      <w:r w:rsidRPr="001C7D23">
        <w:rPr>
          <w:rFonts w:asciiTheme="minorEastAsia" w:eastAsiaTheme="minorEastAsia" w:hAnsiTheme="minorEastAsia"/>
          <w:sz w:val="24"/>
        </w:rPr>
        <w:t xml:space="preserve"> </w:t>
      </w:r>
    </w:p>
    <w:p w:rsidR="00C6699B" w:rsidRPr="001C7D23" w:rsidRDefault="00C6699B" w:rsidP="00C6699B">
      <w:pPr>
        <w:spacing w:line="520" w:lineRule="exact"/>
        <w:ind w:firstLineChars="200" w:firstLine="482"/>
        <w:rPr>
          <w:rFonts w:asciiTheme="minorEastAsia" w:eastAsiaTheme="minorEastAsia" w:hAnsiTheme="minorEastAsia"/>
          <w:sz w:val="24"/>
        </w:rPr>
      </w:pPr>
      <w:r w:rsidRPr="00453DC9">
        <w:rPr>
          <w:rFonts w:asciiTheme="minorEastAsia" w:eastAsiaTheme="minorEastAsia" w:hAnsiTheme="minorEastAsia" w:hint="eastAsia"/>
          <w:b/>
          <w:sz w:val="24"/>
        </w:rPr>
        <w:t>十二、</w:t>
      </w:r>
      <w:r w:rsidRPr="001C7D23">
        <w:rPr>
          <w:rFonts w:asciiTheme="minorEastAsia" w:eastAsiaTheme="minorEastAsia" w:hAnsiTheme="minorEastAsia" w:hint="eastAsia"/>
          <w:sz w:val="24"/>
        </w:rPr>
        <w:t>甲、乙双方应通过友好协商的方式解决在执行本合同中所发生的或与本合同有关的一切争议。如果协商仍得不到解决，可按以下第( 2 )项方式处理：</w:t>
      </w:r>
    </w:p>
    <w:p w:rsidR="00C6699B" w:rsidRPr="001C7D23" w:rsidRDefault="00453DC9" w:rsidP="001C7D23">
      <w:pPr>
        <w:spacing w:line="520" w:lineRule="exact"/>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w:t>
      </w:r>
      <w:r w:rsidR="00C6699B" w:rsidRPr="001C7D23">
        <w:rPr>
          <w:rFonts w:asciiTheme="minorEastAsia" w:eastAsiaTheme="minorEastAsia" w:hAnsiTheme="minorEastAsia" w:hint="eastAsia"/>
          <w:sz w:val="24"/>
        </w:rPr>
        <w:t>任何一方均可向成都仲裁委员会申请仲裁。</w:t>
      </w:r>
    </w:p>
    <w:p w:rsidR="00C6699B" w:rsidRPr="001C7D23" w:rsidRDefault="00453DC9" w:rsidP="001C7D23">
      <w:pPr>
        <w:spacing w:line="460" w:lineRule="exact"/>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（2）</w:t>
      </w:r>
      <w:r w:rsidR="00C6699B" w:rsidRPr="001C7D23">
        <w:rPr>
          <w:rFonts w:asciiTheme="minorEastAsia" w:eastAsiaTheme="minorEastAsia" w:hAnsiTheme="minorEastAsia" w:hint="eastAsia"/>
          <w:sz w:val="24"/>
        </w:rPr>
        <w:t>任何一方</w:t>
      </w:r>
      <w:r w:rsidR="00C6699B" w:rsidRPr="001C7D23">
        <w:rPr>
          <w:rFonts w:asciiTheme="minorEastAsia" w:eastAsiaTheme="minorEastAsia" w:hAnsiTheme="minorEastAsia"/>
          <w:sz w:val="24"/>
        </w:rPr>
        <w:t>可向</w:t>
      </w:r>
      <w:r w:rsidR="00C6699B" w:rsidRPr="001C7D23">
        <w:rPr>
          <w:rFonts w:asciiTheme="minorEastAsia" w:eastAsiaTheme="minorEastAsia" w:hAnsiTheme="minorEastAsia" w:hint="eastAsia"/>
          <w:color w:val="FF0000"/>
          <w:sz w:val="24"/>
          <w:u w:val="single"/>
        </w:rPr>
        <w:t>甲方所在地</w:t>
      </w:r>
      <w:r w:rsidR="00C6699B" w:rsidRPr="001C7D23">
        <w:rPr>
          <w:rFonts w:asciiTheme="minorEastAsia" w:eastAsiaTheme="minorEastAsia" w:hAnsiTheme="minorEastAsia"/>
          <w:sz w:val="24"/>
        </w:rPr>
        <w:t>人民法院起诉。</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w:t>
      </w:r>
      <w:r w:rsidR="00C6699B">
        <w:rPr>
          <w:rFonts w:asciiTheme="majorEastAsia" w:eastAsiaTheme="majorEastAsia" w:hAnsiTheme="majorEastAsia" w:hint="eastAsia"/>
          <w:b/>
          <w:sz w:val="24"/>
        </w:rPr>
        <w:t>三</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w:t>
      </w:r>
      <w:r w:rsidR="00C6699B">
        <w:rPr>
          <w:rFonts w:asciiTheme="majorEastAsia" w:eastAsiaTheme="majorEastAsia" w:hAnsiTheme="majorEastAsia" w:hint="eastAsia"/>
          <w:b/>
          <w:sz w:val="24"/>
        </w:rPr>
        <w:t>四</w:t>
      </w:r>
      <w:r>
        <w:rPr>
          <w:rFonts w:asciiTheme="majorEastAsia" w:eastAsiaTheme="majorEastAsia" w:hAnsiTheme="majorEastAsia" w:hint="eastAsia"/>
          <w:b/>
          <w:sz w:val="24"/>
        </w:rPr>
        <w:t>、</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453DC9" w:rsidRDefault="00453DC9">
      <w:pPr>
        <w:widowControl/>
        <w:jc w:val="left"/>
        <w:rPr>
          <w:rFonts w:asciiTheme="majorEastAsia" w:eastAsiaTheme="majorEastAsia" w:hAnsiTheme="majorEastAsia"/>
          <w:b/>
          <w:bCs/>
          <w:sz w:val="32"/>
          <w:szCs w:val="32"/>
        </w:rPr>
      </w:pPr>
      <w:r>
        <w:rPr>
          <w:rFonts w:asciiTheme="majorEastAsia" w:eastAsiaTheme="majorEastAsia" w:hAnsiTheme="majorEastAsia"/>
          <w:b/>
          <w:bCs/>
          <w:sz w:val="32"/>
          <w:szCs w:val="32"/>
        </w:rPr>
        <w:br w:type="page"/>
      </w:r>
    </w:p>
    <w:p w:rsidR="00266ABF" w:rsidRDefault="00B8436B" w:rsidP="00453DC9">
      <w:pPr>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第六部分</w:t>
      </w:r>
      <w:r>
        <w:rPr>
          <w:rFonts w:asciiTheme="majorEastAsia" w:eastAsiaTheme="majorEastAsia" w:hAnsiTheme="majorEastAsia"/>
          <w:b/>
          <w:bCs/>
          <w:sz w:val="32"/>
          <w:szCs w:val="32"/>
        </w:rPr>
        <w:t xml:space="preserve"> </w:t>
      </w:r>
      <w:r w:rsidR="00453DC9">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453DC9" w:rsidRDefault="00453DC9">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8C0358" w:rsidRDefault="008C0358">
      <w:pPr>
        <w:spacing w:line="500" w:lineRule="exact"/>
        <w:rPr>
          <w:rFonts w:asciiTheme="majorEastAsia" w:eastAsiaTheme="majorEastAsia" w:hAnsiTheme="majorEastAsia"/>
          <w:b/>
          <w:sz w:val="30"/>
          <w:szCs w:val="30"/>
        </w:rPr>
      </w:pPr>
    </w:p>
    <w:p w:rsidR="00453DC9" w:rsidRDefault="00453DC9">
      <w:pPr>
        <w:widowControl/>
        <w:jc w:val="left"/>
        <w:rPr>
          <w:rFonts w:asciiTheme="majorEastAsia" w:eastAsiaTheme="majorEastAsia" w:hAnsiTheme="majorEastAsia"/>
          <w:b/>
          <w:sz w:val="30"/>
          <w:szCs w:val="30"/>
        </w:rPr>
      </w:pPr>
      <w:r>
        <w:rPr>
          <w:rFonts w:asciiTheme="majorEastAsia" w:eastAsiaTheme="majorEastAsia" w:hAnsiTheme="majorEastAsia"/>
          <w:b/>
          <w:sz w:val="30"/>
          <w:szCs w:val="30"/>
        </w:rPr>
        <w:br w:type="page"/>
      </w: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1" w:name="_Toc89791634"/>
      <w:bookmarkStart w:id="2" w:name="_Toc89791736"/>
      <w:bookmarkStart w:id="3" w:name="_Toc116895449"/>
      <w:bookmarkStart w:id="4" w:name="_Toc105315045"/>
      <w:bookmarkStart w:id="5" w:name="_Toc172809818"/>
      <w:bookmarkStart w:id="6" w:name="_Toc172809947"/>
      <w:bookmarkStart w:id="7" w:name="_Toc172811881"/>
      <w:bookmarkStart w:id="8" w:name="_Toc90180911"/>
      <w:bookmarkStart w:id="9" w:name="_Toc116869942"/>
      <w:bookmarkStart w:id="10" w:name="_Toc182560070"/>
    </w:p>
    <w:p w:rsidR="00453DC9" w:rsidRDefault="00453DC9" w:rsidP="00453DC9"/>
    <w:p w:rsidR="00453DC9" w:rsidRDefault="00453DC9">
      <w:pPr>
        <w:widowControl/>
        <w:jc w:val="left"/>
      </w:pPr>
      <w:r>
        <w:br w:type="page"/>
      </w:r>
    </w:p>
    <w:p w:rsidR="00453DC9" w:rsidRDefault="00453DC9" w:rsidP="00453DC9">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lastRenderedPageBreak/>
        <w:t>附件四</w:t>
      </w:r>
    </w:p>
    <w:p w:rsidR="00266ABF" w:rsidRPr="00453DC9" w:rsidRDefault="00B8436B" w:rsidP="00453DC9">
      <w:pPr>
        <w:spacing w:line="500" w:lineRule="exact"/>
        <w:jc w:val="center"/>
        <w:rPr>
          <w:rFonts w:asciiTheme="majorEastAsia" w:eastAsiaTheme="majorEastAsia" w:hAnsiTheme="majorEastAsia"/>
          <w:bCs/>
          <w:sz w:val="32"/>
          <w:szCs w:val="32"/>
        </w:rPr>
      </w:pPr>
      <w:r w:rsidRPr="00453DC9">
        <w:rPr>
          <w:rFonts w:asciiTheme="majorEastAsia" w:eastAsiaTheme="majorEastAsia" w:hAnsiTheme="majorEastAsia" w:hint="eastAsia"/>
          <w:bCs/>
          <w:sz w:val="32"/>
          <w:szCs w:val="32"/>
        </w:rPr>
        <w:t>技术规格偏离表</w:t>
      </w:r>
      <w:bookmarkEnd w:id="1"/>
      <w:bookmarkEnd w:id="2"/>
      <w:bookmarkEnd w:id="3"/>
      <w:bookmarkEnd w:id="4"/>
      <w:bookmarkEnd w:id="5"/>
      <w:bookmarkEnd w:id="6"/>
      <w:bookmarkEnd w:id="7"/>
      <w:bookmarkEnd w:id="8"/>
      <w:bookmarkEnd w:id="9"/>
      <w:bookmarkEnd w:id="10"/>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266ABF">
      <w:pPr>
        <w:tabs>
          <w:tab w:val="left" w:pos="180"/>
        </w:tabs>
        <w:rPr>
          <w:rFonts w:asciiTheme="majorEastAsia" w:eastAsiaTheme="majorEastAsia" w:hAnsiTheme="majorEastAsia"/>
          <w:sz w:val="32"/>
        </w:rPr>
      </w:pP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5ECA" w:rsidRDefault="00885ECA">
      <w:r>
        <w:separator/>
      </w:r>
    </w:p>
  </w:endnote>
  <w:endnote w:type="continuationSeparator" w:id="0">
    <w:p w:rsidR="00885ECA" w:rsidRDefault="00885ECA">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5ECA" w:rsidRDefault="00885ECA">
      <w:r>
        <w:separator/>
      </w:r>
    </w:p>
  </w:footnote>
  <w:footnote w:type="continuationSeparator" w:id="0">
    <w:p w:rsidR="00885ECA" w:rsidRDefault="00885E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D437D400"/>
    <w:multiLevelType w:val="singleLevel"/>
    <w:tmpl w:val="D437D400"/>
    <w:lvl w:ilvl="0">
      <w:start w:val="1"/>
      <w:numFmt w:val="chineseCounting"/>
      <w:suff w:val="nothing"/>
      <w:lvlText w:val="%1、"/>
      <w:lvlJc w:val="left"/>
      <w:rPr>
        <w:rFonts w:hint="eastAsia"/>
      </w:rPr>
    </w:lvl>
  </w:abstractNum>
  <w:abstractNum w:abstractNumId="2">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nsid w:val="1015E22C"/>
    <w:multiLevelType w:val="singleLevel"/>
    <w:tmpl w:val="1015E22C"/>
    <w:lvl w:ilvl="0">
      <w:start w:val="1"/>
      <w:numFmt w:val="decimal"/>
      <w:suff w:val="nothing"/>
      <w:lvlText w:val="（%1）"/>
      <w:lvlJc w:val="left"/>
    </w:lvl>
  </w:abstractNum>
  <w:abstractNum w:abstractNumId="4">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5">
    <w:nsid w:val="18D341C2"/>
    <w:multiLevelType w:val="singleLevel"/>
    <w:tmpl w:val="18D341C2"/>
    <w:lvl w:ilvl="0">
      <w:start w:val="1"/>
      <w:numFmt w:val="decimal"/>
      <w:suff w:val="nothing"/>
      <w:lvlText w:val="%1、"/>
      <w:lvlJc w:val="left"/>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5"/>
  </w:num>
  <w:num w:numId="3">
    <w:abstractNumId w:val="7"/>
  </w:num>
  <w:num w:numId="4">
    <w:abstractNumId w:val="4"/>
  </w:num>
  <w:num w:numId="5">
    <w:abstractNumId w:val="8"/>
  </w:num>
  <w:num w:numId="6">
    <w:abstractNumId w:val="0"/>
  </w:num>
  <w:num w:numId="7">
    <w:abstractNumId w:val="1"/>
  </w:num>
  <w:num w:numId="8">
    <w:abstractNumId w:val="2"/>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1C2A"/>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26A2"/>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640EE"/>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FFE"/>
    <w:rsid w:val="003F617E"/>
    <w:rsid w:val="004136D5"/>
    <w:rsid w:val="00416499"/>
    <w:rsid w:val="00416B67"/>
    <w:rsid w:val="00421227"/>
    <w:rsid w:val="00421321"/>
    <w:rsid w:val="0042233F"/>
    <w:rsid w:val="00434F5F"/>
    <w:rsid w:val="0044304E"/>
    <w:rsid w:val="00443E59"/>
    <w:rsid w:val="00453DC9"/>
    <w:rsid w:val="004559AE"/>
    <w:rsid w:val="00457AC8"/>
    <w:rsid w:val="004738C5"/>
    <w:rsid w:val="00475E78"/>
    <w:rsid w:val="004775B4"/>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71165"/>
    <w:rsid w:val="00572F09"/>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2108"/>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394"/>
    <w:rsid w:val="00871EBA"/>
    <w:rsid w:val="00885ECA"/>
    <w:rsid w:val="008943BD"/>
    <w:rsid w:val="00897E3F"/>
    <w:rsid w:val="008A06E1"/>
    <w:rsid w:val="008A4B83"/>
    <w:rsid w:val="008A53B2"/>
    <w:rsid w:val="008A5493"/>
    <w:rsid w:val="008A7845"/>
    <w:rsid w:val="008B625F"/>
    <w:rsid w:val="008C0358"/>
    <w:rsid w:val="008D1969"/>
    <w:rsid w:val="008D28F5"/>
    <w:rsid w:val="008D3752"/>
    <w:rsid w:val="008D71AD"/>
    <w:rsid w:val="008D7E1C"/>
    <w:rsid w:val="008E016E"/>
    <w:rsid w:val="008E52D6"/>
    <w:rsid w:val="008F720C"/>
    <w:rsid w:val="00917906"/>
    <w:rsid w:val="0093515E"/>
    <w:rsid w:val="009368FD"/>
    <w:rsid w:val="009402E4"/>
    <w:rsid w:val="009410F1"/>
    <w:rsid w:val="0094160A"/>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6A89"/>
    <w:rsid w:val="00A37428"/>
    <w:rsid w:val="00A40D6D"/>
    <w:rsid w:val="00A41CE6"/>
    <w:rsid w:val="00A45710"/>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1830"/>
    <w:rsid w:val="00C62F88"/>
    <w:rsid w:val="00C634CE"/>
    <w:rsid w:val="00C6699B"/>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12DD"/>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3520"/>
    <w:rsid w:val="00E56448"/>
    <w:rsid w:val="00E65AF2"/>
    <w:rsid w:val="00E7250E"/>
    <w:rsid w:val="00E72AD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940"/>
    <w:rsid w:val="00F17A2F"/>
    <w:rsid w:val="00F2032E"/>
    <w:rsid w:val="00F20A53"/>
    <w:rsid w:val="00F21AB1"/>
    <w:rsid w:val="00F22282"/>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 w:type="paragraph" w:customStyle="1" w:styleId="11">
    <w:name w:val="标题 11"/>
    <w:basedOn w:val="a"/>
    <w:uiPriority w:val="1"/>
    <w:qFormat/>
    <w:rsid w:val="0094160A"/>
    <w:pPr>
      <w:autoSpaceDE w:val="0"/>
      <w:autoSpaceDN w:val="0"/>
      <w:spacing w:before="83"/>
      <w:ind w:left="147"/>
      <w:jc w:val="left"/>
      <w:outlineLvl w:val="1"/>
    </w:pPr>
    <w:rPr>
      <w:rFonts w:ascii="宋体" w:hAnsi="宋体" w:cs="宋体"/>
      <w:b/>
      <w:bCs/>
      <w:kern w:val="0"/>
      <w:sz w:val="32"/>
      <w:szCs w:val="32"/>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8BC1B7-3747-43DB-A5D2-16D3A19E5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16</Pages>
  <Words>1296</Words>
  <Characters>7389</Characters>
  <Application>Microsoft Office Word</Application>
  <DocSecurity>0</DocSecurity>
  <Lines>61</Lines>
  <Paragraphs>17</Paragraphs>
  <ScaleCrop>false</ScaleCrop>
  <Company>CDGMGD</Company>
  <LinksUpToDate>false</LinksUpToDate>
  <CharactersWithSpaces>8668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23</cp:revision>
  <cp:lastPrinted>2016-01-18T07:21:00Z</cp:lastPrinted>
  <dcterms:created xsi:type="dcterms:W3CDTF">2022-04-12T02:20:00Z</dcterms:created>
  <dcterms:modified xsi:type="dcterms:W3CDTF">2022-11-11T07:08:00Z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