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0"/>
        <w:spacing w:line="400" w:lineRule="exact"/>
        <w:ind w:right="420"/>
        <w:jc w:val="center"/>
        <w:rPr>
          <w:b/>
          <w:sz w:val="32"/>
          <w:szCs w:val="32"/>
        </w:rPr>
      </w:pPr>
      <w:r>
        <w:rPr>
          <w:rFonts w:hint="eastAsia"/>
          <w:b/>
          <w:sz w:val="32"/>
          <w:szCs w:val="32"/>
        </w:rPr>
        <w:t xml:space="preserve">      </w:t>
      </w:r>
    </w:p>
    <w:p>
      <w:pPr>
        <w:pStyle w:val="10"/>
        <w:spacing w:line="400" w:lineRule="exact"/>
        <w:ind w:right="420"/>
        <w:jc w:val="center"/>
        <w:rPr>
          <w:b/>
          <w:sz w:val="32"/>
          <w:szCs w:val="32"/>
        </w:rPr>
      </w:pPr>
    </w:p>
    <w:p>
      <w:pPr>
        <w:pStyle w:val="10"/>
        <w:spacing w:line="400" w:lineRule="exact"/>
        <w:ind w:right="420"/>
        <w:jc w:val="center"/>
        <w:rPr>
          <w:b/>
          <w:sz w:val="32"/>
          <w:szCs w:val="32"/>
        </w:rPr>
      </w:pPr>
    </w:p>
    <w:p>
      <w:pPr>
        <w:pStyle w:val="10"/>
        <w:spacing w:line="400" w:lineRule="exact"/>
        <w:ind w:right="420"/>
        <w:jc w:val="center"/>
        <w:rPr>
          <w:b/>
          <w:sz w:val="32"/>
          <w:szCs w:val="32"/>
        </w:rPr>
      </w:pPr>
    </w:p>
    <w:p>
      <w:pPr>
        <w:pStyle w:val="10"/>
        <w:spacing w:line="400" w:lineRule="exact"/>
        <w:ind w:right="420"/>
        <w:jc w:val="center"/>
        <w:rPr>
          <w:b/>
          <w:sz w:val="32"/>
          <w:szCs w:val="32"/>
        </w:rPr>
      </w:pPr>
    </w:p>
    <w:p>
      <w:pPr>
        <w:pStyle w:val="10"/>
        <w:spacing w:line="400" w:lineRule="exact"/>
        <w:ind w:right="420"/>
        <w:jc w:val="center"/>
        <w:rPr>
          <w:b/>
          <w:sz w:val="32"/>
          <w:szCs w:val="32"/>
        </w:rPr>
      </w:pPr>
    </w:p>
    <w:p>
      <w:pPr>
        <w:spacing w:line="800" w:lineRule="exact"/>
        <w:jc w:val="center"/>
        <w:rPr>
          <w:rFonts w:ascii="方正大标宋简体" w:hAnsi="华文中宋" w:eastAsia="方正大标宋简体"/>
          <w:b/>
          <w:bCs/>
          <w:spacing w:val="38"/>
          <w:sz w:val="72"/>
          <w:szCs w:val="72"/>
        </w:rPr>
      </w:pPr>
      <w:r>
        <w:rPr>
          <w:rFonts w:hint="eastAsia" w:ascii="方正大标宋简体" w:hAnsi="华文中宋" w:eastAsia="方正大标宋简体"/>
          <w:b/>
          <w:bCs/>
          <w:spacing w:val="38"/>
          <w:sz w:val="72"/>
          <w:szCs w:val="72"/>
        </w:rPr>
        <w:t>询价采购文件</w:t>
      </w:r>
    </w:p>
    <w:p>
      <w:pPr>
        <w:spacing w:line="800" w:lineRule="exact"/>
        <w:jc w:val="center"/>
        <w:rPr>
          <w:rFonts w:ascii="方正大标宋简体" w:hAnsi="华文中宋" w:eastAsia="方正大标宋简体"/>
          <w:b/>
          <w:bCs/>
          <w:spacing w:val="38"/>
          <w:sz w:val="72"/>
          <w:szCs w:val="72"/>
        </w:rPr>
      </w:pPr>
    </w:p>
    <w:p>
      <w:pPr>
        <w:autoSpaceDE w:val="0"/>
        <w:autoSpaceDN w:val="0"/>
        <w:adjustRightInd w:val="0"/>
        <w:spacing w:line="660" w:lineRule="exact"/>
        <w:rPr>
          <w:rFonts w:ascii="方正大标宋简体" w:hAnsi="华文中宋" w:eastAsia="方正大标宋简体"/>
          <w:b/>
          <w:bCs/>
          <w:spacing w:val="38"/>
          <w:sz w:val="72"/>
          <w:szCs w:val="72"/>
        </w:rPr>
      </w:pPr>
    </w:p>
    <w:p>
      <w:pPr>
        <w:autoSpaceDE w:val="0"/>
        <w:autoSpaceDN w:val="0"/>
        <w:adjustRightInd w:val="0"/>
        <w:spacing w:line="660" w:lineRule="exact"/>
        <w:ind w:firstLine="1080" w:firstLineChars="300"/>
        <w:rPr>
          <w:rFonts w:hint="default" w:ascii="宋体" w:hAnsi="宋体" w:eastAsia="宋体"/>
          <w:sz w:val="36"/>
          <w:szCs w:val="36"/>
          <w:lang w:val="en-US" w:eastAsia="zh-CN"/>
        </w:rPr>
      </w:pPr>
      <w:r>
        <w:rPr>
          <w:rFonts w:hint="eastAsia" w:ascii="宋体" w:hAnsi="宋体"/>
          <w:sz w:val="36"/>
          <w:szCs w:val="36"/>
        </w:rPr>
        <w:t>项目名称：</w:t>
      </w:r>
      <w:r>
        <w:rPr>
          <w:rFonts w:hint="eastAsia" w:ascii="宋体" w:hAnsi="宋体"/>
          <w:sz w:val="36"/>
          <w:szCs w:val="36"/>
          <w:lang w:val="en-US" w:eastAsia="zh-CN"/>
        </w:rPr>
        <w:t>干式变压器（单相）采购项目</w:t>
      </w:r>
    </w:p>
    <w:p>
      <w:pPr>
        <w:autoSpaceDE w:val="0"/>
        <w:autoSpaceDN w:val="0"/>
        <w:adjustRightInd w:val="0"/>
        <w:spacing w:line="660" w:lineRule="exact"/>
        <w:ind w:firstLine="1800" w:firstLineChars="500"/>
        <w:rPr>
          <w:rFonts w:ascii="宋体"/>
          <w:sz w:val="36"/>
          <w:szCs w:val="36"/>
          <w:u w:val="single"/>
        </w:rPr>
      </w:pPr>
    </w:p>
    <w:p>
      <w:pPr>
        <w:spacing w:line="800" w:lineRule="exact"/>
        <w:jc w:val="center"/>
        <w:rPr>
          <w:rFonts w:ascii="方正大标宋简体" w:hAnsi="华文中宋" w:eastAsia="方正大标宋简体"/>
          <w:b/>
          <w:bCs/>
          <w:spacing w:val="38"/>
          <w:sz w:val="72"/>
          <w:szCs w:val="72"/>
        </w:rPr>
      </w:pPr>
    </w:p>
    <w:p>
      <w:pPr>
        <w:spacing w:line="500" w:lineRule="exact"/>
        <w:rPr>
          <w:rFonts w:hint="eastAsia" w:ascii="楷体_GB2312" w:hAnsi="华文楷体" w:eastAsia="楷体_GB2312"/>
          <w:sz w:val="44"/>
          <w:szCs w:val="44"/>
          <w:lang w:val="en-US" w:eastAsia="zh-CN"/>
        </w:rPr>
      </w:pPr>
    </w:p>
    <w:p>
      <w:pPr>
        <w:spacing w:line="500" w:lineRule="exact"/>
        <w:rPr>
          <w:rFonts w:hint="eastAsia" w:ascii="楷体_GB2312" w:hAnsi="华文楷体" w:eastAsia="楷体_GB2312"/>
          <w:sz w:val="44"/>
          <w:szCs w:val="44"/>
          <w:lang w:val="en-US" w:eastAsia="zh-CN"/>
        </w:rPr>
      </w:pPr>
    </w:p>
    <w:p>
      <w:pPr>
        <w:spacing w:line="500" w:lineRule="exact"/>
        <w:rPr>
          <w:rFonts w:hint="eastAsia" w:ascii="楷体_GB2312" w:hAnsi="华文楷体" w:eastAsia="楷体_GB2312"/>
          <w:sz w:val="44"/>
          <w:szCs w:val="44"/>
          <w:lang w:val="en-US" w:eastAsia="zh-CN"/>
        </w:rPr>
      </w:pPr>
    </w:p>
    <w:p>
      <w:pPr>
        <w:spacing w:line="500" w:lineRule="exact"/>
        <w:rPr>
          <w:rFonts w:hint="eastAsia" w:ascii="楷体_GB2312" w:hAnsi="华文楷体" w:eastAsia="楷体_GB2312"/>
          <w:sz w:val="44"/>
          <w:szCs w:val="44"/>
          <w:lang w:val="en-US" w:eastAsia="zh-CN"/>
        </w:rPr>
      </w:pPr>
    </w:p>
    <w:p>
      <w:pPr>
        <w:spacing w:line="500" w:lineRule="exact"/>
        <w:ind w:firstLine="1320" w:firstLineChars="300"/>
        <w:rPr>
          <w:rFonts w:hint="default" w:ascii="楷体_GB2312" w:hAnsi="华文楷体" w:eastAsia="楷体_GB2312"/>
          <w:sz w:val="44"/>
          <w:szCs w:val="44"/>
          <w:lang w:val="en-US" w:eastAsia="zh-CN"/>
        </w:rPr>
      </w:pPr>
      <w:r>
        <w:rPr>
          <w:rFonts w:hint="eastAsia" w:ascii="楷体_GB2312" w:hAnsi="华文楷体" w:eastAsia="楷体_GB2312"/>
          <w:sz w:val="44"/>
          <w:szCs w:val="44"/>
          <w:lang w:val="en-US" w:eastAsia="zh-CN"/>
        </w:rPr>
        <w:t>都江堰光明光电材料有限责任公司</w:t>
      </w:r>
    </w:p>
    <w:p>
      <w:pPr>
        <w:pStyle w:val="10"/>
        <w:spacing w:line="500" w:lineRule="exact"/>
        <w:ind w:firstLine="2640" w:firstLineChars="600"/>
        <w:rPr>
          <w:rFonts w:hint="eastAsia" w:ascii="楷体_GB2312" w:hAnsi="华文楷体" w:eastAsia="楷体_GB2312"/>
          <w:sz w:val="44"/>
          <w:szCs w:val="44"/>
        </w:rPr>
      </w:pPr>
    </w:p>
    <w:p>
      <w:pPr>
        <w:pStyle w:val="10"/>
        <w:spacing w:line="500" w:lineRule="exact"/>
        <w:ind w:firstLine="2640" w:firstLineChars="600"/>
        <w:rPr>
          <w:rFonts w:ascii="楷体_GB2312" w:hAnsi="华文楷体" w:eastAsia="楷体_GB2312"/>
          <w:sz w:val="44"/>
          <w:szCs w:val="44"/>
        </w:rPr>
      </w:pPr>
      <w:r>
        <w:rPr>
          <w:rFonts w:hint="eastAsia" w:ascii="楷体_GB2312" w:hAnsi="华文楷体" w:eastAsia="楷体_GB2312"/>
          <w:sz w:val="44"/>
          <w:szCs w:val="44"/>
        </w:rPr>
        <w:t>二○二二年</w:t>
      </w:r>
      <w:r>
        <w:rPr>
          <w:rFonts w:hint="eastAsia" w:ascii="楷体_GB2312" w:hAnsi="华文楷体" w:eastAsia="楷体_GB2312"/>
          <w:sz w:val="44"/>
          <w:szCs w:val="44"/>
          <w:lang w:val="en-US" w:eastAsia="zh-CN"/>
        </w:rPr>
        <w:t>十</w:t>
      </w:r>
      <w:r>
        <w:rPr>
          <w:rFonts w:hint="eastAsia" w:ascii="楷体_GB2312" w:hAnsi="华文楷体" w:eastAsia="楷体_GB2312"/>
          <w:sz w:val="44"/>
          <w:szCs w:val="44"/>
        </w:rPr>
        <w:t>月</w:t>
      </w:r>
    </w:p>
    <w:p>
      <w:pPr>
        <w:spacing w:line="800" w:lineRule="exact"/>
        <w:jc w:val="center"/>
        <w:rPr>
          <w:rFonts w:ascii="方正大标宋简体" w:hAnsi="华文中宋" w:eastAsia="方正大标宋简体"/>
          <w:b/>
          <w:bCs/>
          <w:spacing w:val="38"/>
          <w:sz w:val="72"/>
          <w:szCs w:val="72"/>
        </w:rPr>
      </w:pPr>
    </w:p>
    <w:p>
      <w:pPr>
        <w:pStyle w:val="10"/>
        <w:spacing w:line="400" w:lineRule="exact"/>
        <w:ind w:right="420"/>
        <w:jc w:val="center"/>
        <w:rPr>
          <w:b/>
          <w:sz w:val="32"/>
          <w:szCs w:val="32"/>
        </w:rPr>
      </w:pPr>
    </w:p>
    <w:p>
      <w:pPr>
        <w:pStyle w:val="10"/>
        <w:spacing w:line="400" w:lineRule="exact"/>
        <w:ind w:right="420"/>
        <w:jc w:val="center"/>
        <w:rPr>
          <w:b/>
          <w:sz w:val="240"/>
          <w:szCs w:val="32"/>
        </w:rPr>
      </w:pPr>
    </w:p>
    <w:p>
      <w:pPr>
        <w:pStyle w:val="10"/>
        <w:spacing w:line="400" w:lineRule="exact"/>
        <w:ind w:right="420"/>
        <w:jc w:val="center"/>
        <w:rPr>
          <w:b/>
          <w:sz w:val="32"/>
          <w:szCs w:val="32"/>
        </w:rPr>
      </w:pPr>
    </w:p>
    <w:p>
      <w:pPr>
        <w:pStyle w:val="10"/>
        <w:spacing w:line="400" w:lineRule="exact"/>
        <w:ind w:right="420"/>
        <w:jc w:val="center"/>
        <w:rPr>
          <w:b/>
          <w:sz w:val="32"/>
          <w:szCs w:val="32"/>
        </w:rPr>
      </w:pPr>
    </w:p>
    <w:p>
      <w:pPr>
        <w:pStyle w:val="10"/>
        <w:spacing w:line="400" w:lineRule="exact"/>
        <w:ind w:right="420"/>
        <w:jc w:val="center"/>
        <w:rPr>
          <w:b/>
          <w:sz w:val="32"/>
          <w:szCs w:val="32"/>
        </w:rPr>
      </w:pPr>
    </w:p>
    <w:p>
      <w:pPr>
        <w:pStyle w:val="10"/>
        <w:spacing w:line="400" w:lineRule="exact"/>
        <w:ind w:right="420"/>
        <w:jc w:val="center"/>
        <w:rPr>
          <w:b/>
          <w:sz w:val="32"/>
          <w:szCs w:val="32"/>
        </w:rPr>
      </w:pPr>
    </w:p>
    <w:p>
      <w:pPr>
        <w:pStyle w:val="10"/>
        <w:spacing w:line="400" w:lineRule="exact"/>
        <w:ind w:right="420"/>
        <w:jc w:val="center"/>
        <w:rPr>
          <w:b/>
          <w:sz w:val="32"/>
          <w:szCs w:val="32"/>
        </w:rPr>
      </w:pPr>
    </w:p>
    <w:p>
      <w:pPr>
        <w:pStyle w:val="10"/>
        <w:spacing w:line="400" w:lineRule="exact"/>
        <w:ind w:right="420"/>
        <w:jc w:val="center"/>
        <w:rPr>
          <w:b/>
          <w:sz w:val="32"/>
          <w:szCs w:val="32"/>
        </w:rPr>
      </w:pPr>
    </w:p>
    <w:p>
      <w:pPr>
        <w:pStyle w:val="10"/>
        <w:spacing w:line="400" w:lineRule="exact"/>
        <w:ind w:right="420"/>
        <w:jc w:val="center"/>
        <w:rPr>
          <w:b/>
          <w:sz w:val="32"/>
          <w:szCs w:val="32"/>
        </w:rPr>
      </w:pPr>
    </w:p>
    <w:p>
      <w:pPr>
        <w:pStyle w:val="10"/>
        <w:spacing w:line="400" w:lineRule="exact"/>
        <w:ind w:right="420"/>
        <w:rPr>
          <w:b/>
          <w:sz w:val="32"/>
          <w:szCs w:val="32"/>
        </w:rPr>
      </w:pPr>
    </w:p>
    <w:p>
      <w:pPr>
        <w:pStyle w:val="10"/>
        <w:spacing w:line="400" w:lineRule="exact"/>
        <w:ind w:right="420"/>
        <w:jc w:val="center"/>
        <w:rPr>
          <w:b/>
          <w:sz w:val="32"/>
          <w:szCs w:val="32"/>
        </w:rPr>
      </w:pPr>
      <w:r>
        <w:rPr>
          <w:rFonts w:hint="eastAsia" w:ascii="黑体" w:eastAsia="黑体"/>
          <w:bCs/>
          <w:sz w:val="32"/>
          <w:szCs w:val="32"/>
        </w:rPr>
        <w:t>第一部分</w:t>
      </w:r>
      <w:r>
        <w:rPr>
          <w:rFonts w:ascii="黑体" w:eastAsia="黑体"/>
          <w:bCs/>
          <w:sz w:val="32"/>
          <w:szCs w:val="32"/>
        </w:rPr>
        <w:t xml:space="preserve">  </w:t>
      </w:r>
      <w:r>
        <w:rPr>
          <w:rFonts w:hint="eastAsia" w:ascii="黑体" w:eastAsia="黑体"/>
          <w:bCs/>
          <w:sz w:val="32"/>
          <w:szCs w:val="32"/>
        </w:rPr>
        <w:t>询价采购邀请函</w:t>
      </w:r>
    </w:p>
    <w:p>
      <w:pPr>
        <w:pStyle w:val="17"/>
        <w:shd w:val="clear" w:color="auto" w:fill="FFFFFF"/>
        <w:spacing w:before="0" w:beforeAutospacing="0" w:after="0" w:afterAutospacing="0" w:line="388" w:lineRule="atLeast"/>
        <w:rPr>
          <w:rFonts w:hint="eastAsia" w:ascii="FangSong_GB2312" w:hAnsi="Times New Roman" w:eastAsia="FangSong_GB2312" w:cs="Times New Roman"/>
          <w:kern w:val="2"/>
          <w:sz w:val="24"/>
          <w:szCs w:val="20"/>
          <w:lang w:val="en-US" w:eastAsia="zh-CN" w:bidi="ar-SA"/>
        </w:rPr>
      </w:pPr>
      <w:r>
        <w:rPr>
          <w:rFonts w:hint="eastAsia" w:ascii="FangSong_GB2312" w:hAnsi="Times New Roman" w:eastAsia="FangSong_GB2312" w:cs="Times New Roman"/>
          <w:kern w:val="2"/>
          <w:sz w:val="24"/>
          <w:szCs w:val="20"/>
          <w:lang w:val="en-US" w:eastAsia="zh-CN" w:bidi="ar-SA"/>
        </w:rPr>
        <w:t>各供应商：</w:t>
      </w:r>
    </w:p>
    <w:p>
      <w:pPr>
        <w:pStyle w:val="17"/>
        <w:shd w:val="clear" w:color="auto" w:fill="FFFFFF"/>
        <w:spacing w:before="0" w:beforeAutospacing="0" w:after="0" w:afterAutospacing="0" w:line="388" w:lineRule="atLeast"/>
        <w:ind w:firstLine="401"/>
        <w:rPr>
          <w:rFonts w:hint="eastAsia" w:ascii="FangSong_GB2312" w:hAnsi="Times New Roman" w:eastAsia="FangSong_GB2312" w:cs="Times New Roman"/>
          <w:kern w:val="2"/>
          <w:sz w:val="24"/>
          <w:szCs w:val="20"/>
          <w:lang w:val="en-US" w:eastAsia="zh-CN" w:bidi="ar-SA"/>
        </w:rPr>
      </w:pPr>
      <w:r>
        <w:rPr>
          <w:rFonts w:hint="eastAsia" w:ascii="FangSong_GB2312" w:hAnsi="Times New Roman" w:eastAsia="FangSong_GB2312" w:cs="Times New Roman"/>
          <w:kern w:val="2"/>
          <w:sz w:val="24"/>
          <w:szCs w:val="20"/>
          <w:lang w:val="en-US" w:eastAsia="zh-CN" w:bidi="ar-SA"/>
        </w:rPr>
        <w:t>都江堰光明光电材料有限责任公司拟采购干式变压器（单相）6台，现就干式变压器采购项目组织询价，特邀请符合本次采购要求的供应商参加报价。</w:t>
      </w:r>
    </w:p>
    <w:p>
      <w:pPr>
        <w:pStyle w:val="17"/>
        <w:shd w:val="clear" w:color="auto" w:fill="FFFFFF"/>
        <w:spacing w:before="0" w:beforeAutospacing="0" w:after="0" w:afterAutospacing="0" w:line="388" w:lineRule="atLeast"/>
        <w:ind w:firstLine="480" w:firstLineChars="200"/>
        <w:rPr>
          <w:rFonts w:hint="eastAsia" w:ascii="FangSong_GB2312" w:hAnsi="Times New Roman" w:eastAsia="FangSong_GB2312" w:cs="Times New Roman"/>
          <w:kern w:val="2"/>
          <w:sz w:val="24"/>
          <w:szCs w:val="20"/>
          <w:lang w:val="en-US" w:eastAsia="zh-CN" w:bidi="ar-SA"/>
        </w:rPr>
      </w:pPr>
      <w:r>
        <w:rPr>
          <w:rFonts w:hint="eastAsia" w:ascii="FangSong_GB2312" w:hAnsi="Times New Roman" w:eastAsia="FangSong_GB2312" w:cs="Times New Roman"/>
          <w:kern w:val="2"/>
          <w:sz w:val="24"/>
          <w:szCs w:val="20"/>
          <w:lang w:val="en-US" w:eastAsia="zh-CN" w:bidi="ar-SA"/>
        </w:rPr>
        <w:t>一、项目概要</w:t>
      </w:r>
    </w:p>
    <w:p>
      <w:pPr>
        <w:pStyle w:val="17"/>
        <w:shd w:val="clear" w:color="auto" w:fill="FFFFFF"/>
        <w:spacing w:before="0" w:beforeAutospacing="0" w:after="0" w:afterAutospacing="0" w:line="388" w:lineRule="atLeast"/>
        <w:ind w:firstLine="401"/>
        <w:rPr>
          <w:rFonts w:hint="eastAsia" w:ascii="FangSong_GB2312" w:hAnsi="Times New Roman" w:eastAsia="FangSong_GB2312" w:cs="Times New Roman"/>
          <w:kern w:val="2"/>
          <w:sz w:val="24"/>
          <w:szCs w:val="20"/>
          <w:lang w:val="en-US" w:eastAsia="zh-CN" w:bidi="ar-SA"/>
        </w:rPr>
      </w:pPr>
      <w:r>
        <w:rPr>
          <w:rFonts w:hint="eastAsia" w:ascii="FangSong_GB2312" w:hAnsi="Times New Roman" w:eastAsia="FangSong_GB2312" w:cs="Times New Roman"/>
          <w:kern w:val="2"/>
          <w:sz w:val="24"/>
          <w:szCs w:val="20"/>
          <w:lang w:val="en-US" w:eastAsia="zh-CN" w:bidi="ar-SA"/>
        </w:rPr>
        <w:t>（一）邀请人：都江堰光明光电材料有限责任公司</w:t>
      </w:r>
    </w:p>
    <w:p>
      <w:pPr>
        <w:pStyle w:val="17"/>
        <w:shd w:val="clear" w:color="auto" w:fill="FFFFFF"/>
        <w:spacing w:before="0" w:beforeAutospacing="0" w:after="0" w:afterAutospacing="0" w:line="388" w:lineRule="atLeast"/>
        <w:ind w:firstLine="401"/>
        <w:rPr>
          <w:rFonts w:hint="eastAsia" w:ascii="FangSong_GB2312" w:hAnsi="Times New Roman" w:eastAsia="FangSong_GB2312" w:cs="Times New Roman"/>
          <w:kern w:val="2"/>
          <w:sz w:val="24"/>
          <w:szCs w:val="20"/>
          <w:lang w:val="en-US" w:eastAsia="zh-CN" w:bidi="ar-SA"/>
        </w:rPr>
      </w:pPr>
      <w:r>
        <w:rPr>
          <w:rFonts w:hint="eastAsia" w:ascii="FangSong_GB2312" w:hAnsi="Times New Roman" w:eastAsia="FangSong_GB2312" w:cs="Times New Roman"/>
          <w:kern w:val="2"/>
          <w:sz w:val="24"/>
          <w:szCs w:val="20"/>
          <w:lang w:val="en-US" w:eastAsia="zh-CN" w:bidi="ar-SA"/>
        </w:rPr>
        <w:t>（二）项目名称：干式变压器（单相）</w:t>
      </w:r>
    </w:p>
    <w:p>
      <w:pPr>
        <w:pStyle w:val="17"/>
        <w:shd w:val="clear" w:color="auto" w:fill="FFFFFF"/>
        <w:spacing w:before="0" w:beforeAutospacing="0" w:after="0" w:afterAutospacing="0" w:line="388" w:lineRule="atLeast"/>
        <w:ind w:firstLine="401"/>
        <w:rPr>
          <w:rFonts w:hint="eastAsia" w:ascii="FangSong_GB2312" w:hAnsi="Times New Roman" w:eastAsia="FangSong_GB2312" w:cs="Times New Roman"/>
          <w:kern w:val="2"/>
          <w:sz w:val="24"/>
          <w:szCs w:val="20"/>
          <w:lang w:val="en-US" w:eastAsia="zh-CN" w:bidi="ar-SA"/>
        </w:rPr>
      </w:pPr>
      <w:r>
        <w:rPr>
          <w:rFonts w:hint="eastAsia" w:ascii="FangSong_GB2312" w:hAnsi="Times New Roman" w:eastAsia="FangSong_GB2312" w:cs="Times New Roman"/>
          <w:kern w:val="2"/>
          <w:sz w:val="24"/>
          <w:szCs w:val="20"/>
          <w:lang w:val="en-US" w:eastAsia="zh-CN" w:bidi="ar-SA"/>
        </w:rPr>
        <w:t>（三）项目地点：都江堰市蒲阳镇经开区光泰路10号</w:t>
      </w:r>
    </w:p>
    <w:p>
      <w:pPr>
        <w:pStyle w:val="9"/>
        <w:spacing w:line="460" w:lineRule="exact"/>
        <w:rPr>
          <w:rFonts w:hint="eastAsia" w:ascii="FangSong_GB2312" w:hAnsi="Times New Roman" w:eastAsia="FangSong_GB2312" w:cs="Times New Roman"/>
          <w:kern w:val="2"/>
          <w:sz w:val="24"/>
          <w:szCs w:val="20"/>
          <w:lang w:val="en-US" w:eastAsia="zh-CN" w:bidi="ar-SA"/>
        </w:rPr>
      </w:pPr>
      <w:r>
        <w:rPr>
          <w:rFonts w:hint="eastAsia" w:ascii="FangSong_GB2312" w:hAnsi="Times New Roman" w:eastAsia="FangSong_GB2312" w:cs="Times New Roman"/>
          <w:kern w:val="2"/>
          <w:sz w:val="24"/>
          <w:szCs w:val="20"/>
          <w:lang w:val="en-US" w:eastAsia="zh-CN" w:bidi="ar-SA"/>
        </w:rPr>
        <w:t>二、项目简要说明</w:t>
      </w:r>
    </w:p>
    <w:p>
      <w:pPr>
        <w:pStyle w:val="9"/>
        <w:spacing w:line="460" w:lineRule="exact"/>
        <w:ind w:firstLine="480" w:firstLineChars="200"/>
        <w:rPr>
          <w:rFonts w:ascii="FangSong_GB2312" w:eastAsia="FangSong_GB2312"/>
          <w:b/>
        </w:rPr>
      </w:pPr>
      <w:r>
        <w:rPr>
          <w:rFonts w:hint="eastAsia" w:ascii="FangSong_GB2312" w:eastAsia="FangSong_GB2312" w:cs="Times New Roman"/>
          <w:kern w:val="2"/>
          <w:sz w:val="24"/>
          <w:szCs w:val="20"/>
          <w:lang w:val="en-US" w:eastAsia="zh-CN" w:bidi="ar-SA"/>
        </w:rPr>
        <w:t>都江堰光明光电材料有限责任</w:t>
      </w:r>
      <w:r>
        <w:rPr>
          <w:rFonts w:hint="eastAsia" w:ascii="FangSong_GB2312" w:hAnsi="Times New Roman" w:eastAsia="FangSong_GB2312" w:cs="Times New Roman"/>
          <w:kern w:val="2"/>
          <w:sz w:val="24"/>
          <w:szCs w:val="20"/>
          <w:lang w:val="en-US" w:eastAsia="zh-CN" w:bidi="ar-SA"/>
        </w:rPr>
        <w:t>公司拟采购</w:t>
      </w:r>
      <w:r>
        <w:rPr>
          <w:rFonts w:hint="eastAsia" w:ascii="FangSong_GB2312" w:eastAsia="FangSong_GB2312" w:cs="Times New Roman"/>
          <w:kern w:val="2"/>
          <w:sz w:val="24"/>
          <w:szCs w:val="20"/>
          <w:lang w:val="en-US" w:eastAsia="zh-CN" w:bidi="ar-SA"/>
        </w:rPr>
        <w:t>6</w:t>
      </w:r>
      <w:r>
        <w:rPr>
          <w:rFonts w:hint="eastAsia" w:ascii="FangSong_GB2312" w:hAnsi="Times New Roman" w:eastAsia="FangSong_GB2312" w:cs="Times New Roman"/>
          <w:kern w:val="2"/>
          <w:sz w:val="24"/>
          <w:szCs w:val="20"/>
          <w:lang w:val="en-US" w:eastAsia="zh-CN" w:bidi="ar-SA"/>
        </w:rPr>
        <w:t>台</w:t>
      </w:r>
      <w:r>
        <w:rPr>
          <w:rFonts w:hint="eastAsia" w:ascii="FangSong_GB2312" w:eastAsia="FangSong_GB2312" w:cs="Times New Roman"/>
          <w:kern w:val="2"/>
          <w:sz w:val="24"/>
          <w:szCs w:val="20"/>
          <w:lang w:val="en-US" w:eastAsia="zh-CN" w:bidi="ar-SA"/>
        </w:rPr>
        <w:t>干式变压器(单相）</w:t>
      </w:r>
      <w:r>
        <w:rPr>
          <w:rFonts w:hint="eastAsia" w:ascii="FangSong_GB2312" w:hAnsi="Times New Roman" w:eastAsia="FangSong_GB2312" w:cs="Times New Roman"/>
          <w:kern w:val="2"/>
          <w:sz w:val="24"/>
          <w:szCs w:val="20"/>
          <w:lang w:val="en-US" w:eastAsia="zh-CN" w:bidi="ar-SA"/>
        </w:rPr>
        <w:t>，主要包括货款，税款，</w:t>
      </w:r>
      <w:r>
        <w:rPr>
          <w:rFonts w:hint="eastAsia" w:ascii="FangSong_GB2312" w:eastAsia="FangSong_GB2312"/>
        </w:rPr>
        <w:t>运输、安装、调试等，详见询价采购文件第三部分技术标准及报价要求。</w:t>
      </w:r>
    </w:p>
    <w:p>
      <w:pPr>
        <w:spacing w:line="460" w:lineRule="exact"/>
        <w:ind w:firstLine="482" w:firstLineChars="200"/>
        <w:rPr>
          <w:rFonts w:ascii="FangSong_GB2312" w:eastAsia="FangSong_GB2312"/>
          <w:b/>
          <w:sz w:val="24"/>
        </w:rPr>
      </w:pPr>
      <w:r>
        <w:rPr>
          <w:rFonts w:hint="eastAsia" w:ascii="FangSong_GB2312" w:eastAsia="FangSong_GB2312"/>
          <w:b/>
          <w:sz w:val="24"/>
        </w:rPr>
        <w:t>三、供应商资</w:t>
      </w:r>
      <w:r>
        <w:rPr>
          <w:rFonts w:hint="eastAsia" w:ascii="FangSong_GB2312" w:eastAsia="FangSong_GB2312"/>
          <w:b/>
          <w:sz w:val="24"/>
          <w:lang w:val="en-US" w:eastAsia="zh-CN"/>
        </w:rPr>
        <w:t>质</w:t>
      </w:r>
      <w:r>
        <w:rPr>
          <w:rFonts w:hint="eastAsia" w:ascii="FangSong_GB2312" w:eastAsia="FangSong_GB2312"/>
          <w:b/>
          <w:sz w:val="24"/>
        </w:rPr>
        <w:t>要求</w:t>
      </w:r>
    </w:p>
    <w:p>
      <w:pPr>
        <w:spacing w:line="460" w:lineRule="exact"/>
        <w:ind w:firstLine="540" w:firstLineChars="200"/>
        <w:rPr>
          <w:rFonts w:hint="eastAsia" w:ascii="FangSong_GB2312" w:hAnsi="??" w:eastAsia="FangSong_GB2312"/>
          <w:spacing w:val="15"/>
          <w:sz w:val="24"/>
        </w:rPr>
      </w:pPr>
      <w:r>
        <w:rPr>
          <w:rFonts w:hint="eastAsia" w:ascii="FangSong_GB2312" w:hAnsi="??" w:eastAsia="FangSong_GB2312"/>
          <w:spacing w:val="15"/>
          <w:sz w:val="24"/>
        </w:rPr>
        <w:t>供应商参加本次采购活动具备下列条件：</w:t>
      </w:r>
    </w:p>
    <w:p>
      <w:pPr>
        <w:spacing w:line="460" w:lineRule="exact"/>
        <w:ind w:firstLine="480" w:firstLineChars="200"/>
        <w:rPr>
          <w:rFonts w:ascii="FangSong_GB2312" w:eastAsia="FangSong_GB2312"/>
          <w:sz w:val="24"/>
        </w:rPr>
      </w:pPr>
      <w:r>
        <w:rPr>
          <w:rFonts w:hint="eastAsia" w:ascii="FangSong_GB2312" w:eastAsia="FangSong_GB2312"/>
          <w:sz w:val="24"/>
        </w:rPr>
        <w:t>（一）</w:t>
      </w:r>
      <w:r>
        <w:rPr>
          <w:rFonts w:hint="eastAsia" w:ascii="FangSong_GB2312" w:hAnsi="楷体" w:eastAsia="FangSong_GB2312"/>
          <w:bCs/>
          <w:spacing w:val="8"/>
          <w:sz w:val="24"/>
        </w:rPr>
        <w:t>供应商</w:t>
      </w:r>
      <w:r>
        <w:rPr>
          <w:rFonts w:hint="eastAsia" w:ascii="FangSong_GB2312" w:eastAsia="FangSong_GB2312"/>
          <w:sz w:val="24"/>
        </w:rPr>
        <w:t>须是具有独立承担民事责任的法人或其他经济组织；</w:t>
      </w:r>
    </w:p>
    <w:p>
      <w:pPr>
        <w:spacing w:line="460" w:lineRule="exact"/>
        <w:ind w:firstLine="512" w:firstLineChars="200"/>
        <w:rPr>
          <w:rFonts w:ascii="FangSong_GB2312" w:hAnsi="楷体" w:eastAsiaTheme="minorEastAsia"/>
          <w:bCs/>
          <w:spacing w:val="8"/>
          <w:sz w:val="24"/>
        </w:rPr>
      </w:pPr>
      <w:r>
        <w:rPr>
          <w:rFonts w:hint="eastAsia" w:ascii="FangSong_GB2312" w:hAnsi="楷体" w:eastAsia="FangSong_GB2312"/>
          <w:bCs/>
          <w:spacing w:val="8"/>
          <w:sz w:val="24"/>
        </w:rPr>
        <w:t>（二）本项目不接受联合体询价。</w:t>
      </w:r>
    </w:p>
    <w:p>
      <w:pPr>
        <w:spacing w:line="460" w:lineRule="exact"/>
        <w:ind w:firstLine="512" w:firstLineChars="200"/>
        <w:rPr>
          <w:rFonts w:hint="eastAsia" w:ascii="FangSong_GB2312" w:hAnsi="楷体" w:eastAsiaTheme="minorEastAsia"/>
          <w:bCs/>
          <w:spacing w:val="8"/>
          <w:sz w:val="24"/>
        </w:rPr>
      </w:pPr>
      <w:r>
        <w:rPr>
          <w:rFonts w:hint="eastAsia" w:ascii="FangSong_GB2312" w:hAnsi="楷体" w:eastAsiaTheme="minorEastAsia"/>
          <w:bCs/>
          <w:spacing w:val="8"/>
          <w:sz w:val="24"/>
        </w:rPr>
        <w:t>（三）</w:t>
      </w:r>
      <w:r>
        <w:rPr>
          <w:rFonts w:hint="eastAsia" w:ascii="FangSong_GB2312" w:hAnsi="楷体" w:eastAsia="FangSong_GB2312"/>
          <w:bCs/>
          <w:spacing w:val="8"/>
          <w:sz w:val="24"/>
        </w:rPr>
        <w:t>能提供和本业务相符的增值税专用发票</w:t>
      </w:r>
      <w:r>
        <w:rPr>
          <w:rFonts w:hint="eastAsia" w:ascii="FangSong_GB2312" w:hAnsi="楷体" w:eastAsiaTheme="minorEastAsia"/>
          <w:bCs/>
          <w:spacing w:val="8"/>
          <w:sz w:val="24"/>
        </w:rPr>
        <w:t>。</w:t>
      </w:r>
    </w:p>
    <w:p>
      <w:pPr>
        <w:spacing w:line="460" w:lineRule="exact"/>
        <w:ind w:firstLine="512" w:firstLineChars="200"/>
        <w:rPr>
          <w:rFonts w:hint="eastAsia" w:ascii="FangSong_GB2312" w:hAnsi="楷体" w:eastAsia="FangSong_GB2312"/>
          <w:bCs/>
          <w:spacing w:val="8"/>
          <w:sz w:val="24"/>
          <w:lang w:eastAsia="zh-CN"/>
        </w:rPr>
      </w:pPr>
      <w:r>
        <w:rPr>
          <w:rFonts w:hint="eastAsia" w:ascii="FangSong_GB2312" w:hAnsi="楷体" w:eastAsia="FangSong_GB2312"/>
          <w:bCs/>
          <w:spacing w:val="8"/>
          <w:sz w:val="24"/>
        </w:rPr>
        <w:t>（四）参加</w:t>
      </w:r>
      <w:r>
        <w:rPr>
          <w:rFonts w:ascii="FangSong_GB2312" w:hAnsi="楷体" w:eastAsia="FangSong_GB2312"/>
          <w:bCs/>
          <w:spacing w:val="8"/>
          <w:sz w:val="24"/>
        </w:rPr>
        <w:t>此次</w:t>
      </w:r>
      <w:r>
        <w:rPr>
          <w:rFonts w:hint="eastAsia" w:ascii="FangSong_GB2312" w:hAnsi="楷体" w:eastAsia="FangSong_GB2312"/>
          <w:bCs/>
          <w:spacing w:val="8"/>
          <w:sz w:val="24"/>
          <w:lang w:eastAsia="zh-CN"/>
        </w:rPr>
        <w:t>供应商提供的</w:t>
      </w:r>
      <w:r>
        <w:rPr>
          <w:rFonts w:hint="eastAsia" w:ascii="FangSong_GB2312" w:hAnsi="楷体" w:eastAsia="FangSong_GB2312"/>
          <w:bCs/>
          <w:spacing w:val="8"/>
          <w:sz w:val="24"/>
        </w:rPr>
        <w:t>产品</w:t>
      </w:r>
      <w:r>
        <w:rPr>
          <w:rFonts w:hint="eastAsia" w:ascii="FangSong_GB2312" w:hAnsi="楷体" w:eastAsia="FangSong_GB2312"/>
          <w:bCs/>
          <w:spacing w:val="8"/>
          <w:sz w:val="24"/>
          <w:lang w:eastAsia="zh-CN"/>
        </w:rPr>
        <w:t>型号、技术要求等需与询价采购文件中内容相符。</w:t>
      </w:r>
    </w:p>
    <w:p>
      <w:pPr>
        <w:spacing w:line="460" w:lineRule="exact"/>
        <w:ind w:firstLine="512" w:firstLineChars="200"/>
        <w:rPr>
          <w:rFonts w:ascii="FangSong_GB2312" w:hAnsi="楷体" w:eastAsiaTheme="minorEastAsia"/>
          <w:bCs/>
          <w:spacing w:val="8"/>
          <w:sz w:val="24"/>
        </w:rPr>
      </w:pPr>
      <w:r>
        <w:rPr>
          <w:rFonts w:hint="eastAsia" w:ascii="FangSong_GB2312" w:hAnsi="楷体" w:eastAsia="FangSong_GB2312"/>
          <w:bCs/>
          <w:spacing w:val="8"/>
          <w:sz w:val="24"/>
          <w:lang w:eastAsia="zh-CN"/>
        </w:rPr>
        <w:t>（</w:t>
      </w:r>
      <w:r>
        <w:rPr>
          <w:rFonts w:hint="eastAsia" w:ascii="FangSong_GB2312" w:hAnsi="楷体" w:eastAsia="FangSong_GB2312"/>
          <w:bCs/>
          <w:spacing w:val="8"/>
          <w:sz w:val="24"/>
          <w:lang w:val="en-US" w:eastAsia="zh-CN"/>
        </w:rPr>
        <w:t>五）</w:t>
      </w:r>
      <w:r>
        <w:rPr>
          <w:rFonts w:hint="eastAsia" w:ascii="FangSong_GB2312" w:hAnsi="楷体" w:eastAsia="FangSong_GB2312"/>
          <w:bCs/>
          <w:spacing w:val="8"/>
          <w:sz w:val="24"/>
        </w:rPr>
        <w:t>比价项目</w:t>
      </w:r>
      <w:r>
        <w:rPr>
          <w:rFonts w:ascii="FangSong_GB2312" w:hAnsi="楷体" w:eastAsia="FangSong_GB2312"/>
          <w:bCs/>
          <w:spacing w:val="8"/>
          <w:sz w:val="24"/>
        </w:rPr>
        <w:t>之前三年内</w:t>
      </w:r>
      <w:r>
        <w:rPr>
          <w:rFonts w:hint="eastAsia" w:ascii="FangSong_GB2312" w:hAnsi="楷体" w:eastAsia="FangSong_GB2312"/>
          <w:bCs/>
          <w:spacing w:val="8"/>
          <w:sz w:val="24"/>
        </w:rPr>
        <w:t>，</w:t>
      </w:r>
      <w:r>
        <w:rPr>
          <w:rFonts w:ascii="FangSong_GB2312" w:hAnsi="楷体" w:eastAsia="FangSong_GB2312"/>
          <w:bCs/>
          <w:spacing w:val="8"/>
          <w:sz w:val="24"/>
        </w:rPr>
        <w:t>在经营活动中</w:t>
      </w:r>
      <w:r>
        <w:rPr>
          <w:rFonts w:hint="eastAsia" w:ascii="FangSong_GB2312" w:hAnsi="楷体" w:eastAsia="FangSong_GB2312"/>
          <w:bCs/>
          <w:spacing w:val="8"/>
          <w:sz w:val="24"/>
        </w:rPr>
        <w:t>无</w:t>
      </w:r>
      <w:r>
        <w:rPr>
          <w:rFonts w:ascii="FangSong_GB2312" w:hAnsi="楷体" w:eastAsia="FangSong_GB2312"/>
          <w:bCs/>
          <w:spacing w:val="8"/>
          <w:sz w:val="24"/>
        </w:rPr>
        <w:t>重大违法</w:t>
      </w:r>
      <w:r>
        <w:rPr>
          <w:rFonts w:hint="eastAsia" w:ascii="FangSong_GB2312" w:hAnsi="楷体" w:eastAsia="FangSong_GB2312"/>
          <w:bCs/>
          <w:spacing w:val="8"/>
          <w:sz w:val="24"/>
        </w:rPr>
        <w:t>记录</w:t>
      </w:r>
      <w:r>
        <w:rPr>
          <w:rFonts w:hint="eastAsia" w:ascii="FangSong_GB2312" w:hAnsi="楷体" w:eastAsiaTheme="minorEastAsia"/>
          <w:bCs/>
          <w:spacing w:val="8"/>
          <w:sz w:val="24"/>
        </w:rPr>
        <w:t>。</w:t>
      </w:r>
    </w:p>
    <w:p>
      <w:pPr>
        <w:spacing w:line="460" w:lineRule="exact"/>
        <w:ind w:firstLine="482" w:firstLineChars="200"/>
        <w:rPr>
          <w:rFonts w:ascii="FangSong_GB2312" w:eastAsia="FangSong_GB2312"/>
          <w:b/>
          <w:sz w:val="24"/>
        </w:rPr>
      </w:pPr>
      <w:r>
        <w:rPr>
          <w:rFonts w:hint="eastAsia" w:ascii="FangSong_GB2312" w:eastAsia="FangSong_GB2312"/>
          <w:b/>
          <w:sz w:val="24"/>
        </w:rPr>
        <w:t>四、询价采购公告</w:t>
      </w:r>
    </w:p>
    <w:p>
      <w:pPr>
        <w:spacing w:line="460" w:lineRule="exact"/>
        <w:ind w:left="-141" w:leftChars="-67" w:firstLine="723" w:firstLineChars="300"/>
        <w:rPr>
          <w:rFonts w:ascii="仿宋" w:hAnsi="仿宋" w:eastAsia="仿宋"/>
          <w:color w:val="000000"/>
          <w:sz w:val="24"/>
        </w:rPr>
      </w:pPr>
      <w:r>
        <w:rPr>
          <w:rFonts w:hint="eastAsia" w:ascii="仿宋" w:hAnsi="仿宋" w:eastAsia="仿宋"/>
          <w:b/>
          <w:color w:val="000000"/>
          <w:sz w:val="24"/>
        </w:rPr>
        <w:t>本公告在“成都光明光电股份有限公司官方网站（</w:t>
      </w:r>
      <w:r>
        <w:fldChar w:fldCharType="begin"/>
      </w:r>
      <w:r>
        <w:instrText xml:space="preserve"> HYPERLINK "http://www.cdgmgd.com" </w:instrText>
      </w:r>
      <w:r>
        <w:fldChar w:fldCharType="separate"/>
      </w:r>
      <w:r>
        <w:rPr>
          <w:rStyle w:val="23"/>
          <w:rFonts w:hint="eastAsia" w:ascii="仿宋" w:hAnsi="仿宋" w:eastAsia="仿宋"/>
          <w:b/>
          <w:sz w:val="24"/>
        </w:rPr>
        <w:t>www.cdgmgd.com</w:t>
      </w:r>
      <w:r>
        <w:rPr>
          <w:rStyle w:val="23"/>
          <w:rFonts w:hint="eastAsia" w:ascii="仿宋" w:hAnsi="仿宋" w:eastAsia="仿宋"/>
          <w:b/>
          <w:sz w:val="24"/>
        </w:rPr>
        <w:fldChar w:fldCharType="end"/>
      </w:r>
      <w:r>
        <w:rPr>
          <w:rFonts w:hint="eastAsia" w:ascii="仿宋" w:hAnsi="仿宋" w:eastAsia="仿宋"/>
          <w:b/>
          <w:color w:val="000000"/>
          <w:sz w:val="24"/>
        </w:rPr>
        <w:t xml:space="preserve"> ）”《供求信息》专栏发布</w:t>
      </w:r>
      <w:r>
        <w:rPr>
          <w:rFonts w:hint="eastAsia" w:ascii="仿宋" w:hAnsi="仿宋" w:eastAsia="仿宋"/>
          <w:color w:val="000000"/>
          <w:sz w:val="24"/>
        </w:rPr>
        <w:t>。</w:t>
      </w:r>
    </w:p>
    <w:p>
      <w:pPr>
        <w:spacing w:line="460" w:lineRule="exact"/>
        <w:ind w:left="-141" w:leftChars="-67" w:firstLine="723" w:firstLineChars="300"/>
        <w:rPr>
          <w:rFonts w:ascii="FangSong_GB2312" w:eastAsia="FangSong_GB2312"/>
          <w:sz w:val="24"/>
        </w:rPr>
      </w:pPr>
      <w:r>
        <w:rPr>
          <w:rFonts w:hint="eastAsia" w:ascii="FangSong_GB2312" w:eastAsia="FangSong_GB2312"/>
          <w:b/>
          <w:sz w:val="24"/>
        </w:rPr>
        <w:t>公告时间：</w:t>
      </w:r>
      <w:r>
        <w:rPr>
          <w:rFonts w:ascii="FangSong_GB2312" w:eastAsia="FangSong_GB2312"/>
          <w:b/>
          <w:sz w:val="24"/>
        </w:rPr>
        <w:t>202</w:t>
      </w:r>
      <w:r>
        <w:rPr>
          <w:rFonts w:hint="eastAsia" w:ascii="FangSong_GB2312" w:eastAsia="FangSong_GB2312"/>
          <w:b/>
          <w:sz w:val="24"/>
        </w:rPr>
        <w:t>2</w:t>
      </w:r>
      <w:r>
        <w:rPr>
          <w:rFonts w:ascii="FangSong_GB2312" w:eastAsia="FangSong_GB2312"/>
          <w:b/>
          <w:sz w:val="24"/>
        </w:rPr>
        <w:t>年</w:t>
      </w:r>
      <w:r>
        <w:rPr>
          <w:rFonts w:hint="eastAsia" w:ascii="FangSong_GB2312" w:eastAsia="FangSong_GB2312"/>
          <w:b/>
          <w:sz w:val="24"/>
          <w:lang w:val="en-US" w:eastAsia="zh-CN"/>
        </w:rPr>
        <w:t>10</w:t>
      </w:r>
      <w:r>
        <w:rPr>
          <w:rFonts w:ascii="FangSong_GB2312" w:eastAsia="FangSong_GB2312"/>
          <w:b/>
          <w:sz w:val="24"/>
        </w:rPr>
        <w:t>月</w:t>
      </w:r>
      <w:r>
        <w:rPr>
          <w:rFonts w:ascii="FangSong_GB2312" w:eastAsiaTheme="minorEastAsia"/>
          <w:b/>
          <w:sz w:val="24"/>
        </w:rPr>
        <w:t>2</w:t>
      </w:r>
      <w:r>
        <w:rPr>
          <w:rFonts w:hint="eastAsia" w:ascii="FangSong_GB2312" w:eastAsiaTheme="minorEastAsia"/>
          <w:b/>
          <w:sz w:val="24"/>
          <w:lang w:val="en-US" w:eastAsia="zh-CN"/>
        </w:rPr>
        <w:t>5</w:t>
      </w:r>
      <w:r>
        <w:rPr>
          <w:rFonts w:ascii="FangSong_GB2312" w:eastAsia="FangSong_GB2312"/>
          <w:b/>
          <w:sz w:val="24"/>
        </w:rPr>
        <w:t>日—202</w:t>
      </w:r>
      <w:r>
        <w:rPr>
          <w:rFonts w:hint="eastAsia" w:ascii="FangSong_GB2312" w:eastAsia="FangSong_GB2312"/>
          <w:b/>
          <w:sz w:val="24"/>
        </w:rPr>
        <w:t>2</w:t>
      </w:r>
      <w:r>
        <w:rPr>
          <w:rFonts w:ascii="FangSong_GB2312" w:eastAsia="FangSong_GB2312"/>
          <w:b/>
          <w:sz w:val="24"/>
        </w:rPr>
        <w:t>年</w:t>
      </w:r>
      <w:r>
        <w:rPr>
          <w:rFonts w:hint="eastAsia" w:ascii="FangSong_GB2312" w:eastAsia="FangSong_GB2312"/>
          <w:b/>
          <w:sz w:val="24"/>
          <w:lang w:val="en-US" w:eastAsia="zh-CN"/>
        </w:rPr>
        <w:t>11</w:t>
      </w:r>
      <w:r>
        <w:rPr>
          <w:rFonts w:ascii="FangSong_GB2312" w:eastAsia="FangSong_GB2312"/>
          <w:b/>
          <w:sz w:val="24"/>
        </w:rPr>
        <w:t>月</w:t>
      </w:r>
      <w:r>
        <w:rPr>
          <w:rFonts w:hint="eastAsia" w:ascii="FangSong_GB2312" w:eastAsia="FangSong_GB2312"/>
          <w:b/>
          <w:sz w:val="24"/>
          <w:lang w:val="en-US" w:eastAsia="zh-CN"/>
        </w:rPr>
        <w:t>3</w:t>
      </w:r>
      <w:r>
        <w:rPr>
          <w:rFonts w:ascii="FangSong_GB2312" w:eastAsia="FangSong_GB2312"/>
          <w:b/>
          <w:sz w:val="24"/>
        </w:rPr>
        <w:t xml:space="preserve">日 </w:t>
      </w:r>
      <w:r>
        <w:rPr>
          <w:rFonts w:hint="eastAsia" w:ascii="FangSong_GB2312" w:eastAsia="FangSong_GB2312"/>
          <w:b/>
          <w:sz w:val="24"/>
        </w:rPr>
        <w:t>。</w:t>
      </w:r>
    </w:p>
    <w:p>
      <w:pPr>
        <w:spacing w:line="460" w:lineRule="exact"/>
        <w:ind w:firstLine="482" w:firstLineChars="200"/>
        <w:rPr>
          <w:rFonts w:ascii="FangSong_GB2312" w:eastAsia="FangSong_GB2312"/>
          <w:b/>
          <w:sz w:val="24"/>
        </w:rPr>
      </w:pPr>
      <w:r>
        <w:rPr>
          <w:rFonts w:hint="eastAsia" w:ascii="FangSong_GB2312" w:eastAsia="FangSong_GB2312"/>
          <w:b/>
          <w:sz w:val="24"/>
        </w:rPr>
        <w:t>五、报价文件接收信息</w:t>
      </w:r>
    </w:p>
    <w:p>
      <w:pPr>
        <w:spacing w:line="460" w:lineRule="exact"/>
        <w:ind w:left="180" w:firstLine="384" w:firstLineChars="160"/>
        <w:rPr>
          <w:rFonts w:ascii="FangSong_GB2312" w:eastAsia="FangSong_GB2312"/>
          <w:sz w:val="24"/>
        </w:rPr>
      </w:pPr>
      <w:r>
        <w:rPr>
          <w:rFonts w:hint="eastAsia" w:ascii="FangSong_GB2312" w:eastAsia="FangSong_GB2312"/>
          <w:sz w:val="24"/>
        </w:rPr>
        <w:t>（一）报价文件接收截止时间：</w:t>
      </w:r>
      <w:r>
        <w:rPr>
          <w:rFonts w:ascii="FangSong_GB2312" w:eastAsia="FangSong_GB2312"/>
          <w:sz w:val="24"/>
        </w:rPr>
        <w:t xml:space="preserve"> 202</w:t>
      </w:r>
      <w:r>
        <w:rPr>
          <w:rFonts w:hint="eastAsia" w:ascii="FangSong_GB2312" w:eastAsia="FangSong_GB2312"/>
          <w:sz w:val="24"/>
        </w:rPr>
        <w:t>2</w:t>
      </w:r>
      <w:r>
        <w:rPr>
          <w:rFonts w:ascii="FangSong_GB2312" w:eastAsia="FangSong_GB2312"/>
          <w:sz w:val="24"/>
        </w:rPr>
        <w:t>年</w:t>
      </w:r>
      <w:r>
        <w:rPr>
          <w:rFonts w:hint="eastAsia" w:ascii="FangSong_GB2312" w:eastAsia="FangSong_GB2312"/>
          <w:sz w:val="24"/>
          <w:lang w:val="en-US" w:eastAsia="zh-CN"/>
        </w:rPr>
        <w:t>11</w:t>
      </w:r>
      <w:r>
        <w:rPr>
          <w:rFonts w:ascii="FangSong_GB2312" w:eastAsia="FangSong_GB2312"/>
          <w:sz w:val="24"/>
        </w:rPr>
        <w:t>月</w:t>
      </w:r>
      <w:r>
        <w:rPr>
          <w:rFonts w:hint="eastAsia" w:ascii="FangSong_GB2312" w:eastAsia="FangSong_GB2312"/>
          <w:sz w:val="24"/>
          <w:lang w:val="en-US" w:eastAsia="zh-CN"/>
        </w:rPr>
        <w:t>3</w:t>
      </w:r>
      <w:r>
        <w:rPr>
          <w:rFonts w:ascii="FangSong_GB2312" w:eastAsia="FangSong_GB2312"/>
          <w:sz w:val="24"/>
        </w:rPr>
        <w:t>日</w:t>
      </w:r>
      <w:r>
        <w:rPr>
          <w:rFonts w:hint="eastAsia" w:ascii="FangSong_GB2312" w:eastAsia="FangSong_GB2312"/>
          <w:sz w:val="24"/>
        </w:rPr>
        <w:t>17:00</w:t>
      </w:r>
    </w:p>
    <w:p>
      <w:pPr>
        <w:spacing w:line="540" w:lineRule="exact"/>
        <w:ind w:left="567" w:leftChars="270"/>
        <w:rPr>
          <w:rFonts w:ascii="FangSong_GB2312" w:eastAsiaTheme="minorEastAsia"/>
          <w:sz w:val="24"/>
        </w:rPr>
      </w:pPr>
      <w:r>
        <w:rPr>
          <w:rFonts w:hint="eastAsia" w:ascii="FangSong_GB2312" w:eastAsia="FangSong_GB2312"/>
          <w:sz w:val="24"/>
        </w:rPr>
        <w:t>（二）全部比价文件资料需</w:t>
      </w:r>
      <w:r>
        <w:rPr>
          <w:rFonts w:hint="eastAsia" w:ascii="FangSong_GB2312" w:eastAsia="FangSong_GB2312"/>
          <w:sz w:val="24"/>
          <w:lang w:val="en-US" w:eastAsia="zh-CN"/>
        </w:rPr>
        <w:t>胶装</w:t>
      </w:r>
      <w:r>
        <w:rPr>
          <w:rFonts w:ascii="FangSong_GB2312" w:eastAsia="FangSong_GB2312"/>
          <w:sz w:val="24"/>
        </w:rPr>
        <w:t>成册</w:t>
      </w:r>
      <w:r>
        <w:rPr>
          <w:rFonts w:hint="eastAsia" w:ascii="FangSong_GB2312" w:eastAsia="FangSong_GB2312"/>
          <w:sz w:val="24"/>
        </w:rPr>
        <w:t>、密封，并在密封处加盖本企业鲜章，若为邮寄请信封上注明项目名称和“在2022年</w:t>
      </w:r>
      <w:r>
        <w:rPr>
          <w:rFonts w:hint="eastAsia" w:ascii="FangSong_GB2312" w:eastAsia="FangSong_GB2312"/>
          <w:sz w:val="24"/>
          <w:lang w:val="en-US" w:eastAsia="zh-CN"/>
        </w:rPr>
        <w:t>11</w:t>
      </w:r>
      <w:r>
        <w:rPr>
          <w:rFonts w:hint="eastAsia" w:ascii="FangSong_GB2312" w:eastAsia="FangSong_GB2312"/>
          <w:sz w:val="24"/>
        </w:rPr>
        <w:t>月</w:t>
      </w:r>
      <w:r>
        <w:rPr>
          <w:rFonts w:hint="eastAsia" w:ascii="FangSong_GB2312" w:eastAsia="FangSong_GB2312"/>
          <w:sz w:val="24"/>
          <w:lang w:val="en-US" w:eastAsia="zh-CN"/>
        </w:rPr>
        <w:t>3</w:t>
      </w:r>
      <w:r>
        <w:rPr>
          <w:rFonts w:hint="eastAsia" w:ascii="FangSong_GB2312" w:eastAsia="FangSong_GB2312"/>
          <w:sz w:val="24"/>
        </w:rPr>
        <w:t>日</w:t>
      </w:r>
      <w:r>
        <w:rPr>
          <w:rFonts w:hint="eastAsia" w:ascii="FangSong_GB2312" w:eastAsia="FangSong_GB2312"/>
          <w:sz w:val="24"/>
          <w:lang w:val="en-US" w:eastAsia="zh-CN"/>
        </w:rPr>
        <w:t>17</w:t>
      </w:r>
      <w:r>
        <w:rPr>
          <w:rFonts w:hint="eastAsia" w:ascii="FangSong_GB2312" w:eastAsia="FangSong_GB2312"/>
          <w:sz w:val="24"/>
        </w:rPr>
        <w:t>时00分前不得启封”的字样。</w:t>
      </w:r>
    </w:p>
    <w:p>
      <w:pPr>
        <w:spacing w:line="540" w:lineRule="exact"/>
        <w:ind w:left="567" w:leftChars="270"/>
        <w:rPr>
          <w:rFonts w:ascii="FangSong_GB2312" w:eastAsiaTheme="minorEastAsia"/>
          <w:sz w:val="24"/>
        </w:rPr>
      </w:pPr>
      <w:r>
        <w:rPr>
          <w:rFonts w:hint="eastAsia" w:ascii="FangSong_GB2312" w:eastAsiaTheme="minorEastAsia"/>
          <w:sz w:val="24"/>
        </w:rPr>
        <w:t>（三）</w:t>
      </w:r>
      <w:r>
        <w:rPr>
          <w:rFonts w:hint="eastAsia" w:ascii="FangSong_GB2312" w:eastAsia="FangSong_GB2312"/>
          <w:sz w:val="24"/>
        </w:rPr>
        <w:t>误发、迟发、非纸质方式发送询价文件或询价文件无公章的，视为无效资料。</w:t>
      </w:r>
    </w:p>
    <w:p>
      <w:pPr>
        <w:spacing w:line="460" w:lineRule="exact"/>
        <w:ind w:left="3445" w:leftChars="269" w:hanging="2880" w:hangingChars="1200"/>
        <w:rPr>
          <w:rFonts w:hint="default" w:ascii="FangSong_GB2312" w:eastAsia="FangSong_GB2312"/>
          <w:sz w:val="24"/>
          <w:lang w:val="en-US" w:eastAsia="zh-CN"/>
        </w:rPr>
      </w:pPr>
      <w:r>
        <w:rPr>
          <w:rFonts w:hint="eastAsia" w:ascii="FangSong_GB2312" w:eastAsia="FangSong_GB2312"/>
          <w:sz w:val="24"/>
        </w:rPr>
        <w:t>（</w:t>
      </w:r>
      <w:r>
        <w:rPr>
          <w:rFonts w:hint="eastAsia" w:ascii="FangSong_GB2312" w:eastAsiaTheme="minorEastAsia"/>
          <w:sz w:val="24"/>
        </w:rPr>
        <w:t>四</w:t>
      </w:r>
      <w:r>
        <w:rPr>
          <w:rFonts w:hint="eastAsia" w:ascii="FangSong_GB2312" w:eastAsia="FangSong_GB2312"/>
          <w:sz w:val="24"/>
        </w:rPr>
        <w:t>）报价文件接收地点：</w:t>
      </w:r>
      <w:r>
        <w:rPr>
          <w:rFonts w:hint="eastAsia" w:ascii="FangSong_GB2312" w:eastAsia="FangSong_GB2312"/>
          <w:sz w:val="24"/>
          <w:lang w:val="en-US" w:eastAsia="zh-CN"/>
        </w:rPr>
        <w:t>都江堰市蒲阳镇光泰路10号都江堰光明光电材料有限责任公司 财务部</w:t>
      </w:r>
    </w:p>
    <w:p>
      <w:pPr>
        <w:spacing w:line="460" w:lineRule="exact"/>
        <w:ind w:left="180" w:firstLine="384" w:firstLineChars="160"/>
        <w:rPr>
          <w:rFonts w:hint="default" w:ascii="FangSong_GB2312" w:eastAsia="仿宋"/>
          <w:sz w:val="24"/>
          <w:lang w:val="en-US" w:eastAsia="zh-CN"/>
        </w:rPr>
      </w:pPr>
      <w:r>
        <w:rPr>
          <w:rFonts w:hint="eastAsia" w:ascii="FangSong_GB2312" w:eastAsia="FangSong_GB2312"/>
          <w:sz w:val="24"/>
        </w:rPr>
        <w:t>（</w:t>
      </w:r>
      <w:r>
        <w:rPr>
          <w:rFonts w:hint="eastAsia" w:ascii="FangSong_GB2312" w:eastAsiaTheme="minorEastAsia"/>
          <w:sz w:val="24"/>
        </w:rPr>
        <w:t>五</w:t>
      </w:r>
      <w:r>
        <w:rPr>
          <w:rFonts w:hint="eastAsia" w:ascii="FangSong_GB2312" w:eastAsia="FangSong_GB2312"/>
          <w:sz w:val="24"/>
        </w:rPr>
        <w:t>）报价文件接收人：</w:t>
      </w:r>
      <w:r>
        <w:rPr>
          <w:rFonts w:hint="eastAsia" w:ascii="FangSong_GB2312" w:eastAsia="FangSong_GB2312"/>
          <w:sz w:val="24"/>
          <w:lang w:val="en-US" w:eastAsia="zh-CN"/>
        </w:rPr>
        <w:t>邓先生</w:t>
      </w:r>
      <w:r>
        <w:rPr>
          <w:rFonts w:ascii="FangSong_GB2312" w:eastAsia="FangSong_GB2312"/>
          <w:sz w:val="24"/>
        </w:rPr>
        <w:t xml:space="preserve">         </w:t>
      </w:r>
      <w:r>
        <w:rPr>
          <w:rFonts w:hint="eastAsia" w:ascii="FangSong_GB2312" w:eastAsia="FangSong_GB2312"/>
          <w:sz w:val="24"/>
        </w:rPr>
        <w:t>联系电话：</w:t>
      </w:r>
      <w:r>
        <w:rPr>
          <w:rFonts w:ascii="仿宋" w:hAnsi="仿宋" w:eastAsia="仿宋"/>
          <w:sz w:val="28"/>
          <w:szCs w:val="28"/>
        </w:rPr>
        <w:t xml:space="preserve"> </w:t>
      </w:r>
      <w:r>
        <w:rPr>
          <w:rFonts w:hint="eastAsia" w:ascii="FangSong_GB2312" w:eastAsia="FangSong_GB2312"/>
          <w:bCs/>
          <w:iCs/>
          <w:sz w:val="24"/>
          <w:lang w:val="en-US" w:eastAsia="zh-CN"/>
        </w:rPr>
        <w:t>028-87117177</w:t>
      </w:r>
    </w:p>
    <w:p>
      <w:pPr>
        <w:tabs>
          <w:tab w:val="left" w:pos="540"/>
          <w:tab w:val="left" w:pos="1320"/>
        </w:tabs>
        <w:spacing w:line="460" w:lineRule="exact"/>
        <w:ind w:left="195" w:leftChars="93" w:firstLine="359" w:firstLineChars="149"/>
        <w:rPr>
          <w:rFonts w:ascii="FangSong_GB2312" w:eastAsia="FangSong_GB2312"/>
          <w:b/>
          <w:sz w:val="24"/>
        </w:rPr>
      </w:pPr>
      <w:r>
        <w:rPr>
          <w:rFonts w:hint="eastAsia" w:ascii="FangSong_GB2312" w:eastAsia="FangSong_GB2312"/>
          <w:b/>
          <w:sz w:val="24"/>
        </w:rPr>
        <w:t>六、本次询价采购联系事项</w:t>
      </w:r>
    </w:p>
    <w:p>
      <w:pPr>
        <w:tabs>
          <w:tab w:val="left" w:pos="7665"/>
        </w:tabs>
        <w:spacing w:line="276" w:lineRule="auto"/>
        <w:ind w:firstLine="1200" w:firstLineChars="500"/>
        <w:rPr>
          <w:rFonts w:hint="eastAsia" w:ascii="FangSong_GB2312" w:hAnsi="Courier New" w:eastAsia="FangSong_GB2312" w:cs="Times New Roman"/>
          <w:kern w:val="2"/>
          <w:sz w:val="24"/>
          <w:lang w:val="en-US" w:eastAsia="zh-CN" w:bidi="ar-SA"/>
        </w:rPr>
      </w:pPr>
      <w:r>
        <w:rPr>
          <w:rFonts w:hint="eastAsia" w:ascii="FangSong_GB2312" w:hAnsi="Courier New" w:eastAsia="FangSong_GB2312" w:cs="Times New Roman"/>
          <w:kern w:val="2"/>
          <w:sz w:val="24"/>
          <w:lang w:val="en-US" w:eastAsia="zh-CN" w:bidi="ar-SA"/>
        </w:rPr>
        <w:t>询价咨询人：王先生       联系电话：13980845693</w:t>
      </w:r>
    </w:p>
    <w:p>
      <w:pPr>
        <w:pStyle w:val="10"/>
        <w:spacing w:line="400" w:lineRule="exact"/>
        <w:ind w:right="420"/>
        <w:jc w:val="center"/>
        <w:rPr>
          <w:rFonts w:hint="eastAsia" w:ascii="FangSong_GB2312" w:eastAsia="FangSong_GB2312"/>
          <w:sz w:val="24"/>
          <w:lang w:val="en-US" w:eastAsia="zh-CN"/>
        </w:rPr>
      </w:pPr>
      <w:r>
        <w:rPr>
          <w:rFonts w:hint="eastAsia" w:ascii="FangSong_GB2312" w:eastAsia="FangSong_GB2312"/>
          <w:sz w:val="24"/>
        </w:rPr>
        <w:t>技术咨询人：</w:t>
      </w:r>
      <w:r>
        <w:rPr>
          <w:rFonts w:hint="eastAsia" w:ascii="FangSong_GB2312" w:eastAsia="FangSong_GB2312"/>
          <w:sz w:val="24"/>
          <w:lang w:val="en-US" w:eastAsia="zh-CN"/>
        </w:rPr>
        <w:t>李先生</w:t>
      </w:r>
      <w:r>
        <w:rPr>
          <w:rFonts w:ascii="FangSong_GB2312" w:eastAsia="FangSong_GB2312"/>
          <w:sz w:val="24"/>
        </w:rPr>
        <w:t xml:space="preserve">    </w:t>
      </w:r>
      <w:r>
        <w:rPr>
          <w:rFonts w:hint="eastAsia" w:ascii="FangSong_GB2312" w:eastAsia="FangSong_GB2312"/>
          <w:sz w:val="24"/>
        </w:rPr>
        <w:t xml:space="preserve">  </w:t>
      </w:r>
      <w:r>
        <w:rPr>
          <w:rFonts w:ascii="FangSong_GB2312" w:eastAsia="FangSong_GB2312"/>
          <w:sz w:val="24"/>
        </w:rPr>
        <w:t xml:space="preserve"> </w:t>
      </w:r>
      <w:r>
        <w:rPr>
          <w:rFonts w:hint="eastAsia" w:ascii="FangSong_GB2312" w:eastAsia="FangSong_GB2312"/>
          <w:sz w:val="24"/>
        </w:rPr>
        <w:t>联系电话：</w:t>
      </w:r>
      <w:r>
        <w:rPr>
          <w:rFonts w:hint="eastAsia" w:ascii="FangSong_GB2312" w:eastAsia="FangSong_GB2312"/>
          <w:sz w:val="24"/>
          <w:lang w:val="en-US" w:eastAsia="zh-CN"/>
        </w:rPr>
        <w:t>13568910710</w:t>
      </w:r>
    </w:p>
    <w:p>
      <w:pPr>
        <w:pStyle w:val="10"/>
        <w:spacing w:line="400" w:lineRule="exact"/>
        <w:ind w:right="420" w:firstLine="1200" w:firstLineChars="500"/>
        <w:jc w:val="both"/>
        <w:rPr>
          <w:rFonts w:hint="default" w:ascii="FangSong_GB2312" w:eastAsia="FangSong_GB2312"/>
          <w:sz w:val="24"/>
          <w:lang w:val="en-US" w:eastAsia="zh-CN"/>
        </w:rPr>
      </w:pPr>
      <w:r>
        <w:rPr>
          <w:rFonts w:hint="eastAsia" w:ascii="FangSong_GB2312" w:eastAsia="FangSong_GB2312"/>
          <w:sz w:val="24"/>
        </w:rPr>
        <w:t>询价采购监督人：</w:t>
      </w:r>
      <w:r>
        <w:rPr>
          <w:rFonts w:hint="eastAsia" w:ascii="FangSong_GB2312" w:eastAsia="FangSong_GB2312"/>
          <w:sz w:val="24"/>
          <w:lang w:val="en-US" w:eastAsia="zh-CN"/>
        </w:rPr>
        <w:t>余</w:t>
      </w:r>
      <w:r>
        <w:rPr>
          <w:rFonts w:hint="eastAsia" w:ascii="FangSong_GB2312" w:eastAsia="FangSong_GB2312"/>
          <w:sz w:val="24"/>
        </w:rPr>
        <w:t>女士  联系电话：</w:t>
      </w:r>
      <w:r>
        <w:rPr>
          <w:rFonts w:hint="eastAsia" w:ascii="FangSong_GB2312" w:eastAsia="FangSong_GB2312"/>
          <w:sz w:val="24"/>
          <w:lang w:val="en-US" w:eastAsia="zh-CN"/>
        </w:rPr>
        <w:t>13568842997</w:t>
      </w:r>
    </w:p>
    <w:p>
      <w:pPr>
        <w:pStyle w:val="10"/>
        <w:spacing w:line="400" w:lineRule="exact"/>
        <w:ind w:right="420"/>
        <w:jc w:val="center"/>
        <w:rPr>
          <w:rFonts w:ascii="FangSong_GB2312" w:eastAsia="FangSong_GB2312"/>
          <w:sz w:val="24"/>
        </w:rPr>
      </w:pPr>
    </w:p>
    <w:p>
      <w:pPr>
        <w:pStyle w:val="10"/>
        <w:spacing w:line="400" w:lineRule="exact"/>
        <w:ind w:right="420"/>
        <w:rPr>
          <w:rFonts w:ascii="FangSong_GB2312" w:eastAsia="FangSong_GB2312"/>
          <w:sz w:val="200"/>
          <w:szCs w:val="200"/>
        </w:rPr>
      </w:pPr>
    </w:p>
    <w:p>
      <w:pPr>
        <w:pStyle w:val="10"/>
        <w:spacing w:line="400" w:lineRule="exact"/>
        <w:ind w:right="420"/>
        <w:jc w:val="center"/>
        <w:rPr>
          <w:rFonts w:ascii="FangSong_GB2312" w:eastAsia="FangSong_GB2312"/>
          <w:sz w:val="200"/>
          <w:szCs w:val="200"/>
        </w:rPr>
      </w:pPr>
    </w:p>
    <w:p>
      <w:pPr>
        <w:pStyle w:val="10"/>
        <w:spacing w:line="400" w:lineRule="exact"/>
        <w:ind w:right="420"/>
        <w:jc w:val="center"/>
        <w:rPr>
          <w:rFonts w:ascii="FangSong_GB2312" w:eastAsia="FangSong_GB2312"/>
          <w:sz w:val="200"/>
          <w:szCs w:val="200"/>
        </w:rPr>
      </w:pPr>
    </w:p>
    <w:p>
      <w:pPr>
        <w:pStyle w:val="10"/>
        <w:spacing w:line="400" w:lineRule="exact"/>
        <w:ind w:right="420"/>
        <w:jc w:val="center"/>
        <w:rPr>
          <w:rFonts w:ascii="FangSong_GB2312" w:eastAsia="FangSong_GB2312"/>
          <w:sz w:val="200"/>
          <w:szCs w:val="200"/>
        </w:rPr>
      </w:pPr>
    </w:p>
    <w:p>
      <w:pPr>
        <w:pStyle w:val="10"/>
        <w:spacing w:line="400" w:lineRule="exact"/>
        <w:ind w:right="420"/>
        <w:jc w:val="center"/>
        <w:rPr>
          <w:rFonts w:ascii="FangSong_GB2312" w:eastAsia="FangSong_GB2312"/>
          <w:sz w:val="200"/>
          <w:szCs w:val="200"/>
        </w:rPr>
      </w:pPr>
    </w:p>
    <w:p>
      <w:pPr>
        <w:pStyle w:val="10"/>
        <w:spacing w:line="400" w:lineRule="exact"/>
        <w:ind w:right="420"/>
        <w:jc w:val="center"/>
        <w:rPr>
          <w:rFonts w:ascii="FangSong_GB2312" w:eastAsia="FangSong_GB2312"/>
          <w:sz w:val="200"/>
          <w:szCs w:val="200"/>
        </w:rPr>
      </w:pPr>
    </w:p>
    <w:p>
      <w:pPr>
        <w:pStyle w:val="10"/>
        <w:spacing w:line="400" w:lineRule="exact"/>
        <w:ind w:right="420"/>
        <w:jc w:val="center"/>
        <w:rPr>
          <w:rFonts w:ascii="FangSong_GB2312" w:eastAsia="FangSong_GB2312"/>
          <w:sz w:val="200"/>
          <w:szCs w:val="200"/>
        </w:rPr>
      </w:pPr>
    </w:p>
    <w:p>
      <w:pPr>
        <w:pStyle w:val="10"/>
        <w:spacing w:line="400" w:lineRule="exact"/>
        <w:ind w:right="420"/>
        <w:jc w:val="center"/>
        <w:rPr>
          <w:rFonts w:ascii="FangSong_GB2312" w:eastAsia="FangSong_GB2312"/>
          <w:sz w:val="200"/>
          <w:szCs w:val="200"/>
        </w:rPr>
      </w:pPr>
    </w:p>
    <w:p>
      <w:pPr>
        <w:pStyle w:val="10"/>
        <w:spacing w:line="400" w:lineRule="exact"/>
        <w:ind w:right="420"/>
        <w:jc w:val="center"/>
        <w:rPr>
          <w:rFonts w:ascii="FangSong_GB2312" w:eastAsia="FangSong_GB2312"/>
          <w:sz w:val="200"/>
          <w:szCs w:val="200"/>
        </w:rPr>
      </w:pPr>
    </w:p>
    <w:p>
      <w:pPr>
        <w:pStyle w:val="10"/>
        <w:spacing w:line="400" w:lineRule="exact"/>
        <w:ind w:right="420"/>
        <w:jc w:val="center"/>
        <w:rPr>
          <w:rFonts w:ascii="FangSong_GB2312" w:eastAsia="FangSong_GB2312"/>
          <w:sz w:val="200"/>
          <w:szCs w:val="200"/>
        </w:rPr>
      </w:pPr>
    </w:p>
    <w:p>
      <w:pPr>
        <w:pStyle w:val="10"/>
        <w:spacing w:line="400" w:lineRule="exact"/>
        <w:ind w:right="420"/>
        <w:jc w:val="center"/>
        <w:rPr>
          <w:rFonts w:ascii="FangSong_GB2312" w:eastAsia="FangSong_GB2312"/>
          <w:sz w:val="200"/>
          <w:szCs w:val="200"/>
        </w:rPr>
      </w:pPr>
    </w:p>
    <w:p>
      <w:pPr>
        <w:pStyle w:val="10"/>
        <w:spacing w:line="400" w:lineRule="exact"/>
        <w:ind w:right="420"/>
        <w:jc w:val="center"/>
        <w:rPr>
          <w:rFonts w:ascii="FangSong_GB2312" w:eastAsia="FangSong_GB2312"/>
          <w:sz w:val="200"/>
          <w:szCs w:val="200"/>
        </w:rPr>
      </w:pPr>
    </w:p>
    <w:p>
      <w:pPr>
        <w:pStyle w:val="10"/>
        <w:spacing w:line="400" w:lineRule="exact"/>
        <w:ind w:right="420"/>
        <w:jc w:val="center"/>
        <w:rPr>
          <w:rFonts w:ascii="FangSong_GB2312" w:eastAsia="FangSong_GB2312"/>
          <w:sz w:val="200"/>
          <w:szCs w:val="200"/>
        </w:rPr>
      </w:pPr>
    </w:p>
    <w:p>
      <w:pPr>
        <w:pStyle w:val="10"/>
        <w:spacing w:line="400" w:lineRule="exact"/>
        <w:ind w:right="420"/>
        <w:jc w:val="center"/>
        <w:rPr>
          <w:rFonts w:ascii="FangSong_GB2312" w:eastAsia="FangSong_GB2312"/>
          <w:sz w:val="200"/>
          <w:szCs w:val="200"/>
        </w:rPr>
      </w:pPr>
    </w:p>
    <w:p>
      <w:pPr>
        <w:pStyle w:val="10"/>
        <w:spacing w:line="400" w:lineRule="exact"/>
        <w:ind w:right="420"/>
        <w:jc w:val="center"/>
        <w:rPr>
          <w:rFonts w:ascii="FangSong_GB2312" w:eastAsia="FangSong_GB2312"/>
          <w:sz w:val="200"/>
          <w:szCs w:val="200"/>
        </w:rPr>
      </w:pPr>
    </w:p>
    <w:p>
      <w:pPr>
        <w:pStyle w:val="10"/>
        <w:spacing w:line="400" w:lineRule="exact"/>
        <w:ind w:right="420"/>
        <w:jc w:val="center"/>
        <w:rPr>
          <w:rFonts w:ascii="FangSong_GB2312" w:eastAsia="FangSong_GB2312"/>
          <w:sz w:val="200"/>
          <w:szCs w:val="200"/>
        </w:rPr>
      </w:pPr>
    </w:p>
    <w:p>
      <w:pPr>
        <w:pStyle w:val="10"/>
        <w:spacing w:line="400" w:lineRule="exact"/>
        <w:ind w:right="420"/>
        <w:jc w:val="center"/>
        <w:rPr>
          <w:rFonts w:ascii="FangSong_GB2312" w:eastAsia="FangSong_GB2312"/>
          <w:sz w:val="200"/>
          <w:szCs w:val="200"/>
        </w:rPr>
      </w:pPr>
    </w:p>
    <w:p>
      <w:pPr>
        <w:pStyle w:val="10"/>
        <w:spacing w:line="400" w:lineRule="exact"/>
        <w:ind w:right="420"/>
        <w:jc w:val="center"/>
        <w:rPr>
          <w:rFonts w:ascii="FangSong_GB2312" w:eastAsia="FangSong_GB2312"/>
          <w:sz w:val="200"/>
          <w:szCs w:val="200"/>
        </w:rPr>
      </w:pPr>
    </w:p>
    <w:p>
      <w:pPr>
        <w:pStyle w:val="10"/>
        <w:spacing w:line="400" w:lineRule="exact"/>
        <w:ind w:right="420"/>
        <w:jc w:val="center"/>
        <w:rPr>
          <w:rFonts w:ascii="FangSong_GB2312" w:eastAsia="FangSong_GB2312"/>
          <w:sz w:val="200"/>
          <w:szCs w:val="200"/>
        </w:rPr>
      </w:pPr>
    </w:p>
    <w:p>
      <w:pPr>
        <w:pStyle w:val="10"/>
        <w:spacing w:line="400" w:lineRule="exact"/>
        <w:ind w:right="420"/>
        <w:jc w:val="center"/>
        <w:rPr>
          <w:rFonts w:ascii="FangSong_GB2312" w:eastAsia="FangSong_GB2312"/>
          <w:sz w:val="200"/>
          <w:szCs w:val="200"/>
        </w:rPr>
      </w:pPr>
    </w:p>
    <w:p>
      <w:pPr>
        <w:pStyle w:val="10"/>
        <w:spacing w:line="400" w:lineRule="exact"/>
        <w:ind w:right="420"/>
        <w:jc w:val="center"/>
        <w:rPr>
          <w:rFonts w:ascii="FangSong_GB2312" w:eastAsia="FangSong_GB2312"/>
          <w:sz w:val="200"/>
          <w:szCs w:val="200"/>
        </w:rPr>
      </w:pPr>
    </w:p>
    <w:p>
      <w:pPr>
        <w:pStyle w:val="10"/>
        <w:spacing w:line="400" w:lineRule="exact"/>
        <w:ind w:right="420"/>
        <w:jc w:val="center"/>
        <w:rPr>
          <w:rFonts w:ascii="FangSong_GB2312" w:eastAsia="FangSong_GB2312"/>
          <w:sz w:val="200"/>
          <w:szCs w:val="200"/>
        </w:rPr>
      </w:pPr>
    </w:p>
    <w:p>
      <w:pPr>
        <w:pStyle w:val="10"/>
        <w:spacing w:line="400" w:lineRule="exact"/>
        <w:ind w:right="420"/>
        <w:jc w:val="center"/>
        <w:rPr>
          <w:rFonts w:ascii="FangSong_GB2312" w:eastAsia="FangSong_GB2312"/>
          <w:sz w:val="200"/>
          <w:szCs w:val="200"/>
        </w:rPr>
      </w:pPr>
    </w:p>
    <w:p>
      <w:pPr>
        <w:pStyle w:val="10"/>
        <w:spacing w:line="400" w:lineRule="exact"/>
        <w:ind w:right="420"/>
        <w:jc w:val="center"/>
        <w:rPr>
          <w:rFonts w:ascii="FangSong_GB2312" w:eastAsia="FangSong_GB2312"/>
          <w:sz w:val="200"/>
          <w:szCs w:val="200"/>
        </w:rPr>
      </w:pPr>
    </w:p>
    <w:p>
      <w:pPr>
        <w:pStyle w:val="10"/>
        <w:spacing w:line="400" w:lineRule="exact"/>
        <w:ind w:right="420"/>
        <w:jc w:val="center"/>
        <w:rPr>
          <w:rFonts w:ascii="FangSong_GB2312" w:eastAsia="FangSong_GB2312"/>
          <w:sz w:val="200"/>
          <w:szCs w:val="200"/>
        </w:rPr>
      </w:pPr>
    </w:p>
    <w:p>
      <w:pPr>
        <w:pStyle w:val="10"/>
        <w:spacing w:line="400" w:lineRule="exact"/>
        <w:ind w:right="420"/>
        <w:jc w:val="center"/>
        <w:rPr>
          <w:rFonts w:ascii="FangSong_GB2312" w:eastAsia="FangSong_GB2312"/>
          <w:sz w:val="200"/>
          <w:szCs w:val="200"/>
        </w:rPr>
      </w:pPr>
    </w:p>
    <w:p>
      <w:pPr>
        <w:pStyle w:val="10"/>
        <w:spacing w:line="400" w:lineRule="exact"/>
        <w:ind w:right="420"/>
        <w:jc w:val="center"/>
        <w:rPr>
          <w:rFonts w:ascii="FangSong_GB2312" w:eastAsia="FangSong_GB2312"/>
          <w:sz w:val="200"/>
          <w:szCs w:val="200"/>
        </w:rPr>
      </w:pPr>
    </w:p>
    <w:p>
      <w:pPr>
        <w:pStyle w:val="10"/>
        <w:spacing w:line="400" w:lineRule="exact"/>
        <w:ind w:right="420"/>
        <w:jc w:val="center"/>
        <w:rPr>
          <w:rFonts w:ascii="FangSong_GB2312" w:eastAsia="FangSong_GB2312"/>
          <w:sz w:val="200"/>
          <w:szCs w:val="200"/>
        </w:rPr>
      </w:pPr>
    </w:p>
    <w:p>
      <w:pPr>
        <w:pStyle w:val="10"/>
        <w:spacing w:line="400" w:lineRule="exact"/>
        <w:ind w:right="420"/>
        <w:rPr>
          <w:rFonts w:ascii="FangSong_GB2312" w:eastAsia="FangSong_GB2312"/>
          <w:sz w:val="200"/>
          <w:szCs w:val="200"/>
        </w:rPr>
      </w:pPr>
    </w:p>
    <w:p>
      <w:pPr>
        <w:pStyle w:val="10"/>
        <w:spacing w:line="400" w:lineRule="exact"/>
        <w:ind w:right="420"/>
        <w:rPr>
          <w:rFonts w:ascii="FangSong_GB2312" w:eastAsia="FangSong_GB2312"/>
          <w:sz w:val="200"/>
          <w:szCs w:val="200"/>
        </w:rPr>
      </w:pPr>
    </w:p>
    <w:p>
      <w:pPr>
        <w:pStyle w:val="10"/>
        <w:spacing w:line="400" w:lineRule="exact"/>
        <w:ind w:right="420"/>
        <w:jc w:val="center"/>
        <w:rPr>
          <w:b/>
          <w:sz w:val="32"/>
          <w:szCs w:val="32"/>
        </w:rPr>
      </w:pPr>
      <w:r>
        <w:rPr>
          <w:rFonts w:hint="eastAsia" w:ascii="黑体" w:eastAsia="黑体"/>
          <w:bCs/>
          <w:sz w:val="32"/>
          <w:szCs w:val="32"/>
        </w:rPr>
        <w:t>第二部分</w:t>
      </w:r>
      <w:r>
        <w:rPr>
          <w:rFonts w:ascii="黑体" w:eastAsia="黑体"/>
          <w:bCs/>
          <w:sz w:val="32"/>
          <w:szCs w:val="32"/>
        </w:rPr>
        <w:t xml:space="preserve">  </w:t>
      </w:r>
      <w:r>
        <w:rPr>
          <w:rFonts w:hint="eastAsia" w:ascii="黑体" w:eastAsia="黑体"/>
          <w:sz w:val="32"/>
          <w:szCs w:val="32"/>
        </w:rPr>
        <w:t>供应商须知</w:t>
      </w:r>
    </w:p>
    <w:p>
      <w:pPr>
        <w:spacing w:line="560" w:lineRule="exact"/>
        <w:jc w:val="center"/>
        <w:rPr>
          <w:color w:val="000000"/>
          <w:sz w:val="32"/>
          <w:szCs w:val="32"/>
        </w:rPr>
      </w:pPr>
    </w:p>
    <w:p>
      <w:pPr>
        <w:rPr>
          <w:b/>
          <w:color w:val="000000"/>
          <w:kern w:val="0"/>
          <w:szCs w:val="21"/>
        </w:rPr>
      </w:pPr>
      <w:r>
        <w:rPr>
          <w:rFonts w:hint="eastAsia" w:hAnsi="宋体"/>
          <w:color w:val="000000"/>
          <w:kern w:val="0"/>
          <w:szCs w:val="21"/>
        </w:rPr>
        <w:t>注：标记※的条款，厂商需完全符合且响应。</w:t>
      </w:r>
    </w:p>
    <w:tbl>
      <w:tblPr>
        <w:tblStyle w:val="19"/>
        <w:tblW w:w="9555" w:type="dxa"/>
        <w:tblInd w:w="93" w:type="dxa"/>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108" w:type="dxa"/>
          <w:bottom w:w="0" w:type="dxa"/>
          <w:right w:w="108" w:type="dxa"/>
        </w:tblCellMar>
      </w:tblPr>
      <w:tblGrid>
        <w:gridCol w:w="915"/>
        <w:gridCol w:w="2160"/>
        <w:gridCol w:w="6480"/>
      </w:tblGrid>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915" w:type="dxa"/>
            <w:vAlign w:val="center"/>
          </w:tcPr>
          <w:p>
            <w:pPr>
              <w:widowControl/>
              <w:spacing w:line="360" w:lineRule="exact"/>
              <w:jc w:val="center"/>
              <w:rPr>
                <w:b/>
                <w:color w:val="000000"/>
                <w:kern w:val="0"/>
                <w:szCs w:val="21"/>
              </w:rPr>
            </w:pPr>
            <w:r>
              <w:rPr>
                <w:rFonts w:hAnsi="宋体"/>
                <w:b/>
                <w:color w:val="000000"/>
                <w:kern w:val="0"/>
                <w:szCs w:val="21"/>
              </w:rPr>
              <w:t>条款号</w:t>
            </w:r>
          </w:p>
        </w:tc>
        <w:tc>
          <w:tcPr>
            <w:tcW w:w="2160" w:type="dxa"/>
            <w:vAlign w:val="center"/>
          </w:tcPr>
          <w:p>
            <w:pPr>
              <w:widowControl/>
              <w:spacing w:line="360" w:lineRule="exact"/>
              <w:jc w:val="center"/>
              <w:rPr>
                <w:b/>
                <w:color w:val="000000"/>
                <w:kern w:val="0"/>
                <w:szCs w:val="21"/>
              </w:rPr>
            </w:pPr>
            <w:r>
              <w:rPr>
                <w:rFonts w:hAnsi="宋体"/>
                <w:b/>
                <w:color w:val="000000"/>
                <w:kern w:val="0"/>
                <w:szCs w:val="21"/>
              </w:rPr>
              <w:t>条款名称</w:t>
            </w:r>
          </w:p>
        </w:tc>
        <w:tc>
          <w:tcPr>
            <w:tcW w:w="6480" w:type="dxa"/>
            <w:vAlign w:val="center"/>
          </w:tcPr>
          <w:p>
            <w:pPr>
              <w:widowControl/>
              <w:spacing w:line="360" w:lineRule="exact"/>
              <w:jc w:val="center"/>
              <w:rPr>
                <w:b/>
                <w:color w:val="000000"/>
                <w:kern w:val="0"/>
                <w:szCs w:val="21"/>
              </w:rPr>
            </w:pPr>
            <w:r>
              <w:rPr>
                <w:rFonts w:hAnsi="宋体"/>
                <w:b/>
                <w:color w:val="000000"/>
                <w:kern w:val="0"/>
                <w:szCs w:val="21"/>
              </w:rPr>
              <w:t>编</w:t>
            </w:r>
            <w:r>
              <w:rPr>
                <w:b/>
                <w:color w:val="000000"/>
                <w:kern w:val="0"/>
                <w:szCs w:val="21"/>
              </w:rPr>
              <w:t xml:space="preserve"> </w:t>
            </w:r>
            <w:r>
              <w:rPr>
                <w:rFonts w:hAnsi="宋体"/>
                <w:b/>
                <w:color w:val="000000"/>
                <w:kern w:val="0"/>
                <w:szCs w:val="21"/>
              </w:rPr>
              <w:t>列</w:t>
            </w:r>
            <w:r>
              <w:rPr>
                <w:b/>
                <w:color w:val="000000"/>
                <w:kern w:val="0"/>
                <w:szCs w:val="21"/>
              </w:rPr>
              <w:t xml:space="preserve"> </w:t>
            </w:r>
            <w:r>
              <w:rPr>
                <w:rFonts w:hAnsi="宋体"/>
                <w:b/>
                <w:color w:val="000000"/>
                <w:kern w:val="0"/>
                <w:szCs w:val="21"/>
              </w:rPr>
              <w:t>内</w:t>
            </w:r>
            <w:r>
              <w:rPr>
                <w:b/>
                <w:color w:val="000000"/>
                <w:kern w:val="0"/>
                <w:szCs w:val="21"/>
              </w:rPr>
              <w:t xml:space="preserve"> </w:t>
            </w:r>
            <w:r>
              <w:rPr>
                <w:rFonts w:hAnsi="宋体"/>
                <w:b/>
                <w:color w:val="000000"/>
                <w:kern w:val="0"/>
                <w:szCs w:val="21"/>
              </w:rPr>
              <w:t>容</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915" w:type="dxa"/>
            <w:vAlign w:val="center"/>
          </w:tcPr>
          <w:p>
            <w:pPr>
              <w:widowControl/>
              <w:spacing w:line="360" w:lineRule="exact"/>
              <w:jc w:val="center"/>
              <w:rPr>
                <w:color w:val="000000"/>
                <w:kern w:val="0"/>
                <w:szCs w:val="21"/>
              </w:rPr>
            </w:pPr>
            <w:r>
              <w:rPr>
                <w:rFonts w:hint="eastAsia"/>
                <w:color w:val="000000"/>
                <w:kern w:val="0"/>
                <w:szCs w:val="21"/>
              </w:rPr>
              <w:t>1.1</w:t>
            </w:r>
          </w:p>
        </w:tc>
        <w:tc>
          <w:tcPr>
            <w:tcW w:w="2160" w:type="dxa"/>
            <w:vAlign w:val="center"/>
          </w:tcPr>
          <w:p>
            <w:pPr>
              <w:widowControl/>
              <w:spacing w:line="360" w:lineRule="exact"/>
              <w:jc w:val="center"/>
              <w:rPr>
                <w:color w:val="000000"/>
                <w:kern w:val="0"/>
                <w:szCs w:val="21"/>
              </w:rPr>
            </w:pPr>
            <w:r>
              <w:rPr>
                <w:rFonts w:hAnsi="宋体"/>
                <w:color w:val="000000"/>
                <w:kern w:val="0"/>
                <w:szCs w:val="21"/>
              </w:rPr>
              <w:t>项目名称</w:t>
            </w:r>
          </w:p>
        </w:tc>
        <w:tc>
          <w:tcPr>
            <w:tcW w:w="6480" w:type="dxa"/>
            <w:vAlign w:val="center"/>
          </w:tcPr>
          <w:p>
            <w:pPr>
              <w:snapToGrid w:val="0"/>
              <w:rPr>
                <w:rFonts w:hint="default" w:ascii="宋体" w:hAnsi="宋体" w:eastAsia="宋体" w:cs="宋体"/>
                <w:b/>
                <w:bCs/>
                <w:color w:val="000000"/>
                <w:kern w:val="0"/>
                <w:szCs w:val="21"/>
                <w:u w:val="single"/>
                <w:lang w:val="en-US" w:eastAsia="zh-CN"/>
              </w:rPr>
            </w:pPr>
            <w:r>
              <w:rPr>
                <w:rFonts w:hint="eastAsia" w:hAnsi="宋体"/>
                <w:color w:val="000000"/>
                <w:kern w:val="0"/>
                <w:szCs w:val="21"/>
              </w:rPr>
              <w:t>项目名称：</w:t>
            </w:r>
            <w:r>
              <w:rPr>
                <w:rFonts w:hint="eastAsia" w:hAnsi="宋体"/>
                <w:b/>
                <w:bCs/>
                <w:color w:val="000000"/>
                <w:kern w:val="0"/>
                <w:szCs w:val="21"/>
                <w:u w:val="single"/>
                <w:lang w:val="en-US" w:eastAsia="zh-CN"/>
              </w:rPr>
              <w:t>干式变压器（单相）采购项目</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915" w:type="dxa"/>
            <w:vAlign w:val="center"/>
          </w:tcPr>
          <w:p>
            <w:pPr>
              <w:widowControl/>
              <w:spacing w:line="360" w:lineRule="exact"/>
              <w:jc w:val="center"/>
              <w:rPr>
                <w:color w:val="000000"/>
                <w:kern w:val="0"/>
                <w:szCs w:val="21"/>
              </w:rPr>
            </w:pPr>
            <w:r>
              <w:rPr>
                <w:rFonts w:hint="eastAsia"/>
                <w:color w:val="000000"/>
                <w:kern w:val="0"/>
                <w:szCs w:val="21"/>
              </w:rPr>
              <w:t>1.2</w:t>
            </w:r>
          </w:p>
        </w:tc>
        <w:tc>
          <w:tcPr>
            <w:tcW w:w="2160" w:type="dxa"/>
            <w:vAlign w:val="center"/>
          </w:tcPr>
          <w:p>
            <w:pPr>
              <w:widowControl/>
              <w:spacing w:line="360" w:lineRule="exact"/>
              <w:jc w:val="center"/>
              <w:rPr>
                <w:color w:val="000000"/>
                <w:kern w:val="0"/>
                <w:szCs w:val="21"/>
              </w:rPr>
            </w:pPr>
            <w:r>
              <w:rPr>
                <w:rFonts w:hint="eastAsia" w:hAnsi="宋体"/>
                <w:color w:val="000000"/>
                <w:kern w:val="0"/>
                <w:szCs w:val="21"/>
              </w:rPr>
              <w:t>实施</w:t>
            </w:r>
            <w:r>
              <w:rPr>
                <w:rFonts w:hAnsi="宋体"/>
                <w:color w:val="000000"/>
                <w:kern w:val="0"/>
                <w:szCs w:val="21"/>
              </w:rPr>
              <w:t>地点</w:t>
            </w:r>
          </w:p>
        </w:tc>
        <w:tc>
          <w:tcPr>
            <w:tcW w:w="6480" w:type="dxa"/>
            <w:vAlign w:val="center"/>
          </w:tcPr>
          <w:p>
            <w:pPr>
              <w:widowControl/>
              <w:spacing w:line="360" w:lineRule="exact"/>
              <w:jc w:val="left"/>
              <w:rPr>
                <w:rFonts w:hint="default" w:eastAsia="宋体"/>
                <w:color w:val="000000"/>
                <w:kern w:val="0"/>
                <w:szCs w:val="21"/>
                <w:lang w:val="en-US" w:eastAsia="zh-CN"/>
              </w:rPr>
            </w:pPr>
            <w:r>
              <w:rPr>
                <w:rFonts w:hint="eastAsia" w:ascii="宋体" w:hAnsi="宋体"/>
                <w:color w:val="000000"/>
                <w:szCs w:val="21"/>
              </w:rPr>
              <w:t>四川省都江堰市</w:t>
            </w:r>
            <w:r>
              <w:rPr>
                <w:rFonts w:hint="eastAsia" w:ascii="宋体" w:hAnsi="宋体"/>
                <w:color w:val="000000"/>
                <w:szCs w:val="21"/>
                <w:lang w:val="en-US" w:eastAsia="zh-CN"/>
              </w:rPr>
              <w:t>蒲阳镇光泰路10号</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915" w:type="dxa"/>
            <w:vAlign w:val="center"/>
          </w:tcPr>
          <w:p>
            <w:pPr>
              <w:widowControl/>
              <w:spacing w:line="360" w:lineRule="exact"/>
              <w:jc w:val="center"/>
              <w:rPr>
                <w:color w:val="000000"/>
                <w:kern w:val="0"/>
                <w:szCs w:val="21"/>
              </w:rPr>
            </w:pPr>
            <w:r>
              <w:rPr>
                <w:rFonts w:hint="eastAsia" w:hAnsi="宋体"/>
                <w:color w:val="000000"/>
                <w:kern w:val="0"/>
                <w:szCs w:val="21"/>
              </w:rPr>
              <w:t>※</w:t>
            </w:r>
            <w:r>
              <w:rPr>
                <w:rFonts w:hint="eastAsia"/>
                <w:color w:val="000000"/>
                <w:kern w:val="0"/>
                <w:szCs w:val="21"/>
              </w:rPr>
              <w:t>1.3</w:t>
            </w:r>
          </w:p>
        </w:tc>
        <w:tc>
          <w:tcPr>
            <w:tcW w:w="2160" w:type="dxa"/>
            <w:vAlign w:val="center"/>
          </w:tcPr>
          <w:p>
            <w:pPr>
              <w:widowControl/>
              <w:spacing w:line="360" w:lineRule="exact"/>
              <w:jc w:val="center"/>
              <w:rPr>
                <w:color w:val="000000"/>
                <w:kern w:val="0"/>
                <w:szCs w:val="21"/>
              </w:rPr>
            </w:pPr>
            <w:r>
              <w:rPr>
                <w:rFonts w:hint="eastAsia" w:hAnsi="宋体"/>
                <w:color w:val="000000"/>
                <w:kern w:val="0"/>
                <w:szCs w:val="21"/>
              </w:rPr>
              <w:t>参与人资质能力要求</w:t>
            </w:r>
          </w:p>
        </w:tc>
        <w:tc>
          <w:tcPr>
            <w:tcW w:w="6480" w:type="dxa"/>
            <w:vAlign w:val="center"/>
          </w:tcPr>
          <w:p>
            <w:pPr>
              <w:snapToGrid w:val="0"/>
              <w:spacing w:line="320" w:lineRule="exact"/>
              <w:ind w:firstLine="420" w:firstLineChars="200"/>
              <w:rPr>
                <w:rFonts w:ascii="宋体" w:hAnsi="宋体"/>
                <w:color w:val="000000"/>
                <w:szCs w:val="21"/>
              </w:rPr>
            </w:pPr>
            <w:r>
              <w:rPr>
                <w:rFonts w:hint="eastAsia" w:ascii="宋体" w:hAnsi="宋体"/>
                <w:color w:val="000000"/>
                <w:szCs w:val="21"/>
              </w:rPr>
              <w:t>参与人应具备以下资格条件：</w:t>
            </w:r>
          </w:p>
          <w:p>
            <w:pPr>
              <w:snapToGrid w:val="0"/>
              <w:spacing w:line="312" w:lineRule="auto"/>
              <w:ind w:firstLine="417" w:firstLineChars="199"/>
              <w:rPr>
                <w:rFonts w:ascii="宋体" w:hAnsi="宋体"/>
                <w:color w:val="000000"/>
                <w:szCs w:val="21"/>
              </w:rPr>
            </w:pPr>
            <w:r>
              <w:rPr>
                <w:rFonts w:hint="eastAsia" w:ascii="宋体" w:hAnsi="宋体"/>
                <w:color w:val="000000"/>
                <w:szCs w:val="21"/>
              </w:rPr>
              <w:t>1营业执照</w:t>
            </w:r>
          </w:p>
          <w:p>
            <w:pPr>
              <w:spacing w:line="300" w:lineRule="auto"/>
              <w:ind w:firstLine="420" w:firstLineChars="200"/>
              <w:rPr>
                <w:rFonts w:ascii="宋体" w:hAnsi="宋体"/>
                <w:color w:val="000000"/>
                <w:szCs w:val="21"/>
              </w:rPr>
            </w:pPr>
            <w:r>
              <w:rPr>
                <w:rFonts w:ascii="宋体" w:hAnsi="宋体"/>
                <w:color w:val="000000"/>
                <w:szCs w:val="21"/>
              </w:rPr>
              <w:t>具有独立的法人资格</w:t>
            </w:r>
            <w:r>
              <w:rPr>
                <w:rFonts w:hint="eastAsia" w:ascii="宋体" w:hAnsi="宋体"/>
                <w:color w:val="000000"/>
                <w:szCs w:val="21"/>
              </w:rPr>
              <w:t>，有效的企业法人营业执照，其营业范围与本项目相适应。</w:t>
            </w:r>
          </w:p>
          <w:p>
            <w:pPr>
              <w:snapToGrid w:val="0"/>
              <w:spacing w:line="320" w:lineRule="exact"/>
              <w:ind w:firstLine="420"/>
              <w:rPr>
                <w:rFonts w:ascii="宋体" w:hAnsi="宋体"/>
                <w:color w:val="000000"/>
                <w:szCs w:val="21"/>
              </w:rPr>
            </w:pPr>
            <w:r>
              <w:rPr>
                <w:rFonts w:hint="eastAsia" w:ascii="宋体" w:hAnsi="宋体"/>
                <w:color w:val="000000"/>
                <w:szCs w:val="21"/>
              </w:rPr>
              <w:t>2、财务要求</w:t>
            </w:r>
          </w:p>
          <w:p>
            <w:pPr>
              <w:snapToGrid w:val="0"/>
              <w:spacing w:line="320" w:lineRule="exact"/>
              <w:ind w:firstLine="420"/>
              <w:rPr>
                <w:rFonts w:ascii="宋体" w:hAnsi="宋体"/>
                <w:color w:val="000000"/>
                <w:szCs w:val="21"/>
              </w:rPr>
            </w:pPr>
            <w:r>
              <w:rPr>
                <w:rFonts w:hint="eastAsia" w:ascii="宋体" w:hAnsi="宋体"/>
                <w:color w:val="000000"/>
                <w:szCs w:val="21"/>
              </w:rPr>
              <w:t xml:space="preserve">依法缴纳税收的相关材料。 </w:t>
            </w:r>
          </w:p>
          <w:p>
            <w:pPr>
              <w:snapToGrid w:val="0"/>
              <w:spacing w:line="320" w:lineRule="exact"/>
              <w:ind w:firstLine="420"/>
              <w:rPr>
                <w:rFonts w:hint="default" w:ascii="宋体" w:hAnsi="宋体" w:eastAsia="宋体"/>
                <w:color w:val="000000"/>
                <w:szCs w:val="21"/>
                <w:lang w:val="en-US" w:eastAsia="zh-CN"/>
              </w:rPr>
            </w:pPr>
            <w:r>
              <w:rPr>
                <w:rFonts w:hint="eastAsia" w:ascii="宋体" w:hAnsi="宋体"/>
                <w:color w:val="000000"/>
                <w:szCs w:val="21"/>
              </w:rPr>
              <w:t>3、信誉要求</w:t>
            </w:r>
          </w:p>
          <w:p>
            <w:pPr>
              <w:snapToGrid w:val="0"/>
              <w:spacing w:line="320" w:lineRule="exact"/>
              <w:ind w:firstLine="420"/>
              <w:rPr>
                <w:rFonts w:ascii="宋体" w:hAnsi="宋体"/>
                <w:color w:val="000000"/>
                <w:szCs w:val="21"/>
              </w:rPr>
            </w:pPr>
            <w:r>
              <w:rPr>
                <w:rFonts w:hint="eastAsia" w:ascii="宋体" w:hAnsi="宋体"/>
                <w:color w:val="000000"/>
                <w:szCs w:val="21"/>
              </w:rPr>
              <w:t>（1）最近三年没有出现违法违规或失信行为；</w:t>
            </w:r>
          </w:p>
          <w:p>
            <w:pPr>
              <w:snapToGrid w:val="0"/>
              <w:spacing w:line="320" w:lineRule="exact"/>
              <w:ind w:firstLine="420"/>
              <w:rPr>
                <w:rFonts w:ascii="宋体" w:hAnsi="宋体"/>
                <w:color w:val="000000"/>
                <w:szCs w:val="21"/>
              </w:rPr>
            </w:pPr>
            <w:r>
              <w:rPr>
                <w:rFonts w:hint="eastAsia" w:ascii="宋体" w:hAnsi="宋体"/>
                <w:color w:val="000000"/>
                <w:szCs w:val="21"/>
              </w:rPr>
              <w:t>（</w:t>
            </w:r>
            <w:r>
              <w:rPr>
                <w:rFonts w:hint="eastAsia" w:ascii="宋体" w:hAnsi="宋体"/>
                <w:color w:val="000000"/>
                <w:szCs w:val="21"/>
                <w:lang w:val="en-US" w:eastAsia="zh-CN"/>
              </w:rPr>
              <w:t>2</w:t>
            </w:r>
            <w:r>
              <w:rPr>
                <w:rFonts w:hint="eastAsia" w:ascii="宋体" w:hAnsi="宋体"/>
                <w:color w:val="000000"/>
                <w:szCs w:val="21"/>
              </w:rPr>
              <w:t>）最近三年没有无故弃标的不良记录；</w:t>
            </w:r>
          </w:p>
          <w:p>
            <w:pPr>
              <w:snapToGrid w:val="0"/>
              <w:spacing w:line="320" w:lineRule="exact"/>
              <w:ind w:firstLine="420"/>
              <w:rPr>
                <w:rFonts w:ascii="宋体" w:hAnsi="宋体"/>
                <w:color w:val="000000"/>
                <w:szCs w:val="21"/>
              </w:rPr>
            </w:pPr>
            <w:r>
              <w:rPr>
                <w:rFonts w:hint="eastAsia" w:ascii="宋体" w:hAnsi="宋体"/>
                <w:color w:val="000000"/>
                <w:szCs w:val="21"/>
              </w:rPr>
              <w:t>（</w:t>
            </w:r>
            <w:r>
              <w:rPr>
                <w:rFonts w:hint="eastAsia" w:ascii="宋体" w:hAnsi="宋体"/>
                <w:color w:val="000000"/>
                <w:szCs w:val="21"/>
                <w:lang w:val="en-US" w:eastAsia="zh-CN"/>
              </w:rPr>
              <w:t>3</w:t>
            </w:r>
            <w:r>
              <w:rPr>
                <w:rFonts w:hint="eastAsia" w:ascii="宋体" w:hAnsi="宋体"/>
                <w:color w:val="000000"/>
                <w:szCs w:val="21"/>
              </w:rPr>
              <w:t>）受到行政处罚的不在其行政处罚期内。</w:t>
            </w:r>
          </w:p>
          <w:p>
            <w:pPr>
              <w:snapToGrid w:val="0"/>
              <w:spacing w:line="320" w:lineRule="exact"/>
              <w:ind w:firstLine="420"/>
              <w:rPr>
                <w:rFonts w:ascii="宋体" w:hAnsi="宋体"/>
                <w:color w:val="000000"/>
                <w:szCs w:val="21"/>
              </w:rPr>
            </w:pPr>
            <w:r>
              <w:rPr>
                <w:rFonts w:hint="eastAsia" w:ascii="宋体" w:hAnsi="宋体"/>
                <w:color w:val="000000"/>
                <w:szCs w:val="21"/>
              </w:rPr>
              <w:t>以上信息，由投标方提供纸质资料并盖鲜章，并注明资料来源途径。</w:t>
            </w:r>
          </w:p>
          <w:p>
            <w:pPr>
              <w:snapToGrid w:val="0"/>
              <w:spacing w:line="320" w:lineRule="exact"/>
              <w:ind w:firstLine="420"/>
              <w:rPr>
                <w:rFonts w:ascii="宋体" w:hAnsi="宋体"/>
                <w:color w:val="000000"/>
                <w:szCs w:val="21"/>
              </w:rPr>
            </w:pPr>
            <w:r>
              <w:rPr>
                <w:rFonts w:hint="eastAsia" w:ascii="宋体" w:hAnsi="宋体"/>
                <w:color w:val="000000"/>
                <w:szCs w:val="21"/>
              </w:rPr>
              <w:t>4、其他要求：</w:t>
            </w:r>
          </w:p>
          <w:p>
            <w:pPr>
              <w:snapToGrid w:val="0"/>
              <w:spacing w:line="320" w:lineRule="exact"/>
              <w:ind w:firstLine="420"/>
              <w:rPr>
                <w:rFonts w:ascii="宋体" w:hAnsi="宋体"/>
                <w:color w:val="000000"/>
                <w:szCs w:val="21"/>
              </w:rPr>
            </w:pPr>
            <w:r>
              <w:rPr>
                <w:rFonts w:hint="eastAsia" w:ascii="宋体" w:hAnsi="宋体"/>
                <w:color w:val="000000"/>
                <w:szCs w:val="21"/>
              </w:rPr>
              <w:t>（1）质保期技术服务响应时间：</w:t>
            </w:r>
          </w:p>
          <w:p>
            <w:pPr>
              <w:snapToGrid w:val="0"/>
              <w:spacing w:line="320" w:lineRule="exact"/>
              <w:ind w:firstLine="420"/>
              <w:rPr>
                <w:rFonts w:ascii="宋体" w:hAnsi="宋体"/>
                <w:color w:val="000000"/>
                <w:szCs w:val="21"/>
              </w:rPr>
            </w:pPr>
            <w:r>
              <w:rPr>
                <w:rFonts w:hint="eastAsia" w:ascii="宋体" w:hAnsi="宋体"/>
                <w:color w:val="000000"/>
                <w:szCs w:val="21"/>
              </w:rPr>
              <w:t>电话响应时间不超过2小时，到达现场响应时间不超过24小时。</w:t>
            </w:r>
          </w:p>
          <w:p>
            <w:pPr>
              <w:snapToGrid w:val="0"/>
              <w:spacing w:line="320" w:lineRule="exact"/>
              <w:ind w:firstLine="420"/>
              <w:rPr>
                <w:rFonts w:hAnsi="宋体"/>
                <w:color w:val="000000"/>
                <w:spacing w:val="-8"/>
                <w:kern w:val="0"/>
                <w:szCs w:val="21"/>
              </w:rPr>
            </w:pPr>
            <w:r>
              <w:rPr>
                <w:rFonts w:hint="eastAsia" w:ascii="宋体" w:hAnsi="宋体"/>
                <w:color w:val="000000"/>
                <w:szCs w:val="21"/>
              </w:rPr>
              <w:t>注：提供投标人自行声明，招标人保留核验声明真实性权利。</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915" w:type="dxa"/>
            <w:vAlign w:val="center"/>
          </w:tcPr>
          <w:p>
            <w:pPr>
              <w:widowControl/>
              <w:spacing w:line="360" w:lineRule="exact"/>
              <w:jc w:val="center"/>
              <w:rPr>
                <w:color w:val="000000"/>
                <w:kern w:val="0"/>
                <w:szCs w:val="21"/>
              </w:rPr>
            </w:pPr>
            <w:r>
              <w:rPr>
                <w:rFonts w:hint="eastAsia"/>
                <w:color w:val="000000"/>
                <w:kern w:val="0"/>
                <w:szCs w:val="21"/>
              </w:rPr>
              <w:t>1.4</w:t>
            </w:r>
          </w:p>
        </w:tc>
        <w:tc>
          <w:tcPr>
            <w:tcW w:w="2160" w:type="dxa"/>
            <w:vAlign w:val="center"/>
          </w:tcPr>
          <w:p>
            <w:pPr>
              <w:widowControl/>
              <w:spacing w:line="360" w:lineRule="exact"/>
              <w:jc w:val="center"/>
              <w:rPr>
                <w:rFonts w:hAnsi="宋体"/>
                <w:color w:val="000000"/>
                <w:kern w:val="0"/>
                <w:szCs w:val="21"/>
              </w:rPr>
            </w:pPr>
            <w:r>
              <w:rPr>
                <w:rFonts w:hint="eastAsia" w:hAnsi="宋体"/>
                <w:color w:val="000000"/>
                <w:kern w:val="0"/>
                <w:szCs w:val="21"/>
              </w:rPr>
              <w:t>要求交货期</w:t>
            </w:r>
          </w:p>
        </w:tc>
        <w:tc>
          <w:tcPr>
            <w:tcW w:w="6480" w:type="dxa"/>
            <w:vAlign w:val="center"/>
          </w:tcPr>
          <w:p>
            <w:pPr>
              <w:widowControl/>
              <w:spacing w:line="360" w:lineRule="exact"/>
              <w:jc w:val="left"/>
              <w:rPr>
                <w:color w:val="000000"/>
                <w:kern w:val="0"/>
                <w:szCs w:val="21"/>
              </w:rPr>
            </w:pPr>
            <w:r>
              <w:rPr>
                <w:rFonts w:hint="eastAsia" w:ascii="宋体" w:hAnsi="宋体"/>
                <w:color w:val="000000"/>
              </w:rPr>
              <w:t>交货期：出合同后</w:t>
            </w:r>
            <w:r>
              <w:rPr>
                <w:rFonts w:hint="eastAsia" w:ascii="宋体" w:hAnsi="宋体"/>
                <w:color w:val="000000"/>
                <w:lang w:val="en-US" w:eastAsia="zh-CN"/>
              </w:rPr>
              <w:t>10</w:t>
            </w:r>
            <w:r>
              <w:rPr>
                <w:rFonts w:hint="eastAsia" w:ascii="宋体" w:hAnsi="宋体"/>
                <w:color w:val="000000"/>
              </w:rPr>
              <w:t>个日历日内交货。</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915" w:type="dxa"/>
            <w:vAlign w:val="center"/>
          </w:tcPr>
          <w:p>
            <w:pPr>
              <w:widowControl/>
              <w:spacing w:line="360" w:lineRule="exact"/>
              <w:jc w:val="center"/>
              <w:rPr>
                <w:color w:val="000000"/>
                <w:kern w:val="0"/>
                <w:szCs w:val="21"/>
              </w:rPr>
            </w:pPr>
            <w:r>
              <w:rPr>
                <w:rFonts w:hint="eastAsia" w:ascii="宋体" w:hAnsi="宋体" w:cs="宋体"/>
                <w:color w:val="000000"/>
                <w:kern w:val="0"/>
                <w:szCs w:val="21"/>
              </w:rPr>
              <w:t>※</w:t>
            </w:r>
            <w:r>
              <w:rPr>
                <w:rFonts w:hint="eastAsia"/>
                <w:color w:val="000000"/>
                <w:kern w:val="0"/>
                <w:szCs w:val="21"/>
              </w:rPr>
              <w:t>1.5</w:t>
            </w:r>
          </w:p>
        </w:tc>
        <w:tc>
          <w:tcPr>
            <w:tcW w:w="2160" w:type="dxa"/>
            <w:vAlign w:val="center"/>
          </w:tcPr>
          <w:p>
            <w:pPr>
              <w:widowControl/>
              <w:spacing w:line="360" w:lineRule="exact"/>
              <w:jc w:val="center"/>
              <w:rPr>
                <w:color w:val="000000"/>
                <w:spacing w:val="-6"/>
                <w:kern w:val="0"/>
                <w:szCs w:val="21"/>
              </w:rPr>
            </w:pPr>
            <w:r>
              <w:rPr>
                <w:rFonts w:hAnsi="宋体"/>
                <w:color w:val="000000"/>
                <w:spacing w:val="-6"/>
                <w:kern w:val="0"/>
                <w:szCs w:val="21"/>
              </w:rPr>
              <w:t>签字或盖章要求</w:t>
            </w:r>
          </w:p>
        </w:tc>
        <w:tc>
          <w:tcPr>
            <w:tcW w:w="6480" w:type="dxa"/>
            <w:vAlign w:val="center"/>
          </w:tcPr>
          <w:p>
            <w:pPr>
              <w:widowControl/>
              <w:spacing w:line="360" w:lineRule="exact"/>
              <w:jc w:val="left"/>
              <w:rPr>
                <w:color w:val="000000"/>
                <w:kern w:val="0"/>
                <w:szCs w:val="21"/>
              </w:rPr>
            </w:pPr>
            <w:r>
              <w:rPr>
                <w:rFonts w:hint="eastAsia" w:hAnsi="宋体"/>
                <w:color w:val="000000"/>
                <w:kern w:val="0"/>
                <w:szCs w:val="21"/>
              </w:rPr>
              <w:t>报价</w:t>
            </w:r>
            <w:r>
              <w:rPr>
                <w:rFonts w:hAnsi="宋体"/>
                <w:color w:val="000000"/>
                <w:kern w:val="0"/>
                <w:szCs w:val="21"/>
              </w:rPr>
              <w:t>文件的</w:t>
            </w:r>
            <w:r>
              <w:rPr>
                <w:rFonts w:hint="eastAsia" w:hAnsi="宋体"/>
                <w:color w:val="000000"/>
                <w:kern w:val="0"/>
                <w:szCs w:val="21"/>
              </w:rPr>
              <w:t>正本每页</w:t>
            </w:r>
            <w:r>
              <w:rPr>
                <w:rFonts w:hAnsi="宋体"/>
                <w:color w:val="000000"/>
                <w:kern w:val="0"/>
                <w:szCs w:val="21"/>
              </w:rPr>
              <w:t>均须经</w:t>
            </w:r>
            <w:r>
              <w:rPr>
                <w:rFonts w:hint="eastAsia" w:hAnsi="宋体"/>
                <w:color w:val="000000"/>
                <w:kern w:val="0"/>
                <w:szCs w:val="21"/>
              </w:rPr>
              <w:t>参与厂商</w:t>
            </w:r>
            <w:r>
              <w:rPr>
                <w:rFonts w:hAnsi="宋体"/>
                <w:color w:val="000000"/>
                <w:kern w:val="0"/>
                <w:szCs w:val="21"/>
              </w:rPr>
              <w:t>法定代表人或其授权代理人签字或盖章确认</w:t>
            </w:r>
            <w:r>
              <w:rPr>
                <w:rFonts w:hint="eastAsia" w:hAnsi="宋体"/>
                <w:color w:val="000000"/>
                <w:kern w:val="0"/>
                <w:szCs w:val="21"/>
              </w:rPr>
              <w:t>，并提供法定代表人或其授权代理人的身份证明并盖章</w:t>
            </w:r>
            <w:r>
              <w:rPr>
                <w:rFonts w:hAnsi="宋体"/>
                <w:color w:val="000000"/>
                <w:kern w:val="0"/>
                <w:szCs w:val="21"/>
              </w:rPr>
              <w:t>。</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915" w:type="dxa"/>
            <w:vAlign w:val="center"/>
          </w:tcPr>
          <w:p>
            <w:pPr>
              <w:widowControl/>
              <w:spacing w:line="360" w:lineRule="exact"/>
              <w:jc w:val="center"/>
              <w:rPr>
                <w:color w:val="000000"/>
                <w:kern w:val="0"/>
                <w:szCs w:val="21"/>
              </w:rPr>
            </w:pPr>
            <w:r>
              <w:rPr>
                <w:rFonts w:hint="eastAsia" w:ascii="宋体" w:hAnsi="宋体" w:cs="宋体"/>
                <w:color w:val="000000"/>
                <w:kern w:val="0"/>
                <w:szCs w:val="21"/>
              </w:rPr>
              <w:t>※</w:t>
            </w:r>
            <w:r>
              <w:rPr>
                <w:rFonts w:hint="eastAsia"/>
                <w:color w:val="000000"/>
                <w:kern w:val="0"/>
                <w:szCs w:val="21"/>
              </w:rPr>
              <w:t>1.6</w:t>
            </w:r>
          </w:p>
        </w:tc>
        <w:tc>
          <w:tcPr>
            <w:tcW w:w="2160" w:type="dxa"/>
            <w:vAlign w:val="center"/>
          </w:tcPr>
          <w:p>
            <w:pPr>
              <w:widowControl/>
              <w:spacing w:line="360" w:lineRule="exact"/>
              <w:jc w:val="center"/>
              <w:rPr>
                <w:rFonts w:hAnsi="宋体"/>
                <w:color w:val="000000"/>
                <w:kern w:val="0"/>
                <w:szCs w:val="21"/>
              </w:rPr>
            </w:pPr>
            <w:r>
              <w:rPr>
                <w:rFonts w:hint="eastAsia" w:hAnsi="宋体"/>
                <w:color w:val="000000"/>
                <w:kern w:val="0"/>
                <w:szCs w:val="21"/>
              </w:rPr>
              <w:t>报价</w:t>
            </w:r>
            <w:r>
              <w:rPr>
                <w:rFonts w:hAnsi="宋体"/>
                <w:color w:val="000000"/>
                <w:kern w:val="0"/>
                <w:szCs w:val="21"/>
              </w:rPr>
              <w:t>文件</w:t>
            </w:r>
            <w:r>
              <w:rPr>
                <w:rFonts w:hint="eastAsia" w:hAnsi="宋体"/>
                <w:color w:val="000000"/>
                <w:kern w:val="0"/>
                <w:szCs w:val="21"/>
              </w:rPr>
              <w:t>内容</w:t>
            </w:r>
          </w:p>
          <w:p>
            <w:pPr>
              <w:widowControl/>
              <w:spacing w:line="360" w:lineRule="exact"/>
              <w:jc w:val="center"/>
              <w:rPr>
                <w:color w:val="000000"/>
                <w:kern w:val="0"/>
                <w:szCs w:val="21"/>
              </w:rPr>
            </w:pPr>
            <w:r>
              <w:rPr>
                <w:rFonts w:hint="eastAsia" w:hAnsi="宋体"/>
                <w:color w:val="000000"/>
                <w:kern w:val="0"/>
                <w:szCs w:val="21"/>
              </w:rPr>
              <w:t>（在文件上注明正副本）</w:t>
            </w:r>
          </w:p>
        </w:tc>
        <w:tc>
          <w:tcPr>
            <w:tcW w:w="6480" w:type="dxa"/>
            <w:vAlign w:val="center"/>
          </w:tcPr>
          <w:p>
            <w:pPr>
              <w:widowControl/>
              <w:spacing w:line="420" w:lineRule="exact"/>
              <w:jc w:val="left"/>
              <w:rPr>
                <w:rFonts w:ascii="宋体" w:hAnsi="宋体"/>
                <w:color w:val="000000"/>
                <w:szCs w:val="21"/>
              </w:rPr>
            </w:pPr>
            <w:r>
              <w:rPr>
                <w:rFonts w:hint="eastAsia" w:ascii="宋体" w:hAnsi="宋体"/>
                <w:color w:val="000000"/>
                <w:szCs w:val="21"/>
              </w:rPr>
              <w:t>报价函部分：（报价相关附件，</w:t>
            </w:r>
            <w:r>
              <w:rPr>
                <w:rFonts w:ascii="宋体" w:hAnsi="宋体"/>
                <w:color w:val="000000"/>
                <w:szCs w:val="21"/>
              </w:rPr>
              <w:t>正本一份</w:t>
            </w:r>
            <w:r>
              <w:rPr>
                <w:rFonts w:hint="eastAsia" w:ascii="宋体" w:hAnsi="宋体"/>
                <w:color w:val="000000"/>
                <w:szCs w:val="21"/>
              </w:rPr>
              <w:t>，</w:t>
            </w:r>
            <w:r>
              <w:rPr>
                <w:rFonts w:ascii="宋体" w:hAnsi="宋体"/>
                <w:color w:val="000000"/>
                <w:szCs w:val="21"/>
              </w:rPr>
              <w:t>副本</w:t>
            </w:r>
            <w:r>
              <w:rPr>
                <w:rFonts w:hint="eastAsia" w:ascii="宋体" w:hAnsi="宋体"/>
                <w:color w:val="000000"/>
                <w:szCs w:val="21"/>
              </w:rPr>
              <w:t>一</w:t>
            </w:r>
            <w:r>
              <w:rPr>
                <w:rFonts w:ascii="宋体" w:hAnsi="宋体"/>
                <w:color w:val="000000"/>
                <w:szCs w:val="21"/>
              </w:rPr>
              <w:t>份</w:t>
            </w:r>
            <w:r>
              <w:rPr>
                <w:rFonts w:hint="eastAsia" w:ascii="宋体" w:hAnsi="宋体"/>
                <w:color w:val="000000"/>
                <w:szCs w:val="21"/>
              </w:rPr>
              <w:t>）；</w:t>
            </w:r>
          </w:p>
          <w:p>
            <w:pPr>
              <w:widowControl/>
              <w:spacing w:line="420" w:lineRule="exact"/>
              <w:jc w:val="left"/>
              <w:rPr>
                <w:rFonts w:ascii="宋体" w:hAnsi="宋体"/>
                <w:color w:val="000000"/>
                <w:szCs w:val="21"/>
              </w:rPr>
            </w:pPr>
            <w:r>
              <w:rPr>
                <w:rFonts w:hint="eastAsia" w:ascii="宋体" w:hAnsi="宋体"/>
                <w:color w:val="000000"/>
                <w:szCs w:val="21"/>
              </w:rPr>
              <w:t>资格审查部分：（公司营业有效证件，一式二份，不分正副）；</w:t>
            </w:r>
          </w:p>
          <w:p>
            <w:pPr>
              <w:widowControl/>
              <w:spacing w:line="420" w:lineRule="exact"/>
              <w:jc w:val="left"/>
              <w:rPr>
                <w:rFonts w:ascii="宋体" w:hAnsi="宋体"/>
                <w:color w:val="000000"/>
                <w:szCs w:val="21"/>
              </w:rPr>
            </w:pPr>
            <w:r>
              <w:rPr>
                <w:rFonts w:ascii="宋体" w:hAnsi="宋体"/>
                <w:color w:val="000000"/>
                <w:szCs w:val="21"/>
              </w:rPr>
              <w:t>商务</w:t>
            </w:r>
            <w:r>
              <w:rPr>
                <w:rFonts w:hint="eastAsia" w:ascii="宋体" w:hAnsi="宋体"/>
                <w:color w:val="000000"/>
                <w:szCs w:val="21"/>
              </w:rPr>
              <w:t>报价部分：（一式二份，</w:t>
            </w:r>
            <w:r>
              <w:rPr>
                <w:rFonts w:ascii="宋体" w:hAnsi="宋体"/>
                <w:color w:val="000000"/>
                <w:szCs w:val="21"/>
              </w:rPr>
              <w:t>正本一份</w:t>
            </w:r>
            <w:r>
              <w:rPr>
                <w:rFonts w:hint="eastAsia" w:ascii="宋体" w:hAnsi="宋体"/>
                <w:color w:val="000000"/>
                <w:szCs w:val="21"/>
              </w:rPr>
              <w:t>，</w:t>
            </w:r>
            <w:r>
              <w:rPr>
                <w:rFonts w:ascii="宋体" w:hAnsi="宋体"/>
                <w:color w:val="000000"/>
                <w:szCs w:val="21"/>
              </w:rPr>
              <w:t>副本</w:t>
            </w:r>
            <w:r>
              <w:rPr>
                <w:rFonts w:hint="eastAsia" w:ascii="宋体" w:hAnsi="宋体"/>
                <w:color w:val="000000"/>
                <w:szCs w:val="21"/>
              </w:rPr>
              <w:t>一</w:t>
            </w:r>
            <w:r>
              <w:rPr>
                <w:rFonts w:ascii="宋体" w:hAnsi="宋体"/>
                <w:color w:val="000000"/>
                <w:szCs w:val="21"/>
              </w:rPr>
              <w:t>份</w:t>
            </w:r>
            <w:r>
              <w:rPr>
                <w:rFonts w:hint="eastAsia" w:ascii="宋体" w:hAnsi="宋体"/>
                <w:color w:val="000000"/>
                <w:szCs w:val="21"/>
              </w:rPr>
              <w:t>）；</w:t>
            </w:r>
          </w:p>
          <w:p>
            <w:pPr>
              <w:widowControl/>
              <w:spacing w:line="420" w:lineRule="exact"/>
              <w:jc w:val="left"/>
              <w:rPr>
                <w:rFonts w:ascii="宋体" w:hAnsi="宋体"/>
                <w:color w:val="000000"/>
                <w:szCs w:val="21"/>
              </w:rPr>
            </w:pPr>
            <w:r>
              <w:rPr>
                <w:rFonts w:hint="eastAsia" w:ascii="宋体" w:hAnsi="宋体"/>
                <w:color w:val="000000"/>
                <w:szCs w:val="21"/>
              </w:rPr>
              <w:t>技术确认部分：（技术响应确认，一式二份，</w:t>
            </w:r>
            <w:r>
              <w:rPr>
                <w:rFonts w:ascii="宋体" w:hAnsi="宋体"/>
                <w:color w:val="000000"/>
                <w:szCs w:val="21"/>
              </w:rPr>
              <w:t>正本一份</w:t>
            </w:r>
            <w:r>
              <w:rPr>
                <w:rFonts w:hint="eastAsia" w:ascii="宋体" w:hAnsi="宋体"/>
                <w:color w:val="000000"/>
                <w:szCs w:val="21"/>
              </w:rPr>
              <w:t>，</w:t>
            </w:r>
            <w:r>
              <w:rPr>
                <w:rFonts w:ascii="宋体" w:hAnsi="宋体"/>
                <w:color w:val="000000"/>
                <w:szCs w:val="21"/>
              </w:rPr>
              <w:t>副本</w:t>
            </w:r>
            <w:r>
              <w:rPr>
                <w:rFonts w:hint="eastAsia" w:ascii="宋体" w:hAnsi="宋体"/>
                <w:color w:val="000000"/>
                <w:szCs w:val="21"/>
              </w:rPr>
              <w:t>一</w:t>
            </w:r>
            <w:r>
              <w:rPr>
                <w:rFonts w:ascii="宋体" w:hAnsi="宋体"/>
                <w:color w:val="000000"/>
                <w:szCs w:val="21"/>
              </w:rPr>
              <w:t>份</w:t>
            </w:r>
            <w:r>
              <w:rPr>
                <w:rFonts w:hint="eastAsia" w:ascii="宋体" w:hAnsi="宋体"/>
                <w:color w:val="000000"/>
                <w:szCs w:val="21"/>
              </w:rPr>
              <w:t>）；</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915" w:type="dxa"/>
            <w:vAlign w:val="center"/>
          </w:tcPr>
          <w:p>
            <w:pPr>
              <w:widowControl/>
              <w:spacing w:line="360" w:lineRule="exact"/>
              <w:jc w:val="center"/>
              <w:rPr>
                <w:rFonts w:ascii="宋体" w:hAnsi="宋体" w:cs="宋体"/>
                <w:color w:val="000000"/>
                <w:kern w:val="0"/>
                <w:szCs w:val="21"/>
              </w:rPr>
            </w:pPr>
            <w:r>
              <w:rPr>
                <w:rFonts w:hint="eastAsia" w:ascii="宋体" w:hAnsi="宋体" w:cs="宋体"/>
                <w:color w:val="000000"/>
                <w:kern w:val="0"/>
                <w:szCs w:val="21"/>
              </w:rPr>
              <w:t>※</w:t>
            </w:r>
            <w:r>
              <w:rPr>
                <w:rFonts w:hint="eastAsia"/>
                <w:color w:val="000000"/>
                <w:kern w:val="0"/>
                <w:szCs w:val="21"/>
              </w:rPr>
              <w:t>1.7</w:t>
            </w:r>
          </w:p>
        </w:tc>
        <w:tc>
          <w:tcPr>
            <w:tcW w:w="2160" w:type="dxa"/>
            <w:vAlign w:val="center"/>
          </w:tcPr>
          <w:p>
            <w:pPr>
              <w:widowControl/>
              <w:spacing w:line="360" w:lineRule="exact"/>
              <w:jc w:val="center"/>
              <w:rPr>
                <w:rFonts w:hAnsi="宋体"/>
                <w:color w:val="000000"/>
                <w:kern w:val="0"/>
                <w:szCs w:val="21"/>
              </w:rPr>
            </w:pPr>
            <w:r>
              <w:rPr>
                <w:rFonts w:hint="eastAsia" w:hAnsi="宋体"/>
                <w:color w:val="000000"/>
                <w:kern w:val="0"/>
                <w:szCs w:val="21"/>
              </w:rPr>
              <w:t>报价文件格式</w:t>
            </w:r>
          </w:p>
        </w:tc>
        <w:tc>
          <w:tcPr>
            <w:tcW w:w="6480" w:type="dxa"/>
            <w:vAlign w:val="center"/>
          </w:tcPr>
          <w:p>
            <w:pPr>
              <w:jc w:val="left"/>
              <w:rPr>
                <w:rFonts w:ascii="黑体" w:hAnsi="宋体" w:eastAsia="黑体" w:cs="宋体"/>
                <w:color w:val="000000"/>
                <w:kern w:val="0"/>
                <w:sz w:val="24"/>
              </w:rPr>
            </w:pPr>
            <w:r>
              <w:rPr>
                <w:rFonts w:hint="eastAsia" w:ascii="宋体" w:hAnsi="宋体"/>
                <w:color w:val="000000"/>
                <w:szCs w:val="21"/>
              </w:rPr>
              <w:t>报价函（见附件三）；要求确认响应表（见附件四）；报价一览表（见附件</w:t>
            </w:r>
            <w:r>
              <w:rPr>
                <w:rFonts w:hint="eastAsia" w:ascii="宋体" w:hAnsi="宋体"/>
                <w:color w:val="000000"/>
                <w:szCs w:val="21"/>
                <w:lang w:val="en-US" w:eastAsia="zh-CN"/>
              </w:rPr>
              <w:t>五</w:t>
            </w:r>
            <w:r>
              <w:rPr>
                <w:rFonts w:hint="eastAsia" w:ascii="宋体" w:hAnsi="宋体"/>
                <w:color w:val="000000"/>
                <w:szCs w:val="21"/>
              </w:rPr>
              <w:t>）；</w:t>
            </w:r>
            <w:r>
              <w:rPr>
                <w:rFonts w:ascii="黑体" w:hAnsi="宋体" w:eastAsia="黑体" w:cs="宋体"/>
                <w:color w:val="000000"/>
                <w:kern w:val="0"/>
                <w:sz w:val="24"/>
              </w:rPr>
              <w:t xml:space="preserve"> </w:t>
            </w:r>
          </w:p>
          <w:p>
            <w:pPr>
              <w:widowControl/>
              <w:spacing w:line="420" w:lineRule="exact"/>
              <w:jc w:val="left"/>
              <w:rPr>
                <w:rFonts w:ascii="宋体" w:hAnsi="宋体"/>
                <w:color w:val="000000"/>
                <w:szCs w:val="21"/>
              </w:rPr>
            </w:pPr>
            <w:r>
              <w:rPr>
                <w:rFonts w:hint="eastAsia" w:ascii="宋体" w:hAnsi="宋体"/>
                <w:color w:val="000000"/>
                <w:szCs w:val="21"/>
              </w:rPr>
              <w:t>资格审查部分内容由厂商自行提供，须</w:t>
            </w:r>
            <w:r>
              <w:rPr>
                <w:rFonts w:ascii="宋体" w:hAnsi="宋体"/>
                <w:color w:val="000000"/>
                <w:szCs w:val="21"/>
              </w:rPr>
              <w:t>盖章确认。</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664" w:hRule="atLeast"/>
        </w:trPr>
        <w:tc>
          <w:tcPr>
            <w:tcW w:w="915" w:type="dxa"/>
            <w:vAlign w:val="center"/>
          </w:tcPr>
          <w:p>
            <w:pPr>
              <w:widowControl/>
              <w:spacing w:line="360" w:lineRule="exact"/>
              <w:jc w:val="center"/>
              <w:rPr>
                <w:rFonts w:ascii="宋体" w:hAnsi="宋体" w:cs="宋体"/>
                <w:color w:val="000000"/>
                <w:kern w:val="0"/>
                <w:szCs w:val="21"/>
              </w:rPr>
            </w:pPr>
            <w:r>
              <w:rPr>
                <w:rFonts w:hint="eastAsia" w:ascii="宋体" w:hAnsi="宋体" w:cs="宋体"/>
                <w:color w:val="000000"/>
                <w:kern w:val="0"/>
                <w:szCs w:val="21"/>
              </w:rPr>
              <w:t>※</w:t>
            </w:r>
            <w:r>
              <w:rPr>
                <w:rFonts w:hint="eastAsia"/>
                <w:color w:val="000000"/>
                <w:kern w:val="0"/>
                <w:szCs w:val="21"/>
              </w:rPr>
              <w:t>1.8</w:t>
            </w:r>
          </w:p>
        </w:tc>
        <w:tc>
          <w:tcPr>
            <w:tcW w:w="2160" w:type="dxa"/>
            <w:vAlign w:val="center"/>
          </w:tcPr>
          <w:p>
            <w:pPr>
              <w:widowControl/>
              <w:spacing w:line="360" w:lineRule="exact"/>
              <w:jc w:val="center"/>
              <w:rPr>
                <w:rFonts w:hAnsi="宋体"/>
                <w:color w:val="000000"/>
                <w:kern w:val="0"/>
                <w:szCs w:val="21"/>
              </w:rPr>
            </w:pPr>
            <w:r>
              <w:rPr>
                <w:rFonts w:hint="eastAsia" w:hAnsi="宋体"/>
                <w:color w:val="000000"/>
                <w:kern w:val="0"/>
                <w:szCs w:val="21"/>
              </w:rPr>
              <w:t>资格审查部分</w:t>
            </w:r>
          </w:p>
        </w:tc>
        <w:tc>
          <w:tcPr>
            <w:tcW w:w="6480" w:type="dxa"/>
            <w:vAlign w:val="center"/>
          </w:tcPr>
          <w:p>
            <w:pPr>
              <w:widowControl/>
              <w:spacing w:line="360" w:lineRule="exact"/>
              <w:jc w:val="left"/>
              <w:rPr>
                <w:rFonts w:hAnsi="宋体"/>
                <w:color w:val="000000"/>
                <w:spacing w:val="-8"/>
                <w:kern w:val="0"/>
                <w:szCs w:val="21"/>
              </w:rPr>
            </w:pPr>
            <w:r>
              <w:rPr>
                <w:rFonts w:hint="eastAsia" w:hAnsi="宋体"/>
                <w:color w:val="000000"/>
                <w:spacing w:val="-8"/>
                <w:kern w:val="0"/>
                <w:szCs w:val="21"/>
              </w:rPr>
              <w:t>所有资料复印件盖投标参与公司的鲜章</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915" w:type="dxa"/>
            <w:vAlign w:val="center"/>
          </w:tcPr>
          <w:p>
            <w:pPr>
              <w:widowControl/>
              <w:spacing w:line="360" w:lineRule="exact"/>
              <w:jc w:val="center"/>
              <w:rPr>
                <w:color w:val="000000"/>
                <w:kern w:val="0"/>
                <w:szCs w:val="21"/>
              </w:rPr>
            </w:pPr>
            <w:r>
              <w:rPr>
                <w:rFonts w:hint="eastAsia" w:ascii="宋体" w:hAnsi="宋体" w:cs="宋体"/>
                <w:color w:val="000000"/>
                <w:kern w:val="0"/>
                <w:szCs w:val="21"/>
              </w:rPr>
              <w:t>※</w:t>
            </w:r>
            <w:r>
              <w:rPr>
                <w:rFonts w:hint="eastAsia"/>
                <w:color w:val="000000"/>
                <w:kern w:val="0"/>
                <w:szCs w:val="21"/>
              </w:rPr>
              <w:t>1.9</w:t>
            </w:r>
          </w:p>
        </w:tc>
        <w:tc>
          <w:tcPr>
            <w:tcW w:w="2160" w:type="dxa"/>
            <w:vAlign w:val="center"/>
          </w:tcPr>
          <w:p>
            <w:pPr>
              <w:widowControl/>
              <w:spacing w:line="360" w:lineRule="exact"/>
              <w:jc w:val="center"/>
              <w:rPr>
                <w:rFonts w:hAnsi="宋体"/>
                <w:color w:val="000000"/>
                <w:kern w:val="0"/>
                <w:szCs w:val="21"/>
              </w:rPr>
            </w:pPr>
            <w:r>
              <w:rPr>
                <w:rFonts w:hint="eastAsia" w:hAnsi="宋体"/>
                <w:color w:val="000000"/>
                <w:kern w:val="0"/>
                <w:szCs w:val="21"/>
              </w:rPr>
              <w:t>商务报价包含（参照报价内容及文件格式填写）</w:t>
            </w:r>
          </w:p>
        </w:tc>
        <w:tc>
          <w:tcPr>
            <w:tcW w:w="6480" w:type="dxa"/>
            <w:vAlign w:val="center"/>
          </w:tcPr>
          <w:p>
            <w:pPr>
              <w:widowControl/>
              <w:spacing w:line="360" w:lineRule="exact"/>
              <w:jc w:val="left"/>
              <w:rPr>
                <w:rFonts w:hAnsi="宋体"/>
                <w:color w:val="000000"/>
                <w:spacing w:val="-8"/>
                <w:kern w:val="0"/>
                <w:szCs w:val="21"/>
              </w:rPr>
            </w:pPr>
            <w:r>
              <w:rPr>
                <w:rFonts w:hint="eastAsia" w:hAnsi="宋体"/>
                <w:color w:val="000000"/>
                <w:spacing w:val="-8"/>
                <w:kern w:val="0"/>
                <w:szCs w:val="21"/>
              </w:rPr>
              <w:t>1.总项报价 （报价一览表）</w:t>
            </w:r>
          </w:p>
          <w:p>
            <w:pPr>
              <w:widowControl/>
              <w:spacing w:line="360" w:lineRule="exact"/>
              <w:jc w:val="left"/>
              <w:rPr>
                <w:rFonts w:hAnsi="宋体"/>
                <w:color w:val="000000"/>
                <w:spacing w:val="-8"/>
                <w:kern w:val="0"/>
                <w:szCs w:val="21"/>
              </w:rPr>
            </w:pPr>
            <w:r>
              <w:rPr>
                <w:rFonts w:hint="eastAsia" w:hAnsi="宋体"/>
                <w:color w:val="000000"/>
                <w:spacing w:val="-8"/>
                <w:kern w:val="0"/>
                <w:szCs w:val="21"/>
              </w:rPr>
              <w:t>2.付款条件</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915" w:type="dxa"/>
            <w:vAlign w:val="center"/>
          </w:tcPr>
          <w:p>
            <w:pPr>
              <w:widowControl/>
              <w:spacing w:line="360" w:lineRule="exact"/>
              <w:jc w:val="center"/>
              <w:rPr>
                <w:color w:val="000000"/>
                <w:kern w:val="0"/>
                <w:szCs w:val="21"/>
              </w:rPr>
            </w:pPr>
            <w:r>
              <w:rPr>
                <w:rFonts w:hint="eastAsia" w:ascii="宋体" w:hAnsi="宋体" w:cs="宋体"/>
                <w:color w:val="000000"/>
                <w:kern w:val="0"/>
                <w:szCs w:val="21"/>
              </w:rPr>
              <w:t>※</w:t>
            </w:r>
            <w:r>
              <w:rPr>
                <w:rFonts w:hint="eastAsia"/>
                <w:color w:val="000000"/>
                <w:kern w:val="0"/>
                <w:szCs w:val="21"/>
              </w:rPr>
              <w:t>2.0</w:t>
            </w:r>
          </w:p>
        </w:tc>
        <w:tc>
          <w:tcPr>
            <w:tcW w:w="2160" w:type="dxa"/>
            <w:vAlign w:val="center"/>
          </w:tcPr>
          <w:p>
            <w:pPr>
              <w:widowControl/>
              <w:spacing w:line="360" w:lineRule="exact"/>
              <w:jc w:val="center"/>
              <w:rPr>
                <w:color w:val="000000"/>
                <w:kern w:val="0"/>
                <w:szCs w:val="21"/>
              </w:rPr>
            </w:pPr>
            <w:r>
              <w:rPr>
                <w:rFonts w:hint="eastAsia" w:hAnsi="宋体"/>
                <w:color w:val="000000"/>
                <w:kern w:val="0"/>
                <w:szCs w:val="21"/>
              </w:rPr>
              <w:t>开启截止报价</w:t>
            </w:r>
            <w:r>
              <w:rPr>
                <w:rFonts w:hAnsi="宋体"/>
                <w:color w:val="000000"/>
                <w:kern w:val="0"/>
                <w:szCs w:val="21"/>
              </w:rPr>
              <w:t>时间</w:t>
            </w:r>
          </w:p>
        </w:tc>
        <w:tc>
          <w:tcPr>
            <w:tcW w:w="6480" w:type="dxa"/>
            <w:vAlign w:val="center"/>
          </w:tcPr>
          <w:p>
            <w:pPr>
              <w:widowControl/>
              <w:spacing w:line="360" w:lineRule="exact"/>
              <w:jc w:val="left"/>
              <w:rPr>
                <w:rFonts w:hAnsi="宋体"/>
                <w:color w:val="000000"/>
                <w:spacing w:val="-8"/>
                <w:kern w:val="0"/>
                <w:szCs w:val="21"/>
              </w:rPr>
            </w:pPr>
            <w:r>
              <w:rPr>
                <w:rFonts w:hint="eastAsia" w:hAnsi="宋体"/>
                <w:color w:val="000000"/>
                <w:spacing w:val="-8"/>
                <w:kern w:val="0"/>
                <w:szCs w:val="21"/>
              </w:rPr>
              <w:t>2022年</w:t>
            </w:r>
            <w:r>
              <w:rPr>
                <w:rFonts w:hint="eastAsia" w:hAnsi="宋体"/>
                <w:color w:val="000000"/>
                <w:spacing w:val="-8"/>
                <w:kern w:val="0"/>
                <w:szCs w:val="21"/>
                <w:lang w:val="en-US" w:eastAsia="zh-CN"/>
              </w:rPr>
              <w:t>10</w:t>
            </w:r>
            <w:r>
              <w:rPr>
                <w:rFonts w:hint="eastAsia" w:hAnsi="宋体"/>
                <w:color w:val="000000"/>
                <w:spacing w:val="-8"/>
                <w:kern w:val="0"/>
                <w:szCs w:val="21"/>
              </w:rPr>
              <w:t>月</w:t>
            </w:r>
            <w:r>
              <w:rPr>
                <w:rFonts w:hAnsi="宋体"/>
                <w:color w:val="000000"/>
                <w:spacing w:val="-8"/>
                <w:kern w:val="0"/>
                <w:szCs w:val="21"/>
              </w:rPr>
              <w:t>2</w:t>
            </w:r>
            <w:r>
              <w:rPr>
                <w:rFonts w:hint="eastAsia" w:hAnsi="宋体"/>
                <w:color w:val="000000"/>
                <w:spacing w:val="-8"/>
                <w:kern w:val="0"/>
                <w:szCs w:val="21"/>
                <w:lang w:val="en-US" w:eastAsia="zh-CN"/>
              </w:rPr>
              <w:t>5</w:t>
            </w:r>
            <w:r>
              <w:rPr>
                <w:rFonts w:hint="eastAsia" w:hAnsi="宋体"/>
                <w:color w:val="000000"/>
                <w:spacing w:val="-8"/>
                <w:kern w:val="0"/>
                <w:szCs w:val="21"/>
              </w:rPr>
              <w:t>日8:00时—2022年</w:t>
            </w:r>
            <w:r>
              <w:rPr>
                <w:rFonts w:hint="eastAsia" w:hAnsi="宋体"/>
                <w:color w:val="000000"/>
                <w:spacing w:val="-8"/>
                <w:kern w:val="0"/>
                <w:szCs w:val="21"/>
                <w:lang w:val="en-US" w:eastAsia="zh-CN"/>
              </w:rPr>
              <w:t>11</w:t>
            </w:r>
            <w:r>
              <w:rPr>
                <w:rFonts w:hint="eastAsia" w:hAnsi="宋体"/>
                <w:color w:val="000000"/>
                <w:spacing w:val="-8"/>
                <w:kern w:val="0"/>
                <w:szCs w:val="21"/>
              </w:rPr>
              <w:t>月</w:t>
            </w:r>
            <w:r>
              <w:rPr>
                <w:rFonts w:hint="eastAsia" w:hAnsi="宋体"/>
                <w:color w:val="000000"/>
                <w:spacing w:val="-8"/>
                <w:kern w:val="0"/>
                <w:szCs w:val="21"/>
                <w:lang w:val="en-US" w:eastAsia="zh-CN"/>
              </w:rPr>
              <w:t>3</w:t>
            </w:r>
            <w:r>
              <w:rPr>
                <w:rFonts w:hint="eastAsia" w:hAnsi="宋体"/>
                <w:color w:val="000000"/>
                <w:spacing w:val="-8"/>
                <w:kern w:val="0"/>
                <w:szCs w:val="21"/>
              </w:rPr>
              <w:t>日17:00时</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915" w:type="dxa"/>
            <w:vAlign w:val="center"/>
          </w:tcPr>
          <w:p>
            <w:pPr>
              <w:widowControl/>
              <w:spacing w:line="360" w:lineRule="exact"/>
              <w:jc w:val="center"/>
              <w:rPr>
                <w:color w:val="000000"/>
                <w:kern w:val="0"/>
                <w:szCs w:val="21"/>
              </w:rPr>
            </w:pPr>
            <w:r>
              <w:rPr>
                <w:rFonts w:hint="eastAsia"/>
                <w:color w:val="000000"/>
                <w:kern w:val="0"/>
                <w:szCs w:val="21"/>
              </w:rPr>
              <w:t>2.1</w:t>
            </w:r>
          </w:p>
        </w:tc>
        <w:tc>
          <w:tcPr>
            <w:tcW w:w="2160" w:type="dxa"/>
            <w:vAlign w:val="center"/>
          </w:tcPr>
          <w:p>
            <w:pPr>
              <w:spacing w:line="360" w:lineRule="auto"/>
              <w:ind w:right="57"/>
              <w:jc w:val="center"/>
              <w:rPr>
                <w:color w:val="000000"/>
                <w:kern w:val="0"/>
                <w:szCs w:val="21"/>
              </w:rPr>
            </w:pPr>
            <w:r>
              <w:rPr>
                <w:rFonts w:hint="eastAsia"/>
                <w:color w:val="000000"/>
                <w:kern w:val="0"/>
                <w:szCs w:val="21"/>
              </w:rPr>
              <w:t>付款方法和条件</w:t>
            </w:r>
          </w:p>
        </w:tc>
        <w:tc>
          <w:tcPr>
            <w:tcW w:w="6480" w:type="dxa"/>
            <w:vAlign w:val="center"/>
          </w:tcPr>
          <w:p>
            <w:pPr>
              <w:widowControl/>
              <w:spacing w:line="360" w:lineRule="exact"/>
              <w:jc w:val="left"/>
              <w:rPr>
                <w:rFonts w:hint="eastAsia" w:eastAsia="宋体"/>
                <w:color w:val="000000"/>
                <w:kern w:val="0"/>
                <w:szCs w:val="21"/>
                <w:lang w:eastAsia="zh-CN"/>
              </w:rPr>
            </w:pPr>
            <w:r>
              <w:rPr>
                <w:rFonts w:hint="eastAsia" w:ascii="宋体" w:hAnsi="宋体"/>
                <w:color w:val="000000"/>
                <w:lang w:val="en-US" w:eastAsia="zh-CN"/>
              </w:rPr>
              <w:t>合同签订后，预付合同价30%，</w:t>
            </w:r>
            <w:r>
              <w:rPr>
                <w:rFonts w:hint="eastAsia" w:ascii="宋体" w:hAnsi="宋体"/>
                <w:color w:val="000000"/>
              </w:rPr>
              <w:t>项目验收合格后支付合同价的</w:t>
            </w:r>
            <w:r>
              <w:rPr>
                <w:rFonts w:hint="eastAsia" w:ascii="宋体" w:hAnsi="宋体"/>
                <w:color w:val="000000"/>
                <w:lang w:val="en-US" w:eastAsia="zh-CN"/>
              </w:rPr>
              <w:t>60</w:t>
            </w:r>
            <w:r>
              <w:rPr>
                <w:rFonts w:hint="eastAsia" w:ascii="宋体" w:hAnsi="宋体"/>
                <w:color w:val="000000"/>
              </w:rPr>
              <w:t>%，另</w:t>
            </w:r>
            <w:r>
              <w:rPr>
                <w:rFonts w:hint="eastAsia" w:ascii="宋体" w:hAnsi="宋体"/>
                <w:color w:val="000000"/>
                <w:lang w:val="en-US" w:eastAsia="zh-CN"/>
              </w:rPr>
              <w:t>10</w:t>
            </w:r>
            <w:r>
              <w:rPr>
                <w:rFonts w:hint="eastAsia" w:ascii="宋体" w:hAnsi="宋体"/>
                <w:color w:val="000000"/>
              </w:rPr>
              <w:t>%作为质保金于项目完成1年后支付</w:t>
            </w:r>
            <w:r>
              <w:rPr>
                <w:rFonts w:hint="eastAsia" w:ascii="宋体" w:hAnsi="宋体"/>
                <w:color w:val="000000"/>
                <w:lang w:eastAsia="zh-CN"/>
              </w:rPr>
              <w:t>，</w:t>
            </w:r>
            <w:r>
              <w:rPr>
                <w:rFonts w:hint="eastAsia" w:ascii="宋体" w:hAnsi="宋体"/>
                <w:color w:val="000000"/>
                <w:lang w:val="en-US" w:eastAsia="zh-CN"/>
              </w:rPr>
              <w:t>变压器</w:t>
            </w:r>
            <w:r>
              <w:rPr>
                <w:rFonts w:hint="eastAsia" w:ascii="宋体" w:hAnsi="宋体"/>
                <w:color w:val="000000"/>
              </w:rPr>
              <w:t>质保期不低于1年</w:t>
            </w:r>
            <w:r>
              <w:rPr>
                <w:rFonts w:hint="eastAsia" w:ascii="宋体" w:hAnsi="宋体"/>
                <w:color w:val="000000"/>
                <w:lang w:eastAsia="zh-CN"/>
              </w:rPr>
              <w:t>。</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915" w:type="dxa"/>
            <w:vAlign w:val="center"/>
          </w:tcPr>
          <w:p>
            <w:pPr>
              <w:widowControl/>
              <w:spacing w:line="360" w:lineRule="exact"/>
              <w:jc w:val="center"/>
              <w:rPr>
                <w:color w:val="000000"/>
                <w:szCs w:val="21"/>
              </w:rPr>
            </w:pPr>
            <w:r>
              <w:rPr>
                <w:rFonts w:hint="eastAsia"/>
                <w:color w:val="000000"/>
                <w:szCs w:val="21"/>
              </w:rPr>
              <w:t>2.2</w:t>
            </w:r>
          </w:p>
        </w:tc>
        <w:tc>
          <w:tcPr>
            <w:tcW w:w="2160" w:type="dxa"/>
            <w:vAlign w:val="center"/>
          </w:tcPr>
          <w:p>
            <w:pPr>
              <w:widowControl/>
              <w:spacing w:line="360" w:lineRule="exact"/>
              <w:jc w:val="center"/>
              <w:rPr>
                <w:rFonts w:hAnsi="宋体"/>
                <w:color w:val="000000"/>
                <w:kern w:val="0"/>
                <w:szCs w:val="21"/>
              </w:rPr>
            </w:pPr>
            <w:r>
              <w:rPr>
                <w:rFonts w:hint="eastAsia"/>
                <w:color w:val="000000"/>
                <w:szCs w:val="21"/>
              </w:rPr>
              <w:t>报价评比方法</w:t>
            </w:r>
          </w:p>
        </w:tc>
        <w:tc>
          <w:tcPr>
            <w:tcW w:w="6480" w:type="dxa"/>
            <w:vAlign w:val="center"/>
          </w:tcPr>
          <w:p>
            <w:pPr>
              <w:spacing w:line="320" w:lineRule="exact"/>
              <w:rPr>
                <w:rFonts w:hAnsi="宋体"/>
                <w:color w:val="000000"/>
                <w:szCs w:val="21"/>
              </w:rPr>
            </w:pPr>
            <w:r>
              <w:rPr>
                <w:rFonts w:hint="eastAsia" w:hAnsi="宋体"/>
                <w:color w:val="000000"/>
                <w:szCs w:val="21"/>
              </w:rPr>
              <w:t>此次采购项目考虑最优的价格和服务，结合我厂实际使用情况，报价资格符合要求的厂商，</w:t>
            </w:r>
            <w:r>
              <w:rPr>
                <w:rFonts w:hint="eastAsia" w:hAnsi="宋体"/>
                <w:color w:val="000000"/>
                <w:szCs w:val="21"/>
                <w:lang w:val="en-US" w:eastAsia="zh-CN"/>
              </w:rPr>
              <w:t>以</w:t>
            </w:r>
            <w:r>
              <w:rPr>
                <w:rFonts w:hint="eastAsia" w:hAnsi="宋体"/>
                <w:color w:val="000000"/>
                <w:szCs w:val="21"/>
                <w:lang w:eastAsia="zh-CN"/>
              </w:rPr>
              <w:t>最低评标价</w:t>
            </w:r>
            <w:r>
              <w:rPr>
                <w:rFonts w:hint="eastAsia" w:hAnsi="宋体"/>
                <w:color w:val="000000"/>
                <w:szCs w:val="21"/>
              </w:rPr>
              <w:t>法</w:t>
            </w:r>
            <w:r>
              <w:rPr>
                <w:rFonts w:hint="eastAsia" w:hAnsi="宋体"/>
                <w:color w:val="000000"/>
                <w:szCs w:val="21"/>
                <w:lang w:val="en-US" w:eastAsia="zh-CN"/>
              </w:rPr>
              <w:t>进行评审</w:t>
            </w:r>
            <w:r>
              <w:rPr>
                <w:rFonts w:hint="eastAsia" w:hAnsi="宋体"/>
                <w:color w:val="000000"/>
                <w:szCs w:val="21"/>
                <w:lang w:eastAsia="zh-CN"/>
              </w:rPr>
              <w:t>。</w:t>
            </w:r>
            <w:r>
              <w:rPr>
                <w:rFonts w:hint="eastAsia" w:hAnsi="宋体"/>
                <w:color w:val="000000"/>
                <w:szCs w:val="21"/>
                <w:lang w:val="en-US" w:eastAsia="zh-CN"/>
              </w:rPr>
              <w:t>入选的厂商，合同签订前将进行二次议价作为最终合同价格。</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915" w:type="dxa"/>
            <w:vAlign w:val="center"/>
          </w:tcPr>
          <w:p>
            <w:pPr>
              <w:widowControl/>
              <w:spacing w:line="360" w:lineRule="exact"/>
              <w:jc w:val="center"/>
              <w:rPr>
                <w:color w:val="000000"/>
                <w:szCs w:val="21"/>
              </w:rPr>
            </w:pPr>
            <w:r>
              <w:rPr>
                <w:rFonts w:hint="eastAsia" w:ascii="宋体" w:hAnsi="宋体" w:cs="宋体"/>
                <w:color w:val="000000"/>
                <w:kern w:val="0"/>
                <w:szCs w:val="21"/>
              </w:rPr>
              <w:t>※</w:t>
            </w:r>
            <w:r>
              <w:rPr>
                <w:rFonts w:hint="eastAsia"/>
                <w:color w:val="000000"/>
                <w:szCs w:val="21"/>
              </w:rPr>
              <w:t>2.3</w:t>
            </w:r>
          </w:p>
        </w:tc>
        <w:tc>
          <w:tcPr>
            <w:tcW w:w="2160" w:type="dxa"/>
            <w:vAlign w:val="center"/>
          </w:tcPr>
          <w:p>
            <w:pPr>
              <w:widowControl/>
              <w:spacing w:line="360" w:lineRule="exact"/>
              <w:jc w:val="center"/>
              <w:rPr>
                <w:rFonts w:ascii="宋体" w:hAnsi="宋体"/>
                <w:color w:val="000000"/>
                <w:szCs w:val="21"/>
              </w:rPr>
            </w:pPr>
            <w:r>
              <w:rPr>
                <w:rFonts w:hint="eastAsia" w:ascii="宋体" w:hAnsi="宋体"/>
                <w:color w:val="000000"/>
                <w:szCs w:val="21"/>
              </w:rPr>
              <w:t>资料叠放顺序</w:t>
            </w:r>
          </w:p>
        </w:tc>
        <w:tc>
          <w:tcPr>
            <w:tcW w:w="6480" w:type="dxa"/>
            <w:vAlign w:val="center"/>
          </w:tcPr>
          <w:p>
            <w:pPr>
              <w:spacing w:line="360" w:lineRule="exact"/>
              <w:jc w:val="left"/>
              <w:rPr>
                <w:rFonts w:hAnsi="宋体"/>
                <w:color w:val="000000"/>
                <w:szCs w:val="21"/>
              </w:rPr>
            </w:pPr>
            <w:r>
              <w:rPr>
                <w:rFonts w:hint="eastAsia" w:hAnsi="宋体"/>
                <w:color w:val="FF0000"/>
                <w:szCs w:val="21"/>
              </w:rPr>
              <w:t>请按附件数字顺序放置所供资料</w:t>
            </w:r>
            <w:r>
              <w:rPr>
                <w:rFonts w:hint="eastAsia" w:hAnsi="宋体"/>
                <w:color w:val="000000"/>
                <w:szCs w:val="21"/>
              </w:rPr>
              <w:t>（可做成单独附件进行装订）</w:t>
            </w:r>
          </w:p>
        </w:tc>
      </w:tr>
    </w:tbl>
    <w:p>
      <w:pPr>
        <w:spacing w:line="560" w:lineRule="exact"/>
        <w:jc w:val="center"/>
        <w:rPr>
          <w:rFonts w:ascii="宋体" w:hAnsi="宋体"/>
          <w:b/>
          <w:color w:val="000000"/>
          <w:szCs w:val="21"/>
        </w:rPr>
        <w:sectPr>
          <w:pgSz w:w="11906" w:h="16838"/>
          <w:pgMar w:top="1089" w:right="1797" w:bottom="1440" w:left="1797" w:header="851" w:footer="992" w:gutter="0"/>
          <w:cols w:space="425" w:num="1"/>
          <w:docGrid w:type="lines" w:linePitch="312" w:charSpace="0"/>
        </w:sectPr>
      </w:pPr>
    </w:p>
    <w:p>
      <w:pPr>
        <w:pStyle w:val="10"/>
        <w:spacing w:line="400" w:lineRule="exact"/>
        <w:ind w:right="420"/>
        <w:jc w:val="center"/>
        <w:rPr>
          <w:rFonts w:ascii="黑体" w:eastAsia="黑体"/>
          <w:bCs/>
          <w:sz w:val="32"/>
          <w:szCs w:val="32"/>
        </w:rPr>
      </w:pPr>
      <w:r>
        <w:rPr>
          <w:rFonts w:hint="eastAsia" w:ascii="黑体" w:eastAsia="黑体"/>
          <w:bCs/>
          <w:sz w:val="32"/>
          <w:szCs w:val="32"/>
        </w:rPr>
        <w:t>第三部分 技术标准及报价要求</w:t>
      </w:r>
    </w:p>
    <w:p>
      <w:pPr>
        <w:tabs>
          <w:tab w:val="left" w:pos="1800"/>
          <w:tab w:val="left" w:pos="1980"/>
          <w:tab w:val="left" w:pos="7920"/>
        </w:tabs>
        <w:adjustRightInd w:val="0"/>
        <w:snapToGrid w:val="0"/>
        <w:rPr>
          <w:rFonts w:ascii="宋体" w:hAnsi="宋体"/>
          <w:b/>
          <w:sz w:val="24"/>
          <w:szCs w:val="24"/>
        </w:rPr>
      </w:pPr>
      <w:r>
        <w:rPr>
          <w:rFonts w:hint="eastAsia" w:ascii="宋体" w:hAnsi="宋体"/>
          <w:b/>
          <w:sz w:val="24"/>
          <w:szCs w:val="24"/>
        </w:rPr>
        <w:t>一.采购说明</w:t>
      </w:r>
    </w:p>
    <w:p>
      <w:pPr>
        <w:adjustRightInd w:val="0"/>
        <w:spacing w:line="360" w:lineRule="auto"/>
        <w:ind w:firstLine="450"/>
        <w:textAlignment w:val="baseline"/>
        <w:rPr>
          <w:rFonts w:hint="default" w:asciiTheme="minorEastAsia" w:hAnsiTheme="minorEastAsia" w:eastAsiaTheme="minorEastAsia"/>
          <w:sz w:val="24"/>
          <w:szCs w:val="21"/>
          <w:lang w:val="en-US" w:eastAsia="zh-CN"/>
        </w:rPr>
      </w:pPr>
      <w:r>
        <w:rPr>
          <w:rFonts w:hint="eastAsia" w:asciiTheme="minorEastAsia" w:hAnsiTheme="minorEastAsia" w:eastAsiaTheme="minorEastAsia"/>
          <w:sz w:val="24"/>
          <w:szCs w:val="21"/>
        </w:rPr>
        <w:t>我单位因</w:t>
      </w:r>
      <w:r>
        <w:rPr>
          <w:rFonts w:hint="eastAsia" w:asciiTheme="minorEastAsia" w:hAnsiTheme="minorEastAsia" w:eastAsiaTheme="minorEastAsia"/>
          <w:sz w:val="24"/>
          <w:szCs w:val="21"/>
          <w:lang w:val="en-US" w:eastAsia="zh-CN"/>
        </w:rPr>
        <w:t>生产</w:t>
      </w:r>
      <w:r>
        <w:rPr>
          <w:rFonts w:hint="eastAsia" w:asciiTheme="minorEastAsia" w:hAnsiTheme="minorEastAsia" w:eastAsiaTheme="minorEastAsia"/>
          <w:sz w:val="24"/>
          <w:szCs w:val="21"/>
        </w:rPr>
        <w:t>需求，需采购</w:t>
      </w:r>
      <w:r>
        <w:rPr>
          <w:rFonts w:hint="eastAsia" w:asciiTheme="minorEastAsia" w:hAnsiTheme="minorEastAsia" w:eastAsiaTheme="minorEastAsia"/>
          <w:sz w:val="24"/>
          <w:szCs w:val="21"/>
          <w:lang w:val="en-US" w:eastAsia="zh-CN"/>
        </w:rPr>
        <w:t>6</w:t>
      </w:r>
      <w:r>
        <w:rPr>
          <w:rFonts w:hint="eastAsia" w:asciiTheme="minorEastAsia" w:hAnsiTheme="minorEastAsia" w:eastAsiaTheme="minorEastAsia"/>
          <w:sz w:val="24"/>
          <w:szCs w:val="21"/>
        </w:rPr>
        <w:t>台</w:t>
      </w:r>
      <w:r>
        <w:rPr>
          <w:rFonts w:hint="eastAsia" w:asciiTheme="minorEastAsia" w:hAnsiTheme="minorEastAsia" w:eastAsiaTheme="minorEastAsia"/>
          <w:sz w:val="24"/>
          <w:szCs w:val="21"/>
          <w:lang w:val="en-US" w:eastAsia="zh-CN"/>
        </w:rPr>
        <w:t>干式变压器（单相）。</w:t>
      </w:r>
    </w:p>
    <w:p>
      <w:pPr>
        <w:spacing w:line="480" w:lineRule="exact"/>
        <w:rPr>
          <w:rFonts w:hint="default" w:ascii="宋体" w:hAnsi="宋体" w:eastAsia="宋体"/>
          <w:b/>
          <w:sz w:val="24"/>
          <w:szCs w:val="24"/>
          <w:lang w:val="en-US" w:eastAsia="zh-CN"/>
        </w:rPr>
      </w:pPr>
      <w:r>
        <w:rPr>
          <w:rFonts w:hint="eastAsia" w:ascii="宋体" w:hAnsi="宋体"/>
          <w:b/>
          <w:sz w:val="24"/>
          <w:szCs w:val="24"/>
        </w:rPr>
        <w:t>二.</w:t>
      </w:r>
      <w:r>
        <w:rPr>
          <w:rFonts w:hint="eastAsia" w:ascii="宋体" w:hAnsi="宋体"/>
          <w:b/>
          <w:sz w:val="24"/>
          <w:szCs w:val="24"/>
          <w:lang w:val="en-US" w:eastAsia="zh-CN"/>
        </w:rPr>
        <w:t>型号规格及技术要求：</w:t>
      </w:r>
    </w:p>
    <w:p>
      <w:pPr>
        <w:spacing w:line="480" w:lineRule="exact"/>
        <w:ind w:firstLine="480" w:firstLineChars="200"/>
        <w:rPr>
          <w:rFonts w:hint="default" w:ascii="宋体" w:hAnsi="宋体" w:eastAsia="宋体"/>
          <w:sz w:val="24"/>
          <w:szCs w:val="24"/>
          <w:lang w:val="en-US" w:eastAsia="zh-CN"/>
        </w:rPr>
      </w:pPr>
      <w:r>
        <w:rPr>
          <w:rFonts w:hint="eastAsia" w:ascii="宋体" w:hAnsi="宋体"/>
          <w:sz w:val="24"/>
          <w:szCs w:val="24"/>
        </w:rPr>
        <w:t>1.</w:t>
      </w:r>
      <w:r>
        <w:rPr>
          <w:rFonts w:hint="eastAsia" w:ascii="宋体" w:hAnsi="宋体"/>
          <w:sz w:val="24"/>
          <w:szCs w:val="24"/>
          <w:lang w:val="en-US" w:eastAsia="zh-CN"/>
        </w:rPr>
        <w:t>型号规格：</w:t>
      </w:r>
      <w:r>
        <w:rPr>
          <w:rFonts w:hint="eastAsia" w:ascii="仿宋_GB2312" w:hAnsi="宋体" w:eastAsia="微软雅黑"/>
          <w:sz w:val="24"/>
          <w:lang w:val="en-US" w:eastAsia="zh-CN"/>
        </w:rPr>
        <w:t>DDG-10/0.5</w:t>
      </w:r>
    </w:p>
    <w:p>
      <w:pPr>
        <w:spacing w:line="340" w:lineRule="exact"/>
        <w:ind w:firstLine="480" w:firstLineChars="200"/>
        <w:jc w:val="both"/>
        <w:rPr>
          <w:rFonts w:hint="default" w:ascii="宋体" w:hAnsi="宋体" w:eastAsia="宋体"/>
          <w:sz w:val="24"/>
          <w:szCs w:val="24"/>
          <w:lang w:val="en-US" w:eastAsia="zh-CN"/>
        </w:rPr>
      </w:pPr>
      <w:r>
        <w:rPr>
          <w:rFonts w:hint="eastAsia" w:ascii="宋体" w:hAnsi="宋体"/>
          <w:sz w:val="24"/>
          <w:szCs w:val="24"/>
        </w:rPr>
        <w:t>2.</w:t>
      </w:r>
      <w:r>
        <w:rPr>
          <w:rFonts w:hint="eastAsia" w:ascii="宋体" w:hAnsi="宋体"/>
          <w:sz w:val="24"/>
          <w:szCs w:val="24"/>
          <w:lang w:val="en-US" w:eastAsia="zh-CN"/>
        </w:rPr>
        <w:t xml:space="preserve">技术要求：  </w:t>
      </w:r>
      <w:r>
        <w:rPr>
          <w:rFonts w:hint="eastAsia" w:ascii="仿宋" w:hAnsi="仿宋" w:eastAsia="仿宋" w:cs="仿宋"/>
          <w:bCs/>
          <w:sz w:val="24"/>
          <w:lang w:val="en-US" w:eastAsia="zh-CN"/>
        </w:rPr>
        <w:t>功率：10KVA    原边：380V  220V   副边：12V</w:t>
      </w:r>
    </w:p>
    <w:p>
      <w:pPr>
        <w:spacing w:line="480" w:lineRule="exact"/>
        <w:rPr>
          <w:rFonts w:ascii="宋体" w:hAnsi="宋体"/>
          <w:b/>
          <w:sz w:val="24"/>
          <w:szCs w:val="24"/>
        </w:rPr>
      </w:pPr>
      <w:r>
        <w:rPr>
          <w:rFonts w:hint="eastAsia" w:ascii="宋体" w:hAnsi="宋体"/>
          <w:b/>
          <w:sz w:val="24"/>
          <w:szCs w:val="24"/>
        </w:rPr>
        <w:t>三．品牌要求</w:t>
      </w:r>
    </w:p>
    <w:p>
      <w:pPr>
        <w:spacing w:line="480" w:lineRule="exact"/>
        <w:ind w:firstLine="720" w:firstLineChars="300"/>
        <w:rPr>
          <w:rFonts w:hint="eastAsia" w:ascii="宋体" w:hAnsi="宋体"/>
          <w:sz w:val="24"/>
          <w:szCs w:val="24"/>
          <w:lang w:val="en-US" w:eastAsia="zh-CN"/>
        </w:rPr>
      </w:pPr>
      <w:r>
        <w:rPr>
          <w:rFonts w:hint="eastAsia" w:ascii="宋体" w:hAnsi="宋体"/>
          <w:sz w:val="24"/>
          <w:szCs w:val="24"/>
          <w:lang w:val="en-US" w:eastAsia="zh-CN"/>
        </w:rPr>
        <w:t>无</w:t>
      </w:r>
    </w:p>
    <w:p>
      <w:pPr>
        <w:spacing w:line="480" w:lineRule="exact"/>
        <w:rPr>
          <w:rFonts w:ascii="宋体" w:hAnsi="宋体"/>
          <w:b/>
          <w:sz w:val="24"/>
          <w:szCs w:val="24"/>
        </w:rPr>
      </w:pPr>
      <w:r>
        <w:rPr>
          <w:rFonts w:hint="eastAsia" w:ascii="宋体" w:hAnsi="宋体"/>
          <w:b/>
          <w:sz w:val="24"/>
          <w:szCs w:val="24"/>
        </w:rPr>
        <w:t>四．服务要求</w:t>
      </w:r>
    </w:p>
    <w:p>
      <w:pPr>
        <w:spacing w:line="480" w:lineRule="exact"/>
        <w:ind w:firstLine="480" w:firstLineChars="200"/>
        <w:rPr>
          <w:rFonts w:hint="eastAsia" w:ascii="宋体" w:hAnsi="宋体" w:cs="宋体"/>
          <w:kern w:val="0"/>
          <w:sz w:val="24"/>
          <w:szCs w:val="24"/>
          <w:lang w:eastAsia="zh-CN"/>
        </w:rPr>
      </w:pPr>
      <w:r>
        <w:rPr>
          <w:rFonts w:hint="eastAsia" w:ascii="宋体" w:hAnsi="宋体" w:cs="宋体"/>
          <w:kern w:val="0"/>
          <w:sz w:val="24"/>
          <w:szCs w:val="24"/>
        </w:rPr>
        <w:t>1.供应商负责所供</w:t>
      </w:r>
      <w:r>
        <w:rPr>
          <w:rFonts w:hint="eastAsia" w:ascii="宋体" w:hAnsi="宋体" w:cs="宋体"/>
          <w:kern w:val="0"/>
          <w:sz w:val="24"/>
          <w:szCs w:val="24"/>
          <w:lang w:val="en-US" w:eastAsia="zh-CN"/>
        </w:rPr>
        <w:t>变压器</w:t>
      </w:r>
      <w:r>
        <w:rPr>
          <w:rFonts w:hint="eastAsia" w:ascii="宋体" w:hAnsi="宋体" w:cs="宋体"/>
          <w:kern w:val="0"/>
          <w:sz w:val="24"/>
          <w:szCs w:val="24"/>
        </w:rPr>
        <w:t>的安装调试</w:t>
      </w:r>
      <w:r>
        <w:rPr>
          <w:rFonts w:hint="eastAsia" w:ascii="宋体" w:hAnsi="宋体" w:cs="宋体"/>
          <w:kern w:val="0"/>
          <w:sz w:val="24"/>
          <w:szCs w:val="24"/>
          <w:lang w:eastAsia="zh-CN"/>
        </w:rPr>
        <w:t>。</w:t>
      </w:r>
    </w:p>
    <w:p>
      <w:pPr>
        <w:spacing w:line="480" w:lineRule="exact"/>
        <w:ind w:firstLine="480" w:firstLineChars="200"/>
        <w:rPr>
          <w:rFonts w:ascii="宋体" w:hAnsi="宋体" w:cs="宋体"/>
          <w:kern w:val="0"/>
          <w:sz w:val="24"/>
          <w:szCs w:val="24"/>
        </w:rPr>
      </w:pPr>
      <w:r>
        <w:rPr>
          <w:rFonts w:hint="eastAsia" w:ascii="宋体" w:hAnsi="宋体" w:cs="宋体"/>
          <w:kern w:val="0"/>
          <w:sz w:val="24"/>
          <w:szCs w:val="24"/>
        </w:rPr>
        <w:t>2.提供必要的操作培训。</w:t>
      </w:r>
    </w:p>
    <w:p>
      <w:pPr>
        <w:spacing w:line="480" w:lineRule="exact"/>
        <w:ind w:firstLine="480" w:firstLineChars="200"/>
        <w:rPr>
          <w:rFonts w:ascii="宋体" w:hAnsi="宋体" w:cs="宋体"/>
          <w:kern w:val="0"/>
          <w:sz w:val="24"/>
          <w:szCs w:val="24"/>
        </w:rPr>
      </w:pPr>
      <w:r>
        <w:rPr>
          <w:rFonts w:hint="eastAsia" w:ascii="宋体" w:hAnsi="宋体" w:cs="宋体"/>
          <w:kern w:val="0"/>
          <w:sz w:val="24"/>
          <w:szCs w:val="24"/>
        </w:rPr>
        <w:t>3.售后响应时间：电话响应不超过2小时，到达现场响应时间不超过24小时。</w:t>
      </w:r>
    </w:p>
    <w:p>
      <w:pPr>
        <w:widowControl/>
        <w:spacing w:line="480" w:lineRule="exact"/>
        <w:jc w:val="left"/>
        <w:rPr>
          <w:rFonts w:ascii="宋体" w:hAnsi="宋体"/>
          <w:b/>
          <w:sz w:val="24"/>
          <w:szCs w:val="24"/>
        </w:rPr>
      </w:pPr>
      <w:r>
        <w:rPr>
          <w:rFonts w:hint="eastAsia" w:ascii="宋体" w:hAnsi="宋体"/>
          <w:b/>
          <w:sz w:val="24"/>
          <w:szCs w:val="24"/>
        </w:rPr>
        <w:t>五.施工安全管理</w:t>
      </w:r>
    </w:p>
    <w:p>
      <w:pPr>
        <w:widowControl/>
        <w:spacing w:line="480" w:lineRule="exact"/>
        <w:ind w:firstLine="465"/>
        <w:jc w:val="left"/>
        <w:rPr>
          <w:rFonts w:ascii="宋体" w:hAnsi="宋体"/>
          <w:sz w:val="24"/>
          <w:szCs w:val="24"/>
        </w:rPr>
      </w:pPr>
      <w:r>
        <w:rPr>
          <w:rFonts w:hint="eastAsia" w:ascii="宋体" w:hAnsi="宋体"/>
          <w:sz w:val="24"/>
          <w:szCs w:val="24"/>
        </w:rPr>
        <w:t>1.安全责任：本项目在安装调试或售后服务中涉及的安全责任由供应商全权负责。</w:t>
      </w:r>
    </w:p>
    <w:p>
      <w:pPr>
        <w:widowControl/>
        <w:spacing w:line="480" w:lineRule="exact"/>
        <w:ind w:firstLine="465"/>
        <w:jc w:val="left"/>
        <w:rPr>
          <w:rFonts w:ascii="宋体" w:hAnsi="宋体"/>
          <w:sz w:val="24"/>
          <w:szCs w:val="24"/>
        </w:rPr>
      </w:pPr>
      <w:r>
        <w:rPr>
          <w:rFonts w:hint="eastAsia" w:ascii="宋体" w:hAnsi="宋体"/>
          <w:sz w:val="24"/>
          <w:szCs w:val="24"/>
        </w:rPr>
        <w:t>2.供应商应严格遵守我公司的入厂管理规定，严格履行我公司相关方管理规定的各项内容。</w:t>
      </w:r>
    </w:p>
    <w:p>
      <w:pPr>
        <w:widowControl/>
        <w:spacing w:line="480" w:lineRule="exact"/>
        <w:jc w:val="left"/>
        <w:rPr>
          <w:rFonts w:ascii="宋体" w:hAnsi="宋体" w:cs="宋体"/>
          <w:b/>
          <w:kern w:val="0"/>
          <w:sz w:val="24"/>
          <w:szCs w:val="24"/>
        </w:rPr>
      </w:pPr>
      <w:r>
        <w:rPr>
          <w:rFonts w:hint="eastAsia" w:ascii="宋体" w:hAnsi="宋体" w:cs="宋体"/>
          <w:b/>
          <w:kern w:val="0"/>
          <w:sz w:val="24"/>
          <w:szCs w:val="24"/>
        </w:rPr>
        <w:t>六.质保期</w:t>
      </w:r>
    </w:p>
    <w:p>
      <w:pPr>
        <w:widowControl/>
        <w:spacing w:line="480" w:lineRule="exact"/>
        <w:ind w:firstLine="465"/>
        <w:jc w:val="left"/>
        <w:rPr>
          <w:rFonts w:ascii="宋体" w:hAnsi="宋体" w:cs="宋体"/>
          <w:kern w:val="0"/>
          <w:sz w:val="24"/>
          <w:szCs w:val="24"/>
        </w:rPr>
      </w:pPr>
      <w:r>
        <w:rPr>
          <w:rFonts w:hint="eastAsia" w:ascii="宋体" w:hAnsi="宋体" w:cs="宋体"/>
          <w:kern w:val="0"/>
          <w:sz w:val="24"/>
          <w:szCs w:val="24"/>
          <w:lang w:val="en-US" w:eastAsia="zh-CN"/>
        </w:rPr>
        <w:t>1.1</w:t>
      </w:r>
      <w:r>
        <w:rPr>
          <w:rFonts w:hint="eastAsia" w:ascii="宋体" w:hAnsi="宋体" w:cs="宋体"/>
          <w:kern w:val="0"/>
          <w:sz w:val="24"/>
          <w:szCs w:val="24"/>
        </w:rPr>
        <w:t>本项目质保期至少1年</w:t>
      </w:r>
      <w:r>
        <w:rPr>
          <w:rFonts w:hint="eastAsia" w:ascii="宋体" w:hAnsi="宋体" w:cs="宋体"/>
          <w:kern w:val="0"/>
          <w:sz w:val="24"/>
          <w:szCs w:val="24"/>
          <w:lang w:eastAsia="zh-CN"/>
        </w:rPr>
        <w:t>，</w:t>
      </w:r>
      <w:r>
        <w:rPr>
          <w:rFonts w:hint="eastAsia" w:ascii="宋体" w:hAnsi="宋体" w:cs="宋体"/>
          <w:kern w:val="0"/>
          <w:sz w:val="24"/>
          <w:szCs w:val="24"/>
        </w:rPr>
        <w:t>以验收合格第二日作为质保起始日计算，质保期内供应商应完全响应质保服务标准。</w:t>
      </w:r>
    </w:p>
    <w:p>
      <w:pPr>
        <w:spacing w:line="480" w:lineRule="exact"/>
        <w:ind w:left="560" w:hanging="560"/>
        <w:jc w:val="left"/>
        <w:rPr>
          <w:rFonts w:ascii="宋体" w:hAnsi="宋体" w:cs="宋体"/>
          <w:kern w:val="0"/>
          <w:sz w:val="24"/>
          <w:szCs w:val="24"/>
        </w:rPr>
      </w:pPr>
      <w:r>
        <w:rPr>
          <w:rFonts w:hint="eastAsia" w:ascii="宋体" w:hAnsi="宋体" w:cs="宋体"/>
          <w:kern w:val="0"/>
          <w:sz w:val="24"/>
          <w:szCs w:val="24"/>
        </w:rPr>
        <w:t xml:space="preserve">   </w:t>
      </w:r>
      <w:r>
        <w:rPr>
          <w:rFonts w:hint="eastAsia" w:ascii="宋体" w:hAnsi="宋体" w:cs="宋体"/>
          <w:kern w:val="0"/>
          <w:sz w:val="24"/>
          <w:szCs w:val="24"/>
          <w:lang w:val="en-US" w:eastAsia="zh-CN"/>
        </w:rPr>
        <w:t xml:space="preserve"> </w:t>
      </w:r>
      <w:r>
        <w:rPr>
          <w:rFonts w:hint="eastAsia" w:ascii="宋体" w:hAnsi="宋体" w:cs="宋体"/>
          <w:kern w:val="0"/>
          <w:sz w:val="24"/>
          <w:szCs w:val="24"/>
        </w:rPr>
        <w:t>1.2 质保期内因设备质量问题影响正常运行时，供应商应免费为需方及时修理或更换，直至正常运行。</w:t>
      </w:r>
    </w:p>
    <w:p>
      <w:pPr>
        <w:widowControl/>
        <w:spacing w:line="480" w:lineRule="exact"/>
        <w:ind w:firstLine="465"/>
        <w:jc w:val="left"/>
        <w:rPr>
          <w:rFonts w:ascii="宋体" w:hAnsi="宋体" w:cs="宋体"/>
          <w:kern w:val="0"/>
          <w:sz w:val="24"/>
          <w:szCs w:val="24"/>
        </w:rPr>
      </w:pPr>
      <w:r>
        <w:rPr>
          <w:rFonts w:hint="eastAsia" w:ascii="宋体" w:hAnsi="宋体" w:cs="宋体"/>
          <w:kern w:val="0"/>
          <w:sz w:val="24"/>
          <w:szCs w:val="24"/>
        </w:rPr>
        <w:t>1.3 质保期内出现供应方违约，我方有权追责并对其造成的损失进行索赔。</w:t>
      </w:r>
    </w:p>
    <w:p>
      <w:pPr>
        <w:widowControl/>
        <w:spacing w:line="480" w:lineRule="exact"/>
        <w:jc w:val="left"/>
        <w:rPr>
          <w:rFonts w:ascii="宋体" w:hAnsi="宋体" w:cs="宋体"/>
          <w:b/>
          <w:kern w:val="0"/>
          <w:sz w:val="24"/>
          <w:szCs w:val="24"/>
        </w:rPr>
      </w:pPr>
      <w:r>
        <w:rPr>
          <w:rFonts w:hint="eastAsia" w:ascii="宋体" w:hAnsi="宋体" w:cs="宋体"/>
          <w:b/>
          <w:kern w:val="0"/>
          <w:sz w:val="24"/>
          <w:szCs w:val="24"/>
          <w:lang w:val="en-US" w:eastAsia="zh-CN"/>
        </w:rPr>
        <w:t>七</w:t>
      </w:r>
      <w:r>
        <w:rPr>
          <w:rFonts w:hint="eastAsia" w:ascii="宋体" w:hAnsi="宋体" w:cs="宋体"/>
          <w:b/>
          <w:kern w:val="0"/>
          <w:sz w:val="24"/>
          <w:szCs w:val="24"/>
        </w:rPr>
        <w:t>.知识产权及保密条款</w:t>
      </w:r>
    </w:p>
    <w:p>
      <w:pPr>
        <w:spacing w:line="480" w:lineRule="exact"/>
        <w:ind w:left="105" w:leftChars="50" w:firstLine="480" w:firstLineChars="200"/>
        <w:rPr>
          <w:rFonts w:ascii="宋体" w:hAnsi="宋体" w:cs="宋体"/>
          <w:kern w:val="0"/>
          <w:sz w:val="24"/>
          <w:szCs w:val="24"/>
        </w:rPr>
      </w:pPr>
      <w:r>
        <w:rPr>
          <w:rFonts w:hint="eastAsia" w:ascii="宋体" w:hAnsi="宋体" w:cs="宋体"/>
          <w:kern w:val="0"/>
          <w:sz w:val="24"/>
          <w:szCs w:val="24"/>
        </w:rPr>
        <w:t>1.知识产权条款：</w:t>
      </w:r>
    </w:p>
    <w:p>
      <w:pPr>
        <w:spacing w:line="480" w:lineRule="exact"/>
        <w:ind w:left="105" w:leftChars="50" w:firstLine="480" w:firstLineChars="200"/>
        <w:rPr>
          <w:rFonts w:ascii="宋体" w:hAnsi="宋体" w:cs="宋体"/>
          <w:kern w:val="0"/>
          <w:sz w:val="24"/>
          <w:szCs w:val="24"/>
        </w:rPr>
      </w:pPr>
      <w:r>
        <w:rPr>
          <w:rFonts w:hint="eastAsia" w:ascii="宋体" w:hAnsi="宋体" w:cs="宋体"/>
          <w:kern w:val="0"/>
          <w:sz w:val="24"/>
          <w:szCs w:val="24"/>
        </w:rPr>
        <w:t>1.1供方应保证需方在使用本采购合同项下的货物或其任何一部分时免受第三方侵犯其知识产权、商标权或工业设计权的起诉。</w:t>
      </w:r>
    </w:p>
    <w:p>
      <w:pPr>
        <w:spacing w:line="480" w:lineRule="exact"/>
        <w:ind w:left="105" w:leftChars="50" w:firstLine="480" w:firstLineChars="200"/>
        <w:rPr>
          <w:rFonts w:ascii="宋体" w:hAnsi="宋体" w:cs="宋体"/>
          <w:kern w:val="0"/>
          <w:sz w:val="24"/>
          <w:szCs w:val="24"/>
        </w:rPr>
      </w:pPr>
      <w:r>
        <w:rPr>
          <w:rFonts w:hint="eastAsia" w:ascii="宋体" w:hAnsi="宋体" w:cs="宋体"/>
          <w:kern w:val="0"/>
          <w:sz w:val="24"/>
          <w:szCs w:val="24"/>
        </w:rPr>
        <w:t>1.2 需方不对供方提供的货物的商标、专利是否侵犯他人的权利负责，如因供方提供货物引发争议或违法导致买方受损的，供方应赔偿。</w:t>
      </w:r>
    </w:p>
    <w:p>
      <w:pPr>
        <w:spacing w:line="480" w:lineRule="exact"/>
        <w:ind w:left="105" w:leftChars="50" w:firstLine="480" w:firstLineChars="200"/>
        <w:rPr>
          <w:rFonts w:ascii="宋体" w:hAnsi="宋体" w:cs="宋体"/>
          <w:kern w:val="0"/>
          <w:sz w:val="24"/>
          <w:szCs w:val="24"/>
        </w:rPr>
      </w:pPr>
      <w:r>
        <w:rPr>
          <w:rFonts w:hint="eastAsia" w:ascii="宋体" w:hAnsi="宋体" w:cs="宋体"/>
          <w:kern w:val="0"/>
          <w:sz w:val="24"/>
          <w:szCs w:val="24"/>
        </w:rPr>
        <w:t>1.3 供方应保证提供货物的商标、专利等知识产权归供方所有的，对于非供方所有知识产权的货物，供方有义务提供给需方正规渠道证明。</w:t>
      </w:r>
    </w:p>
    <w:p>
      <w:pPr>
        <w:spacing w:line="480" w:lineRule="exact"/>
        <w:ind w:left="105" w:leftChars="50" w:firstLine="480" w:firstLineChars="200"/>
        <w:rPr>
          <w:rFonts w:ascii="宋体" w:hAnsi="宋体" w:cs="宋体"/>
          <w:kern w:val="0"/>
          <w:sz w:val="24"/>
          <w:szCs w:val="24"/>
        </w:rPr>
      </w:pPr>
      <w:r>
        <w:rPr>
          <w:rFonts w:hint="eastAsia" w:ascii="宋体" w:hAnsi="宋体" w:cs="宋体"/>
          <w:kern w:val="0"/>
          <w:sz w:val="24"/>
          <w:szCs w:val="24"/>
        </w:rPr>
        <w:t>1.4 供方商标、专利许可需方的使用范围仅限于合同范围内产品，合同终止后，供方应授权需方或第三方从事制造所必须的知识产权、技术协助，技术文件设备或工具。</w:t>
      </w:r>
    </w:p>
    <w:p>
      <w:pPr>
        <w:spacing w:line="480" w:lineRule="exact"/>
        <w:ind w:left="105" w:leftChars="50" w:firstLine="480" w:firstLineChars="200"/>
        <w:rPr>
          <w:rFonts w:ascii="宋体" w:hAnsi="宋体" w:cs="宋体"/>
          <w:kern w:val="0"/>
          <w:sz w:val="24"/>
          <w:szCs w:val="24"/>
        </w:rPr>
      </w:pPr>
      <w:r>
        <w:rPr>
          <w:rFonts w:hint="eastAsia" w:ascii="宋体" w:hAnsi="宋体" w:cs="宋体"/>
          <w:kern w:val="0"/>
          <w:sz w:val="24"/>
          <w:szCs w:val="24"/>
        </w:rPr>
        <w:t xml:space="preserve">2.保密条款  </w:t>
      </w:r>
    </w:p>
    <w:p>
      <w:pPr>
        <w:spacing w:line="480" w:lineRule="exact"/>
        <w:ind w:left="105" w:leftChars="50" w:firstLine="480" w:firstLineChars="200"/>
        <w:rPr>
          <w:rFonts w:ascii="宋体" w:hAnsi="宋体" w:cs="宋体"/>
          <w:kern w:val="0"/>
          <w:sz w:val="24"/>
          <w:szCs w:val="24"/>
        </w:rPr>
      </w:pPr>
      <w:r>
        <w:rPr>
          <w:rFonts w:hint="eastAsia" w:ascii="宋体" w:hAnsi="宋体" w:cs="宋体"/>
          <w:kern w:val="0"/>
          <w:sz w:val="24"/>
          <w:szCs w:val="24"/>
        </w:rPr>
        <w:t xml:space="preserve">2.1双方应当对本需求的内容、因履行本需求或在本需求期间获得的或收到的对方的商务、财务、技术、产品的信息、用户资料或其他标明保密的文件或信息的内容(简称“保密资料”)保守秘密，未经信息披露方书面事先同意，不得向本需求以外的任何第三方披露。资料接受方可仅为本协议目的向其确有知悉必要的雇员披露对方提供的保密资料，但同时须指示其雇员遵守本条规定的保密及不披露义务。双方应仅为本需求目的而复制和使用保密资料。 </w:t>
      </w:r>
    </w:p>
    <w:p>
      <w:pPr>
        <w:spacing w:line="480" w:lineRule="exact"/>
        <w:ind w:left="105" w:leftChars="50" w:firstLine="360" w:firstLineChars="150"/>
        <w:rPr>
          <w:rFonts w:ascii="宋体" w:hAnsi="宋体" w:cs="宋体"/>
          <w:kern w:val="0"/>
          <w:sz w:val="24"/>
          <w:szCs w:val="24"/>
        </w:rPr>
      </w:pPr>
      <w:r>
        <w:rPr>
          <w:rFonts w:hint="eastAsia" w:ascii="宋体" w:hAnsi="宋体" w:cs="宋体"/>
          <w:kern w:val="0"/>
          <w:sz w:val="24"/>
          <w:szCs w:val="24"/>
        </w:rPr>
        <w:t xml:space="preserve">2.2 除非得到另一方的书面许可，甲乙双方均不得将本合同中的内容及在本合同执行过程中获得的对方的商业信息向任何第三方泄露。 </w:t>
      </w:r>
    </w:p>
    <w:p>
      <w:pPr>
        <w:spacing w:line="480" w:lineRule="exact"/>
        <w:ind w:left="105" w:leftChars="50" w:firstLine="360" w:firstLineChars="150"/>
        <w:rPr>
          <w:rFonts w:ascii="宋体" w:hAnsi="宋体" w:cs="宋体"/>
          <w:kern w:val="0"/>
          <w:sz w:val="24"/>
          <w:szCs w:val="24"/>
        </w:rPr>
      </w:pPr>
      <w:r>
        <w:rPr>
          <w:rFonts w:hint="eastAsia" w:ascii="宋体" w:hAnsi="宋体" w:cs="宋体"/>
          <w:kern w:val="0"/>
          <w:sz w:val="24"/>
          <w:szCs w:val="24"/>
        </w:rPr>
        <w:t>2.3 本保密义务应在本需求期满、解除或终止后仍然有效。</w:t>
      </w:r>
    </w:p>
    <w:p>
      <w:pPr>
        <w:spacing w:line="480" w:lineRule="exact"/>
        <w:rPr>
          <w:rFonts w:ascii="宋体" w:hAnsi="宋体"/>
          <w:b/>
          <w:sz w:val="24"/>
          <w:szCs w:val="24"/>
        </w:rPr>
      </w:pPr>
      <w:r>
        <w:rPr>
          <w:rFonts w:hint="eastAsia" w:ascii="宋体" w:hAnsi="宋体" w:cs="宋体"/>
          <w:b/>
          <w:kern w:val="0"/>
          <w:sz w:val="24"/>
          <w:szCs w:val="24"/>
        </w:rPr>
        <w:t>七</w:t>
      </w:r>
      <w:r>
        <w:rPr>
          <w:rFonts w:hint="eastAsia" w:ascii="宋体" w:hAnsi="宋体"/>
          <w:b/>
          <w:sz w:val="24"/>
          <w:szCs w:val="24"/>
        </w:rPr>
        <w:t>.包装和运输</w:t>
      </w:r>
    </w:p>
    <w:p>
      <w:pPr>
        <w:spacing w:line="480" w:lineRule="exact"/>
        <w:ind w:firstLine="480" w:firstLineChars="200"/>
        <w:rPr>
          <w:rFonts w:ascii="宋体" w:hAnsi="宋体" w:cs="宋体"/>
          <w:kern w:val="0"/>
          <w:sz w:val="24"/>
          <w:szCs w:val="24"/>
        </w:rPr>
      </w:pPr>
      <w:r>
        <w:rPr>
          <w:rFonts w:hint="eastAsia" w:ascii="宋体" w:hAnsi="宋体" w:cs="宋体"/>
          <w:kern w:val="0"/>
          <w:sz w:val="24"/>
          <w:szCs w:val="24"/>
        </w:rPr>
        <w:t>1.设备包装应适合于国内的运输条件，装件均应用包装箱包装，并应标上相应的符号后方可发送。设备运输应符合安全要求，以免在运输过程中变形和损坏。设备在运输过程中有损坏现象的，供方及时组织处理或更换。</w:t>
      </w:r>
    </w:p>
    <w:p>
      <w:pPr>
        <w:spacing w:line="480" w:lineRule="exact"/>
        <w:rPr>
          <w:rFonts w:ascii="宋体" w:hAnsi="宋体" w:cs="宋体"/>
          <w:kern w:val="0"/>
          <w:sz w:val="24"/>
          <w:szCs w:val="24"/>
        </w:rPr>
      </w:pPr>
      <w:r>
        <w:rPr>
          <w:rFonts w:hint="eastAsia" w:ascii="宋体" w:hAnsi="宋体" w:cs="宋体"/>
          <w:kern w:val="0"/>
          <w:sz w:val="24"/>
          <w:szCs w:val="24"/>
        </w:rPr>
        <w:t xml:space="preserve">    2.凡是电子、电器和仪表设备必须严格包装，以确保在运输过程中和保管期间的安全，不发生损坏，并防设备受潮和浸水。</w:t>
      </w:r>
    </w:p>
    <w:p>
      <w:pPr>
        <w:spacing w:before="156" w:after="156" w:line="480" w:lineRule="exact"/>
        <w:rPr>
          <w:rFonts w:ascii="宋体" w:hAnsi="宋体"/>
          <w:b/>
          <w:sz w:val="24"/>
          <w:szCs w:val="24"/>
        </w:rPr>
      </w:pPr>
      <w:r>
        <w:rPr>
          <w:rFonts w:hint="eastAsia" w:ascii="宋体" w:hAnsi="宋体"/>
          <w:b/>
          <w:sz w:val="24"/>
          <w:szCs w:val="24"/>
        </w:rPr>
        <w:t>八.其他</w:t>
      </w:r>
    </w:p>
    <w:p>
      <w:pPr>
        <w:tabs>
          <w:tab w:val="left" w:pos="1800"/>
          <w:tab w:val="left" w:pos="1980"/>
          <w:tab w:val="left" w:pos="7920"/>
        </w:tabs>
        <w:adjustRightInd w:val="0"/>
        <w:snapToGrid w:val="0"/>
        <w:spacing w:line="480" w:lineRule="exact"/>
        <w:ind w:firstLine="480" w:firstLineChars="200"/>
        <w:rPr>
          <w:rFonts w:ascii="宋体" w:hAnsi="宋体" w:cs="宋体"/>
          <w:kern w:val="0"/>
          <w:sz w:val="28"/>
          <w:szCs w:val="28"/>
        </w:rPr>
      </w:pPr>
      <w:r>
        <w:rPr>
          <w:rFonts w:hint="eastAsia" w:ascii="宋体" w:hAnsi="宋体" w:cs="宋体"/>
          <w:kern w:val="0"/>
          <w:sz w:val="24"/>
          <w:szCs w:val="24"/>
        </w:rPr>
        <w:t>投标书的技术文件作为本技术需求的附件，与本需求具有同等法律效力。</w:t>
      </w:r>
    </w:p>
    <w:p>
      <w:pPr>
        <w:sectPr>
          <w:pgSz w:w="11907" w:h="16840" w:orient="landscape"/>
          <w:pgMar w:top="1797" w:right="1827" w:bottom="1797" w:left="1089" w:header="851" w:footer="992" w:gutter="0"/>
          <w:cols w:space="425" w:num="1"/>
          <w:docGrid w:type="linesAndChars" w:linePitch="312" w:charSpace="0"/>
        </w:sectPr>
      </w:pPr>
    </w:p>
    <w:p>
      <w:pPr>
        <w:spacing w:line="520" w:lineRule="exact"/>
        <w:jc w:val="center"/>
      </w:pPr>
      <w:r>
        <w:rPr>
          <w:rFonts w:hint="eastAsia" w:ascii="黑体" w:eastAsia="黑体"/>
          <w:bCs/>
          <w:sz w:val="32"/>
          <w:szCs w:val="32"/>
        </w:rPr>
        <w:t>第四部分 文件格式</w:t>
      </w:r>
    </w:p>
    <w:p>
      <w:pPr>
        <w:spacing w:line="520" w:lineRule="exact"/>
      </w:pPr>
      <w:r>
        <w:rPr>
          <w:rFonts w:hint="eastAsia"/>
        </w:rPr>
        <w:t>附件一</w:t>
      </w:r>
    </w:p>
    <w:p>
      <w:pPr>
        <w:spacing w:line="520" w:lineRule="exact"/>
        <w:jc w:val="center"/>
        <w:rPr>
          <w:b/>
          <w:sz w:val="44"/>
          <w:szCs w:val="44"/>
        </w:rPr>
      </w:pPr>
      <w:r>
        <w:rPr>
          <w:b/>
          <w:sz w:val="44"/>
          <w:szCs w:val="44"/>
        </w:rPr>
        <w:t>承诺函</w:t>
      </w:r>
    </w:p>
    <w:p>
      <w:pPr>
        <w:spacing w:line="400" w:lineRule="exact"/>
        <w:rPr>
          <w:rFonts w:ascii="宋体;SimSun" w:hAnsi="宋体;SimSun" w:eastAsia="黑体;SimHei" w:cs="宋体;SimSun"/>
          <w:b/>
          <w:sz w:val="28"/>
          <w:szCs w:val="28"/>
        </w:rPr>
      </w:pPr>
    </w:p>
    <w:p>
      <w:pPr>
        <w:spacing w:line="360" w:lineRule="auto"/>
        <w:rPr>
          <w:sz w:val="24"/>
        </w:rPr>
      </w:pPr>
      <w:r>
        <w:rPr>
          <w:rFonts w:hint="eastAsia"/>
          <w:sz w:val="24"/>
          <w:u w:val="single"/>
          <w:lang w:val="en-US" w:eastAsia="zh-CN"/>
        </w:rPr>
        <w:t>都江堰光明光电材材料</w:t>
      </w:r>
      <w:r>
        <w:rPr>
          <w:sz w:val="24"/>
          <w:u w:val="single"/>
        </w:rPr>
        <w:t>有限</w:t>
      </w:r>
      <w:r>
        <w:rPr>
          <w:rFonts w:hint="eastAsia"/>
          <w:sz w:val="24"/>
          <w:u w:val="single"/>
        </w:rPr>
        <w:t>责任</w:t>
      </w:r>
      <w:r>
        <w:rPr>
          <w:sz w:val="24"/>
          <w:u w:val="single"/>
        </w:rPr>
        <w:t>公司</w:t>
      </w:r>
      <w:r>
        <w:rPr>
          <w:sz w:val="24"/>
        </w:rPr>
        <w:t>：</w:t>
      </w:r>
    </w:p>
    <w:p>
      <w:pPr>
        <w:spacing w:line="360" w:lineRule="auto"/>
        <w:ind w:firstLine="480"/>
      </w:pPr>
      <w:r>
        <w:rPr>
          <w:rFonts w:ascii="宋体;SimSun" w:hAnsi="宋体;SimSun" w:cs="宋体;SimSun"/>
          <w:sz w:val="24"/>
        </w:rPr>
        <w:t>我公司作为本次询价项目的供应商，根据询价采购文件要求，现郑重承诺如下：</w:t>
      </w:r>
    </w:p>
    <w:p>
      <w:pPr>
        <w:spacing w:line="360" w:lineRule="auto"/>
        <w:ind w:firstLine="480"/>
      </w:pPr>
      <w:r>
        <w:rPr>
          <w:rFonts w:ascii="宋体;SimSun" w:hAnsi="宋体;SimSun" w:cs="宋体;SimSun"/>
          <w:sz w:val="24"/>
        </w:rPr>
        <w:t>一、</w:t>
      </w:r>
      <w:r>
        <w:rPr>
          <w:sz w:val="24"/>
        </w:rPr>
        <w:t>具备本项目规定的所有资格条件。</w:t>
      </w:r>
    </w:p>
    <w:p>
      <w:pPr>
        <w:spacing w:line="360" w:lineRule="auto"/>
        <w:ind w:firstLine="480"/>
      </w:pPr>
      <w:r>
        <w:rPr>
          <w:rFonts w:ascii="宋体;SimSun" w:hAnsi="宋体;SimSun" w:cs="宋体;SimSun"/>
          <w:sz w:val="24"/>
        </w:rPr>
        <w:t>二、对询价采购文件有异议，已经在递交响应文件截止时间届满前依法进行维权救济，不存在对询价采购文件有异议的同时又参加询价以求侥幸成交或者为实现其他非法目的的行为。</w:t>
      </w:r>
    </w:p>
    <w:p>
      <w:pPr>
        <w:spacing w:line="360" w:lineRule="auto"/>
        <w:ind w:firstLine="480"/>
        <w:rPr>
          <w:rFonts w:hint="eastAsia" w:ascii="宋体;SimSun" w:hAnsi="宋体;SimSun" w:cs="宋体;SimSun"/>
          <w:sz w:val="24"/>
        </w:rPr>
      </w:pPr>
      <w:r>
        <w:rPr>
          <w:rFonts w:ascii="宋体;SimSun" w:hAnsi="宋体;SimSun" w:cs="宋体;SimSun"/>
          <w:sz w:val="24"/>
        </w:rPr>
        <w:t>三、在参加本次采购活动中，不存在与单位负责人为同一人或者存在直接控股、管理关系的其他供应商参与同一合同项下的采购活动的行为。</w:t>
      </w:r>
    </w:p>
    <w:p>
      <w:pPr>
        <w:spacing w:line="360" w:lineRule="auto"/>
        <w:ind w:firstLine="480"/>
        <w:rPr>
          <w:rFonts w:hint="eastAsia" w:ascii="宋体;SimSun" w:hAnsi="宋体;SimSun" w:cs="宋体;SimSun"/>
          <w:sz w:val="24"/>
        </w:rPr>
      </w:pPr>
      <w:r>
        <w:rPr>
          <w:rFonts w:ascii="宋体;SimSun" w:hAnsi="宋体;SimSun" w:cs="宋体;SimSun"/>
          <w:sz w:val="24"/>
        </w:rPr>
        <w:t>四、在参加本次采购活动中，不存在和其他供应商在同一合同项下的采购项目中，同时委托同一个自然人、同一家庭的人员、同一单位的人员作为代理人的行为。</w:t>
      </w:r>
    </w:p>
    <w:p>
      <w:pPr>
        <w:spacing w:line="360" w:lineRule="auto"/>
        <w:ind w:firstLine="480"/>
        <w:rPr>
          <w:rFonts w:hint="eastAsia" w:ascii="宋体;SimSun" w:hAnsi="宋体;SimSun" w:cs="宋体;SimSun"/>
          <w:sz w:val="24"/>
        </w:rPr>
      </w:pPr>
      <w:r>
        <w:rPr>
          <w:rFonts w:ascii="宋体;SimSun" w:hAnsi="宋体;SimSun" w:cs="宋体;SimSun"/>
          <w:sz w:val="24"/>
        </w:rPr>
        <w:t>五、响应文件中提供的能够给予我公司带来优惠、好处的任何资料和技术、服务、商务等响应承诺情况都是真实的、有效的、合法的。</w:t>
      </w:r>
    </w:p>
    <w:p>
      <w:pPr>
        <w:spacing w:line="360" w:lineRule="auto"/>
        <w:ind w:firstLine="480"/>
        <w:rPr>
          <w:rFonts w:hint="eastAsia" w:ascii="宋体;SimSun" w:hAnsi="宋体;SimSun" w:cs="宋体;SimSun"/>
          <w:sz w:val="24"/>
        </w:rPr>
      </w:pPr>
      <w:r>
        <w:rPr>
          <w:rFonts w:hint="eastAsia" w:ascii="宋体;SimSun" w:hAnsi="宋体;SimSun" w:cs="宋体;SimSun"/>
          <w:sz w:val="24"/>
        </w:rPr>
        <w:t>六</w:t>
      </w:r>
      <w:r>
        <w:rPr>
          <w:rFonts w:ascii="宋体;SimSun" w:hAnsi="宋体;SimSun" w:cs="宋体;SimSun"/>
          <w:sz w:val="24"/>
        </w:rPr>
        <w:t>、如本项目询价采购过程中需要提供样品，则我公司提供的样品即为成交后将要提供的成交产品，我公司对提供样品的性能和质量负责，因样品存在缺陷或者不符合采购文件要求导致未能成交的，我公司愿意承担相应不利后果。</w:t>
      </w:r>
    </w:p>
    <w:p>
      <w:pPr>
        <w:spacing w:line="360" w:lineRule="auto"/>
        <w:ind w:firstLine="480"/>
        <w:rPr>
          <w:rFonts w:hint="eastAsia" w:ascii="宋体;SimSun" w:hAnsi="宋体;SimSun" w:cs="宋体;SimSun"/>
          <w:sz w:val="24"/>
        </w:rPr>
      </w:pPr>
      <w:r>
        <w:rPr>
          <w:rFonts w:ascii="宋体;SimSun" w:hAnsi="宋体;SimSun" w:cs="宋体;SimSun"/>
          <w:sz w:val="24"/>
        </w:rPr>
        <w:t>本公司对上述承诺的内容事项真实性负责。如经查实上述承诺的内容事项存在虚假，我公司愿意接受以提供虚假材料谋取成交的法律责任。</w:t>
      </w:r>
    </w:p>
    <w:p>
      <w:pPr>
        <w:spacing w:line="360" w:lineRule="auto"/>
        <w:rPr>
          <w:rFonts w:hint="eastAsia" w:ascii="宋体;SimSun" w:hAnsi="宋体;SimSun" w:cs="宋体;SimSun"/>
          <w:sz w:val="24"/>
        </w:rPr>
      </w:pPr>
    </w:p>
    <w:p>
      <w:pPr>
        <w:rPr>
          <w:rFonts w:hint="eastAsia" w:ascii="宋体;SimSun" w:hAnsi="宋体;SimSun" w:cs="宋体;SimSun"/>
          <w:sz w:val="24"/>
        </w:rPr>
      </w:pPr>
    </w:p>
    <w:p>
      <w:pPr>
        <w:spacing w:line="360" w:lineRule="auto"/>
        <w:ind w:firstLine="480"/>
        <w:rPr>
          <w:rFonts w:hint="eastAsia" w:ascii="宋体;SimSun" w:hAnsi="宋体;SimSun" w:cs="宋体;SimSun"/>
          <w:sz w:val="24"/>
        </w:rPr>
      </w:pPr>
      <w:r>
        <w:rPr>
          <w:rFonts w:ascii="宋体;SimSun" w:hAnsi="宋体;SimSun" w:cs="宋体;SimSun"/>
          <w:sz w:val="24"/>
        </w:rPr>
        <w:t>法定代表人签字或者加盖个人私章：</w:t>
      </w:r>
    </w:p>
    <w:p>
      <w:pPr>
        <w:spacing w:line="360" w:lineRule="auto"/>
        <w:ind w:firstLine="480"/>
        <w:rPr>
          <w:rFonts w:hint="eastAsia" w:ascii="宋体;SimSun" w:hAnsi="宋体;SimSun" w:cs="宋体;SimSun"/>
          <w:sz w:val="24"/>
        </w:rPr>
      </w:pPr>
      <w:r>
        <w:rPr>
          <w:rFonts w:ascii="宋体;SimSun" w:hAnsi="宋体;SimSun" w:cs="宋体;SimSun"/>
          <w:sz w:val="24"/>
        </w:rPr>
        <w:t>授权代表签字：</w:t>
      </w:r>
    </w:p>
    <w:p>
      <w:pPr>
        <w:spacing w:line="360" w:lineRule="auto"/>
        <w:ind w:firstLine="480"/>
        <w:rPr>
          <w:rFonts w:hint="eastAsia" w:ascii="宋体;SimSun" w:hAnsi="宋体;SimSun" w:cs="宋体;SimSun"/>
          <w:sz w:val="24"/>
        </w:rPr>
      </w:pPr>
      <w:r>
        <w:rPr>
          <w:rFonts w:ascii="宋体;SimSun" w:hAnsi="宋体;SimSun" w:cs="宋体;SimSun"/>
          <w:sz w:val="24"/>
        </w:rPr>
        <w:t>供应商名称：</w:t>
      </w:r>
      <w:r>
        <w:rPr>
          <w:rFonts w:hint="eastAsia" w:ascii="宋体;SimSun" w:hAnsi="宋体;SimSun" w:cs="宋体;SimSun"/>
          <w:sz w:val="24"/>
        </w:rPr>
        <w:t xml:space="preserve">         </w:t>
      </w:r>
      <w:r>
        <w:rPr>
          <w:rFonts w:ascii="宋体;SimSun" w:hAnsi="宋体;SimSun" w:cs="宋体;SimSun"/>
          <w:sz w:val="24"/>
        </w:rPr>
        <w:t>（盖章）</w:t>
      </w:r>
    </w:p>
    <w:p>
      <w:pPr>
        <w:widowControl/>
        <w:ind w:firstLine="480" w:firstLineChars="200"/>
        <w:jc w:val="left"/>
      </w:pPr>
      <w:r>
        <w:rPr>
          <w:rFonts w:ascii="宋体;SimSun" w:hAnsi="宋体;SimSun" w:cs="宋体;SimSun"/>
          <w:sz w:val="24"/>
        </w:rPr>
        <w:t>日    期：</w:t>
      </w:r>
      <w:r>
        <w:rPr>
          <w:rFonts w:hint="eastAsia" w:ascii="宋体;SimSun" w:hAnsi="宋体;SimSun" w:cs="宋体;SimSun"/>
          <w:sz w:val="24"/>
        </w:rPr>
        <w:t xml:space="preserve">   </w:t>
      </w:r>
      <w:r>
        <w:rPr>
          <w:rFonts w:ascii="宋体;SimSun" w:hAnsi="宋体;SimSun" w:cs="宋体;SimSun"/>
          <w:sz w:val="24"/>
        </w:rPr>
        <w:t>年</w:t>
      </w:r>
      <w:r>
        <w:rPr>
          <w:rFonts w:hint="eastAsia" w:ascii="宋体;SimSun" w:hAnsi="宋体;SimSun" w:cs="宋体;SimSun"/>
          <w:sz w:val="24"/>
        </w:rPr>
        <w:t xml:space="preserve">   </w:t>
      </w:r>
      <w:r>
        <w:rPr>
          <w:rFonts w:ascii="宋体;SimSun" w:hAnsi="宋体;SimSun" w:cs="宋体;SimSun"/>
          <w:sz w:val="24"/>
        </w:rPr>
        <w:t>月</w:t>
      </w:r>
      <w:r>
        <w:rPr>
          <w:rFonts w:hint="eastAsia" w:ascii="宋体;SimSun" w:hAnsi="宋体;SimSun" w:cs="宋体;SimSun"/>
          <w:sz w:val="24"/>
        </w:rPr>
        <w:t xml:space="preserve">   </w:t>
      </w:r>
      <w:r>
        <w:rPr>
          <w:rFonts w:ascii="宋体;SimSun" w:hAnsi="宋体;SimSun" w:cs="宋体;SimSun"/>
          <w:sz w:val="24"/>
        </w:rPr>
        <w:t>日</w:t>
      </w:r>
    </w:p>
    <w:p>
      <w:pPr>
        <w:spacing w:line="520" w:lineRule="exact"/>
        <w:rPr>
          <w:rFonts w:ascii="宋体" w:hAnsi="宋体" w:cs="宋体"/>
          <w:b/>
          <w:color w:val="000000"/>
          <w:kern w:val="0"/>
          <w:sz w:val="24"/>
        </w:rPr>
      </w:pPr>
      <w:r>
        <w:rPr>
          <w:rFonts w:ascii="宋体" w:hAnsi="宋体" w:cs="宋体"/>
          <w:b/>
          <w:color w:val="000000"/>
          <w:kern w:val="0"/>
          <w:sz w:val="24"/>
        </w:rPr>
        <w:br w:type="page"/>
      </w:r>
      <w:r>
        <w:rPr>
          <w:rFonts w:hint="eastAsia"/>
        </w:rPr>
        <w:t>附件二</w:t>
      </w:r>
    </w:p>
    <w:p>
      <w:pPr>
        <w:widowControl/>
        <w:spacing w:line="420" w:lineRule="exact"/>
        <w:jc w:val="left"/>
        <w:rPr>
          <w:rFonts w:ascii="宋体" w:hAnsi="宋体" w:cs="宋体"/>
          <w:b/>
          <w:color w:val="000000"/>
          <w:kern w:val="0"/>
          <w:sz w:val="24"/>
        </w:rPr>
      </w:pPr>
    </w:p>
    <w:p>
      <w:pPr>
        <w:spacing w:line="520" w:lineRule="exact"/>
        <w:jc w:val="center"/>
        <w:rPr>
          <w:b/>
          <w:sz w:val="44"/>
          <w:szCs w:val="44"/>
        </w:rPr>
      </w:pPr>
      <w:r>
        <w:rPr>
          <w:rFonts w:hint="eastAsia"/>
          <w:b/>
          <w:sz w:val="44"/>
          <w:szCs w:val="44"/>
        </w:rPr>
        <w:t>法人代表授权人</w:t>
      </w:r>
    </w:p>
    <w:p>
      <w:pPr>
        <w:widowControl/>
        <w:spacing w:line="420" w:lineRule="exact"/>
        <w:ind w:firstLine="600" w:firstLineChars="250"/>
        <w:jc w:val="left"/>
        <w:rPr>
          <w:rFonts w:ascii="宋体" w:hAnsi="宋体" w:cs="宋体"/>
          <w:color w:val="000000"/>
          <w:kern w:val="0"/>
          <w:sz w:val="24"/>
        </w:rPr>
      </w:pPr>
    </w:p>
    <w:p>
      <w:pPr>
        <w:widowControl/>
        <w:spacing w:line="420" w:lineRule="exact"/>
        <w:ind w:firstLine="600" w:firstLineChars="250"/>
        <w:jc w:val="left"/>
        <w:rPr>
          <w:rFonts w:ascii="宋体" w:hAnsi="宋体" w:cs="宋体"/>
          <w:b/>
          <w:bCs/>
          <w:color w:val="000000"/>
          <w:kern w:val="0"/>
          <w:sz w:val="24"/>
          <w:u w:val="single"/>
        </w:rPr>
      </w:pPr>
      <w:r>
        <w:rPr>
          <w:rFonts w:hint="eastAsia" w:ascii="宋体" w:hAnsi="宋体" w:cs="宋体"/>
          <w:color w:val="000000"/>
          <w:kern w:val="0"/>
          <w:sz w:val="24"/>
        </w:rPr>
        <w:t xml:space="preserve">本授权书声明：在本书上签字的 </w:t>
      </w:r>
      <w:r>
        <w:rPr>
          <w:rFonts w:hint="eastAsia" w:ascii="宋体" w:hAnsi="宋体" w:cs="宋体"/>
          <w:color w:val="000000"/>
          <w:kern w:val="0"/>
          <w:sz w:val="24"/>
          <w:u w:val="single"/>
        </w:rPr>
        <w:t xml:space="preserve">        </w:t>
      </w:r>
      <w:r>
        <w:rPr>
          <w:rFonts w:hint="eastAsia" w:ascii="宋体" w:hAnsi="宋体" w:cs="宋体"/>
          <w:color w:val="000000"/>
          <w:kern w:val="0"/>
          <w:sz w:val="24"/>
          <w:u w:val="single"/>
          <w:lang w:val="en-US" w:eastAsia="zh-CN"/>
        </w:rPr>
        <w:t xml:space="preserve">             </w:t>
      </w:r>
      <w:r>
        <w:rPr>
          <w:rFonts w:hint="eastAsia" w:ascii="宋体" w:hAnsi="宋体" w:cs="宋体"/>
          <w:color w:val="000000"/>
          <w:kern w:val="0"/>
          <w:sz w:val="24"/>
          <w:u w:val="single"/>
        </w:rPr>
        <w:t xml:space="preserve">  </w:t>
      </w:r>
      <w:r>
        <w:rPr>
          <w:rFonts w:hint="eastAsia" w:ascii="宋体" w:hAnsi="宋体" w:cs="宋体"/>
          <w:color w:val="000000"/>
          <w:kern w:val="0"/>
          <w:sz w:val="24"/>
        </w:rPr>
        <w:t xml:space="preserve">（公司名称）（法定代表人姓名、职务）代表本公司任命在本书上签字的 </w:t>
      </w:r>
      <w:r>
        <w:rPr>
          <w:rFonts w:hint="eastAsia" w:ascii="宋体" w:hAnsi="宋体" w:cs="宋体"/>
          <w:color w:val="000000"/>
          <w:kern w:val="0"/>
          <w:sz w:val="24"/>
          <w:u w:val="single"/>
        </w:rPr>
        <w:t xml:space="preserve">    </w:t>
      </w:r>
      <w:r>
        <w:rPr>
          <w:rFonts w:hint="eastAsia" w:ascii="宋体" w:hAnsi="宋体" w:cs="宋体"/>
          <w:color w:val="000000"/>
          <w:kern w:val="0"/>
          <w:sz w:val="24"/>
          <w:u w:val="single"/>
          <w:lang w:val="en-US" w:eastAsia="zh-CN"/>
        </w:rPr>
        <w:t xml:space="preserve">      </w:t>
      </w:r>
      <w:r>
        <w:rPr>
          <w:rFonts w:hint="eastAsia" w:ascii="宋体" w:hAnsi="宋体" w:cs="宋体"/>
          <w:color w:val="000000"/>
          <w:kern w:val="0"/>
          <w:sz w:val="24"/>
          <w:u w:val="single"/>
        </w:rPr>
        <w:t xml:space="preserve">    </w:t>
      </w:r>
      <w:r>
        <w:rPr>
          <w:rFonts w:hint="eastAsia" w:ascii="宋体" w:hAnsi="宋体" w:cs="宋体"/>
          <w:color w:val="000000"/>
          <w:kern w:val="0"/>
          <w:sz w:val="24"/>
        </w:rPr>
        <w:t xml:space="preserve">（被授权人姓名、职务）为本公司的合法代理人，在 </w:t>
      </w:r>
      <w:r>
        <w:rPr>
          <w:rFonts w:hint="eastAsia" w:ascii="宋体" w:hAnsi="宋体" w:cs="宋体"/>
          <w:color w:val="000000"/>
          <w:kern w:val="0"/>
          <w:sz w:val="24"/>
          <w:u w:val="single"/>
        </w:rPr>
        <w:t xml:space="preserve">     </w:t>
      </w:r>
      <w:r>
        <w:rPr>
          <w:rFonts w:hint="eastAsia" w:ascii="宋体" w:hAnsi="宋体" w:cs="宋体"/>
          <w:color w:val="000000"/>
          <w:kern w:val="0"/>
          <w:sz w:val="24"/>
          <w:u w:val="single"/>
          <w:lang w:val="en-US" w:eastAsia="zh-CN"/>
        </w:rPr>
        <w:t xml:space="preserve">     </w:t>
      </w:r>
      <w:r>
        <w:rPr>
          <w:rFonts w:hint="eastAsia" w:ascii="宋体" w:hAnsi="宋体" w:cs="宋体"/>
          <w:color w:val="000000"/>
          <w:kern w:val="0"/>
          <w:sz w:val="24"/>
          <w:u w:val="single"/>
        </w:rPr>
        <w:t xml:space="preserve">      </w:t>
      </w:r>
      <w:r>
        <w:rPr>
          <w:rFonts w:hint="eastAsia" w:ascii="宋体" w:hAnsi="宋体" w:cs="宋体"/>
          <w:color w:val="000000"/>
          <w:kern w:val="0"/>
          <w:sz w:val="24"/>
        </w:rPr>
        <w:t>项目报价中，以本公司的名义签署报价文件，进行谈判、签署合同和处理与之有关的一切事宜。</w:t>
      </w:r>
    </w:p>
    <w:p>
      <w:pPr>
        <w:widowControl/>
        <w:spacing w:line="420" w:lineRule="exact"/>
        <w:jc w:val="left"/>
        <w:rPr>
          <w:rFonts w:ascii="宋体" w:hAnsi="宋体" w:cs="宋体"/>
          <w:b/>
          <w:color w:val="000000"/>
          <w:kern w:val="0"/>
          <w:sz w:val="24"/>
          <w:u w:val="single"/>
        </w:rPr>
      </w:pPr>
      <w:r>
        <w:rPr>
          <w:rFonts w:hint="eastAsia" w:ascii="宋体" w:hAnsi="宋体" w:cs="宋体"/>
          <w:color w:val="000000"/>
          <w:kern w:val="0"/>
          <w:sz w:val="24"/>
        </w:rPr>
        <w:t>被授权人：</w:t>
      </w:r>
      <w:r>
        <w:rPr>
          <w:rFonts w:hint="eastAsia" w:ascii="宋体" w:hAnsi="宋体" w:cs="宋体"/>
          <w:b/>
          <w:color w:val="000000"/>
          <w:kern w:val="0"/>
          <w:sz w:val="24"/>
          <w:u w:val="single"/>
        </w:rPr>
        <w:t xml:space="preserve">             </w:t>
      </w:r>
      <w:r>
        <w:rPr>
          <w:rFonts w:hint="eastAsia" w:ascii="宋体" w:hAnsi="宋体" w:cs="宋体"/>
          <w:color w:val="000000"/>
          <w:kern w:val="0"/>
          <w:sz w:val="24"/>
        </w:rPr>
        <w:t xml:space="preserve">（签字）  性 别： </w:t>
      </w:r>
      <w:r>
        <w:rPr>
          <w:rFonts w:hint="eastAsia" w:ascii="宋体" w:hAnsi="宋体" w:cs="宋体"/>
          <w:b/>
          <w:color w:val="000000"/>
          <w:kern w:val="0"/>
          <w:sz w:val="24"/>
          <w:u w:val="single"/>
        </w:rPr>
        <w:t xml:space="preserve">      </w:t>
      </w:r>
      <w:r>
        <w:rPr>
          <w:rFonts w:hint="eastAsia" w:ascii="宋体" w:hAnsi="宋体" w:cs="宋体"/>
          <w:color w:val="000000"/>
          <w:kern w:val="0"/>
          <w:sz w:val="24"/>
        </w:rPr>
        <w:t xml:space="preserve">   年龄：</w:t>
      </w:r>
      <w:r>
        <w:rPr>
          <w:rFonts w:hint="eastAsia" w:ascii="宋体" w:hAnsi="宋体" w:cs="宋体"/>
          <w:b/>
          <w:color w:val="000000"/>
          <w:kern w:val="0"/>
          <w:sz w:val="24"/>
          <w:u w:val="single"/>
        </w:rPr>
        <w:t xml:space="preserve">      </w:t>
      </w:r>
    </w:p>
    <w:p>
      <w:pPr>
        <w:widowControl/>
        <w:spacing w:line="420" w:lineRule="exact"/>
        <w:jc w:val="left"/>
        <w:rPr>
          <w:rFonts w:ascii="宋体" w:hAnsi="宋体" w:cs="宋体"/>
          <w:b/>
          <w:color w:val="000000"/>
          <w:kern w:val="0"/>
          <w:sz w:val="24"/>
          <w:u w:val="single"/>
        </w:rPr>
      </w:pPr>
      <w:r>
        <w:rPr>
          <w:rFonts w:hint="eastAsia" w:ascii="宋体" w:hAnsi="宋体" w:cs="宋体"/>
          <w:color w:val="000000"/>
          <w:kern w:val="0"/>
          <w:sz w:val="24"/>
        </w:rPr>
        <w:t>身份证号码：</w:t>
      </w:r>
      <w:r>
        <w:rPr>
          <w:rFonts w:hint="eastAsia" w:ascii="宋体" w:hAnsi="宋体" w:cs="宋体"/>
          <w:b/>
          <w:color w:val="000000"/>
          <w:kern w:val="0"/>
          <w:sz w:val="24"/>
          <w:u w:val="single"/>
        </w:rPr>
        <w:t xml:space="preserve"> </w:t>
      </w:r>
      <w:r>
        <w:rPr>
          <w:rFonts w:hint="eastAsia" w:ascii="宋体" w:hAnsi="宋体" w:cs="宋体"/>
          <w:b/>
          <w:bCs/>
          <w:color w:val="000000"/>
          <w:spacing w:val="12"/>
          <w:kern w:val="0"/>
          <w:sz w:val="24"/>
          <w:u w:val="single"/>
        </w:rPr>
        <w:t xml:space="preserve">                 </w:t>
      </w:r>
    </w:p>
    <w:p>
      <w:pPr>
        <w:widowControl/>
        <w:spacing w:line="420" w:lineRule="exact"/>
        <w:jc w:val="left"/>
        <w:rPr>
          <w:rFonts w:ascii="宋体" w:hAnsi="宋体" w:cs="宋体"/>
          <w:b/>
          <w:color w:val="000000"/>
          <w:kern w:val="0"/>
          <w:sz w:val="24"/>
          <w:u w:val="single"/>
        </w:rPr>
      </w:pPr>
      <w:r>
        <w:rPr>
          <w:rFonts w:hint="eastAsia" w:ascii="宋体" w:hAnsi="宋体" w:cs="宋体"/>
          <w:color w:val="000000"/>
          <w:kern w:val="0"/>
          <w:sz w:val="24"/>
        </w:rPr>
        <w:t>联系电话：</w:t>
      </w:r>
      <w:r>
        <w:rPr>
          <w:rFonts w:hint="eastAsia" w:ascii="宋体" w:hAnsi="宋体" w:cs="宋体"/>
          <w:b/>
          <w:color w:val="000000"/>
          <w:kern w:val="0"/>
          <w:sz w:val="24"/>
          <w:u w:val="single"/>
        </w:rPr>
        <w:t xml:space="preserve">                </w:t>
      </w:r>
      <w:r>
        <w:rPr>
          <w:rFonts w:hint="eastAsia" w:ascii="宋体" w:hAnsi="宋体" w:cs="宋体"/>
          <w:color w:val="000000"/>
          <w:kern w:val="0"/>
          <w:sz w:val="24"/>
        </w:rPr>
        <w:t xml:space="preserve">     手机：</w:t>
      </w:r>
      <w:r>
        <w:rPr>
          <w:rFonts w:hint="eastAsia" w:ascii="宋体" w:hAnsi="宋体" w:cs="宋体"/>
          <w:b/>
          <w:color w:val="000000"/>
          <w:kern w:val="0"/>
          <w:sz w:val="24"/>
          <w:u w:val="single"/>
        </w:rPr>
        <w:t xml:space="preserve">                 </w:t>
      </w:r>
    </w:p>
    <w:p>
      <w:pPr>
        <w:widowControl/>
        <w:spacing w:line="420" w:lineRule="exact"/>
        <w:jc w:val="left"/>
        <w:rPr>
          <w:rFonts w:ascii="宋体" w:hAnsi="宋体" w:cs="宋体"/>
          <w:color w:val="000000"/>
          <w:kern w:val="0"/>
          <w:sz w:val="24"/>
        </w:rPr>
      </w:pPr>
      <w:r>
        <w:rPr>
          <w:rFonts w:hint="eastAsia" w:ascii="宋体" w:hAnsi="宋体" w:cs="宋体"/>
          <w:color w:val="000000"/>
          <w:kern w:val="0"/>
          <w:sz w:val="24"/>
        </w:rPr>
        <w:t>公司名称：</w:t>
      </w:r>
      <w:r>
        <w:rPr>
          <w:rFonts w:hint="eastAsia" w:ascii="宋体" w:hAnsi="宋体" w:cs="宋体"/>
          <w:b/>
          <w:bCs/>
          <w:color w:val="000000"/>
          <w:kern w:val="0"/>
          <w:sz w:val="24"/>
          <w:u w:val="single"/>
        </w:rPr>
        <w:t xml:space="preserve">                              </w:t>
      </w:r>
      <w:r>
        <w:rPr>
          <w:rFonts w:hint="eastAsia" w:ascii="宋体" w:hAnsi="宋体" w:cs="宋体"/>
          <w:color w:val="000000"/>
          <w:kern w:val="0"/>
          <w:sz w:val="24"/>
        </w:rPr>
        <w:t xml:space="preserve"> （盖公司章）</w:t>
      </w:r>
    </w:p>
    <w:p>
      <w:pPr>
        <w:widowControl/>
        <w:spacing w:line="420" w:lineRule="exact"/>
        <w:jc w:val="left"/>
        <w:rPr>
          <w:rFonts w:ascii="宋体" w:hAnsi="宋体" w:cs="宋体"/>
          <w:color w:val="000000"/>
          <w:kern w:val="0"/>
          <w:sz w:val="24"/>
        </w:rPr>
      </w:pPr>
      <w:r>
        <w:rPr>
          <w:rFonts w:hint="eastAsia" w:ascii="宋体" w:hAnsi="宋体" w:cs="宋体"/>
          <w:color w:val="000000"/>
          <w:kern w:val="0"/>
          <w:sz w:val="24"/>
        </w:rPr>
        <w:t>地    址：</w:t>
      </w:r>
      <w:r>
        <w:rPr>
          <w:rFonts w:hint="eastAsia" w:ascii="宋体" w:hAnsi="宋体" w:cs="宋体"/>
          <w:b/>
          <w:bCs/>
          <w:color w:val="000000"/>
          <w:kern w:val="0"/>
          <w:sz w:val="24"/>
          <w:u w:val="single"/>
        </w:rPr>
        <w:t xml:space="preserve">                            </w:t>
      </w:r>
    </w:p>
    <w:p>
      <w:pPr>
        <w:widowControl/>
        <w:spacing w:line="420" w:lineRule="exact"/>
        <w:jc w:val="left"/>
        <w:rPr>
          <w:rFonts w:ascii="宋体" w:hAnsi="宋体" w:cs="宋体"/>
          <w:color w:val="000000"/>
          <w:kern w:val="0"/>
          <w:sz w:val="24"/>
        </w:rPr>
      </w:pPr>
      <w:r>
        <w:rPr>
          <w:rFonts w:hint="eastAsia" w:ascii="宋体" w:hAnsi="宋体" w:cs="宋体"/>
          <w:color w:val="000000"/>
          <w:kern w:val="0"/>
          <w:sz w:val="24"/>
        </w:rPr>
        <w:t>法定代表人：</w:t>
      </w:r>
      <w:r>
        <w:rPr>
          <w:rFonts w:hint="eastAsia" w:ascii="宋体" w:hAnsi="宋体" w:cs="宋体"/>
          <w:b/>
          <w:color w:val="000000"/>
          <w:kern w:val="0"/>
          <w:sz w:val="24"/>
          <w:u w:val="single"/>
        </w:rPr>
        <w:t xml:space="preserve">                  </w:t>
      </w:r>
      <w:r>
        <w:rPr>
          <w:rFonts w:hint="eastAsia" w:ascii="宋体" w:hAnsi="宋体" w:cs="宋体"/>
          <w:color w:val="000000"/>
          <w:kern w:val="0"/>
          <w:sz w:val="24"/>
        </w:rPr>
        <w:t xml:space="preserve">（签字） </w:t>
      </w:r>
    </w:p>
    <w:p>
      <w:pPr>
        <w:widowControl/>
        <w:spacing w:line="420" w:lineRule="exact"/>
        <w:jc w:val="left"/>
        <w:rPr>
          <w:rFonts w:ascii="宋体" w:hAnsi="宋体" w:cs="宋体"/>
          <w:color w:val="000000"/>
          <w:kern w:val="0"/>
          <w:sz w:val="24"/>
        </w:rPr>
      </w:pPr>
      <w:r>
        <w:rPr>
          <w:rFonts w:hint="eastAsia" w:ascii="宋体" w:hAnsi="宋体" w:cs="宋体"/>
          <w:color w:val="000000"/>
          <w:kern w:val="0"/>
          <w:sz w:val="24"/>
        </w:rPr>
        <w:t>联系电话：</w:t>
      </w:r>
      <w:r>
        <w:rPr>
          <w:rFonts w:hint="eastAsia" w:ascii="宋体" w:hAnsi="宋体" w:cs="宋体"/>
          <w:b/>
          <w:color w:val="000000"/>
          <w:kern w:val="0"/>
          <w:sz w:val="24"/>
          <w:u w:val="single"/>
        </w:rPr>
        <w:t xml:space="preserve">                    </w:t>
      </w:r>
      <w:r>
        <w:rPr>
          <w:rFonts w:hint="eastAsia" w:ascii="宋体" w:hAnsi="宋体" w:cs="宋体"/>
          <w:color w:val="000000"/>
          <w:kern w:val="0"/>
          <w:sz w:val="24"/>
        </w:rPr>
        <w:t xml:space="preserve">  手机：</w:t>
      </w:r>
      <w:r>
        <w:rPr>
          <w:rFonts w:hint="eastAsia" w:ascii="宋体" w:hAnsi="宋体" w:cs="宋体"/>
          <w:b/>
          <w:color w:val="000000"/>
          <w:kern w:val="0"/>
          <w:sz w:val="24"/>
          <w:u w:val="single"/>
        </w:rPr>
        <w:t xml:space="preserve">              </w:t>
      </w:r>
    </w:p>
    <w:p>
      <w:pPr>
        <w:widowControl/>
        <w:spacing w:line="420" w:lineRule="exact"/>
        <w:jc w:val="left"/>
        <w:rPr>
          <w:rFonts w:ascii="宋体" w:hAnsi="宋体" w:cs="宋体"/>
          <w:color w:val="000000"/>
          <w:kern w:val="0"/>
          <w:sz w:val="24"/>
        </w:rPr>
      </w:pPr>
      <w:r>
        <w:rPr>
          <w:rFonts w:hint="eastAsia" w:ascii="宋体" w:hAnsi="宋体" w:cs="宋体"/>
          <w:color w:val="000000"/>
          <w:kern w:val="0"/>
          <w:sz w:val="24"/>
        </w:rPr>
        <w:t>日    期：</w:t>
      </w:r>
      <w:r>
        <w:rPr>
          <w:rFonts w:hint="eastAsia" w:ascii="宋体" w:hAnsi="宋体" w:cs="宋体"/>
          <w:b/>
          <w:color w:val="000000"/>
          <w:kern w:val="0"/>
          <w:sz w:val="24"/>
          <w:u w:val="single"/>
        </w:rPr>
        <w:t xml:space="preserve">       </w:t>
      </w:r>
      <w:r>
        <w:rPr>
          <w:rFonts w:hint="eastAsia" w:ascii="宋体" w:hAnsi="宋体" w:cs="宋体"/>
          <w:color w:val="000000"/>
          <w:kern w:val="0"/>
          <w:sz w:val="24"/>
        </w:rPr>
        <w:t xml:space="preserve">年 </w:t>
      </w:r>
      <w:r>
        <w:rPr>
          <w:rFonts w:hint="eastAsia" w:ascii="宋体" w:hAnsi="宋体" w:cs="宋体"/>
          <w:color w:val="000000"/>
          <w:kern w:val="0"/>
          <w:sz w:val="24"/>
          <w:u w:val="single"/>
        </w:rPr>
        <w:t xml:space="preserve">       </w:t>
      </w:r>
      <w:r>
        <w:rPr>
          <w:rFonts w:hint="eastAsia" w:ascii="宋体" w:hAnsi="宋体" w:cs="宋体"/>
          <w:color w:val="000000"/>
          <w:kern w:val="0"/>
          <w:sz w:val="24"/>
        </w:rPr>
        <w:t>月</w:t>
      </w:r>
      <w:r>
        <w:rPr>
          <w:rFonts w:hint="eastAsia" w:ascii="宋体" w:hAnsi="宋体" w:cs="宋体"/>
          <w:color w:val="000000"/>
          <w:kern w:val="0"/>
          <w:sz w:val="24"/>
          <w:u w:val="single"/>
        </w:rPr>
        <w:t xml:space="preserve">        </w:t>
      </w:r>
      <w:r>
        <w:rPr>
          <w:rFonts w:hint="eastAsia" w:ascii="宋体" w:hAnsi="宋体" w:cs="宋体"/>
          <w:color w:val="000000"/>
          <w:kern w:val="0"/>
          <w:sz w:val="24"/>
        </w:rPr>
        <w:t>日</w:t>
      </w:r>
    </w:p>
    <w:p>
      <w:pPr>
        <w:spacing w:line="520" w:lineRule="exact"/>
      </w:pPr>
      <w:r>
        <w:rPr>
          <w:color w:val="000000"/>
        </w:rPr>
        <w:br w:type="page"/>
      </w:r>
      <w:r>
        <w:rPr>
          <w:rFonts w:hint="eastAsia"/>
        </w:rPr>
        <w:t>附件三：报价函</w:t>
      </w:r>
      <w:r>
        <w:t>格式</w:t>
      </w:r>
    </w:p>
    <w:p>
      <w:pPr>
        <w:spacing w:line="520" w:lineRule="exact"/>
        <w:jc w:val="center"/>
        <w:rPr>
          <w:b/>
          <w:sz w:val="44"/>
          <w:szCs w:val="44"/>
        </w:rPr>
      </w:pPr>
      <w:r>
        <w:rPr>
          <w:rFonts w:hint="eastAsia"/>
          <w:b/>
          <w:sz w:val="44"/>
          <w:szCs w:val="44"/>
        </w:rPr>
        <w:t>报 价 函</w:t>
      </w:r>
    </w:p>
    <w:p>
      <w:pPr>
        <w:spacing w:line="360" w:lineRule="exact"/>
        <w:rPr>
          <w:sz w:val="24"/>
        </w:rPr>
      </w:pPr>
    </w:p>
    <w:p>
      <w:pPr>
        <w:spacing w:line="360" w:lineRule="auto"/>
        <w:rPr>
          <w:sz w:val="24"/>
        </w:rPr>
      </w:pPr>
      <w:r>
        <w:rPr>
          <w:sz w:val="24"/>
        </w:rPr>
        <w:t>致：</w:t>
      </w:r>
      <w:r>
        <w:rPr>
          <w:rFonts w:hint="eastAsia"/>
          <w:sz w:val="24"/>
        </w:rPr>
        <w:t xml:space="preserve"> </w:t>
      </w:r>
      <w:r>
        <w:rPr>
          <w:rFonts w:hint="eastAsia"/>
          <w:sz w:val="24"/>
          <w:u w:val="single"/>
          <w:lang w:val="en-US" w:eastAsia="zh-CN"/>
        </w:rPr>
        <w:t>都江堰光明光电材材料</w:t>
      </w:r>
      <w:r>
        <w:rPr>
          <w:sz w:val="24"/>
          <w:u w:val="single"/>
        </w:rPr>
        <w:t>有限</w:t>
      </w:r>
      <w:r>
        <w:rPr>
          <w:rFonts w:hint="eastAsia"/>
          <w:sz w:val="24"/>
          <w:u w:val="single"/>
        </w:rPr>
        <w:t>责任</w:t>
      </w:r>
      <w:r>
        <w:rPr>
          <w:sz w:val="24"/>
          <w:u w:val="single"/>
        </w:rPr>
        <w:t>公司</w:t>
      </w:r>
    </w:p>
    <w:p>
      <w:pPr>
        <w:spacing w:line="360" w:lineRule="auto"/>
        <w:ind w:firstLine="480" w:firstLineChars="200"/>
        <w:rPr>
          <w:sz w:val="24"/>
        </w:rPr>
      </w:pPr>
      <w:r>
        <w:rPr>
          <w:sz w:val="24"/>
        </w:rPr>
        <w:t>根据贵</w:t>
      </w:r>
      <w:r>
        <w:rPr>
          <w:rFonts w:hint="eastAsia"/>
          <w:sz w:val="24"/>
        </w:rPr>
        <w:t>公司</w:t>
      </w:r>
      <w:r>
        <w:rPr>
          <w:rFonts w:hint="eastAsia"/>
          <w:sz w:val="24"/>
          <w:u w:val="single"/>
        </w:rPr>
        <w:t xml:space="preserve">  </w:t>
      </w:r>
      <w:r>
        <w:rPr>
          <w:rFonts w:hint="eastAsia"/>
          <w:sz w:val="24"/>
          <w:u w:val="single"/>
          <w:lang w:val="en-US" w:eastAsia="zh-CN"/>
        </w:rPr>
        <w:t>干式变压器（单相）</w:t>
      </w:r>
      <w:r>
        <w:rPr>
          <w:rFonts w:hint="eastAsia"/>
          <w:sz w:val="24"/>
          <w:u w:val="single"/>
        </w:rPr>
        <w:t xml:space="preserve">   </w:t>
      </w:r>
      <w:r>
        <w:rPr>
          <w:sz w:val="24"/>
        </w:rPr>
        <w:t>项目的</w:t>
      </w:r>
      <w:r>
        <w:rPr>
          <w:rFonts w:hint="eastAsia"/>
          <w:sz w:val="24"/>
        </w:rPr>
        <w:t>报价</w:t>
      </w:r>
      <w:r>
        <w:rPr>
          <w:sz w:val="24"/>
        </w:rPr>
        <w:t>邀请</w:t>
      </w:r>
      <w:r>
        <w:rPr>
          <w:rFonts w:hint="eastAsia"/>
          <w:sz w:val="24"/>
        </w:rPr>
        <w:t>函</w:t>
      </w:r>
      <w:r>
        <w:rPr>
          <w:sz w:val="24"/>
        </w:rPr>
        <w:t>，</w:t>
      </w:r>
      <w:r>
        <w:rPr>
          <w:rFonts w:hint="eastAsia"/>
          <w:sz w:val="24"/>
        </w:rPr>
        <w:t>授权</w:t>
      </w:r>
      <w:r>
        <w:rPr>
          <w:sz w:val="24"/>
        </w:rPr>
        <w:t>代表______________________（全名、职务）经正式授权并代表</w:t>
      </w:r>
      <w:r>
        <w:rPr>
          <w:rFonts w:hint="eastAsia"/>
          <w:sz w:val="24"/>
        </w:rPr>
        <w:t>我公司</w:t>
      </w:r>
      <w:r>
        <w:rPr>
          <w:sz w:val="24"/>
        </w:rPr>
        <w:t>____________________（</w:t>
      </w:r>
      <w:r>
        <w:rPr>
          <w:rFonts w:hint="eastAsia"/>
          <w:sz w:val="24"/>
        </w:rPr>
        <w:t>报价单位</w:t>
      </w:r>
      <w:r>
        <w:rPr>
          <w:sz w:val="24"/>
        </w:rPr>
        <w:t>名称）提交下述文件</w:t>
      </w:r>
      <w:r>
        <w:rPr>
          <w:rFonts w:hint="eastAsia"/>
          <w:sz w:val="24"/>
        </w:rPr>
        <w:t>报价资料：</w:t>
      </w:r>
      <w:r>
        <w:rPr>
          <w:sz w:val="24"/>
        </w:rPr>
        <w:t>（1）</w:t>
      </w:r>
      <w:r>
        <w:rPr>
          <w:rFonts w:hint="eastAsia"/>
          <w:sz w:val="24"/>
        </w:rPr>
        <w:t>报价</w:t>
      </w:r>
      <w:r>
        <w:rPr>
          <w:sz w:val="24"/>
        </w:rPr>
        <w:t>一览表（</w:t>
      </w:r>
      <w:r>
        <w:rPr>
          <w:rFonts w:hint="eastAsia"/>
          <w:sz w:val="24"/>
          <w:lang w:val="en-US" w:eastAsia="zh-CN"/>
        </w:rPr>
        <w:t>2</w:t>
      </w:r>
      <w:r>
        <w:rPr>
          <w:sz w:val="24"/>
        </w:rPr>
        <w:t>）</w:t>
      </w:r>
      <w:r>
        <w:rPr>
          <w:rFonts w:hint="eastAsia"/>
          <w:sz w:val="24"/>
        </w:rPr>
        <w:t>有关</w:t>
      </w:r>
      <w:r>
        <w:rPr>
          <w:sz w:val="24"/>
        </w:rPr>
        <w:t>资格证明文件。</w:t>
      </w:r>
      <w:r>
        <w:rPr>
          <w:rFonts w:hint="eastAsia"/>
          <w:sz w:val="24"/>
        </w:rPr>
        <w:t>并承诺如下：</w:t>
      </w:r>
    </w:p>
    <w:p>
      <w:pPr>
        <w:spacing w:line="360" w:lineRule="auto"/>
        <w:ind w:firstLine="480" w:firstLineChars="200"/>
        <w:rPr>
          <w:sz w:val="24"/>
        </w:rPr>
      </w:pPr>
      <w:r>
        <w:rPr>
          <w:sz w:val="24"/>
        </w:rPr>
        <w:t>1</w:t>
      </w:r>
      <w:r>
        <w:rPr>
          <w:rFonts w:hint="eastAsia"/>
          <w:sz w:val="24"/>
        </w:rPr>
        <w:t>.</w:t>
      </w:r>
      <w:r>
        <w:rPr>
          <w:sz w:val="24"/>
        </w:rPr>
        <w:t>所附报价表中规定的应提供和交付的货物</w:t>
      </w:r>
      <w:r>
        <w:rPr>
          <w:rFonts w:hint="eastAsia"/>
          <w:sz w:val="24"/>
        </w:rPr>
        <w:t>报价</w:t>
      </w:r>
      <w:r>
        <w:rPr>
          <w:sz w:val="24"/>
        </w:rPr>
        <w:t>总价</w:t>
      </w:r>
      <w:r>
        <w:rPr>
          <w:rFonts w:hint="eastAsia"/>
          <w:sz w:val="24"/>
        </w:rPr>
        <w:t>（含税率为</w:t>
      </w:r>
      <w:r>
        <w:rPr>
          <w:rFonts w:hint="eastAsia"/>
          <w:sz w:val="24"/>
          <w:u w:val="single"/>
        </w:rPr>
        <w:t xml:space="preserve">   </w:t>
      </w:r>
      <w:r>
        <w:rPr>
          <w:rFonts w:hint="eastAsia"/>
          <w:sz w:val="24"/>
        </w:rPr>
        <w:t>%</w:t>
      </w:r>
      <w:r>
        <w:rPr>
          <w:rFonts w:hint="eastAsia"/>
          <w:sz w:val="24"/>
          <w:u w:val="single"/>
        </w:rPr>
        <w:t xml:space="preserve">       </w:t>
      </w:r>
      <w:r>
        <w:rPr>
          <w:rFonts w:hint="eastAsia"/>
          <w:sz w:val="24"/>
        </w:rPr>
        <w:t>税）</w:t>
      </w:r>
      <w:r>
        <w:rPr>
          <w:sz w:val="24"/>
        </w:rPr>
        <w:t>为人民币_______元</w:t>
      </w:r>
      <w:r>
        <w:rPr>
          <w:rFonts w:hint="eastAsia"/>
          <w:sz w:val="24"/>
        </w:rPr>
        <w:t>，交货期自合同签订后_____</w:t>
      </w:r>
      <w:r>
        <w:rPr>
          <w:sz w:val="24"/>
        </w:rPr>
        <w:t>个日历日</w:t>
      </w:r>
      <w:r>
        <w:rPr>
          <w:rFonts w:hint="eastAsia"/>
          <w:sz w:val="24"/>
        </w:rPr>
        <w:t>；</w:t>
      </w:r>
    </w:p>
    <w:p>
      <w:pPr>
        <w:spacing w:line="360" w:lineRule="auto"/>
        <w:ind w:firstLine="480" w:firstLineChars="200"/>
        <w:rPr>
          <w:sz w:val="24"/>
        </w:rPr>
      </w:pPr>
      <w:r>
        <w:rPr>
          <w:sz w:val="24"/>
        </w:rPr>
        <w:t>2</w:t>
      </w:r>
      <w:r>
        <w:rPr>
          <w:rFonts w:hint="eastAsia"/>
          <w:sz w:val="24"/>
        </w:rPr>
        <w:t>.我公司若被选中，</w:t>
      </w:r>
      <w:r>
        <w:rPr>
          <w:sz w:val="24"/>
        </w:rPr>
        <w:t>将按</w:t>
      </w:r>
      <w:r>
        <w:rPr>
          <w:rFonts w:hint="eastAsia"/>
          <w:sz w:val="24"/>
        </w:rPr>
        <w:t>双方约定严格</w:t>
      </w:r>
      <w:r>
        <w:rPr>
          <w:sz w:val="24"/>
        </w:rPr>
        <w:t>履行合同责任和义务</w:t>
      </w:r>
      <w:r>
        <w:rPr>
          <w:rFonts w:hint="eastAsia"/>
          <w:sz w:val="24"/>
        </w:rPr>
        <w:t>；</w:t>
      </w:r>
    </w:p>
    <w:p>
      <w:pPr>
        <w:spacing w:line="360" w:lineRule="auto"/>
        <w:ind w:firstLine="480" w:firstLineChars="200"/>
        <w:rPr>
          <w:sz w:val="24"/>
        </w:rPr>
      </w:pPr>
      <w:r>
        <w:rPr>
          <w:rFonts w:hint="eastAsia"/>
          <w:sz w:val="24"/>
        </w:rPr>
        <w:t>3.报价有效期为报价截至日后的</w:t>
      </w:r>
      <w:r>
        <w:rPr>
          <w:sz w:val="24"/>
        </w:rPr>
        <w:t>_______个日历日</w:t>
      </w:r>
      <w:r>
        <w:rPr>
          <w:rFonts w:hint="eastAsia"/>
          <w:sz w:val="24"/>
        </w:rPr>
        <w:t>；</w:t>
      </w:r>
    </w:p>
    <w:p>
      <w:pPr>
        <w:spacing w:line="360" w:lineRule="auto"/>
        <w:ind w:firstLine="480" w:firstLineChars="200"/>
        <w:rPr>
          <w:sz w:val="24"/>
        </w:rPr>
      </w:pPr>
    </w:p>
    <w:p>
      <w:pPr>
        <w:spacing w:line="360" w:lineRule="auto"/>
        <w:ind w:firstLine="480" w:firstLineChars="200"/>
        <w:rPr>
          <w:sz w:val="24"/>
        </w:rPr>
      </w:pPr>
      <w:r>
        <w:rPr>
          <w:sz w:val="24"/>
        </w:rPr>
        <w:t>与本投标有关的一切正式往来通讯请寄：</w:t>
      </w:r>
    </w:p>
    <w:p>
      <w:pPr>
        <w:spacing w:line="360" w:lineRule="auto"/>
        <w:ind w:firstLine="480" w:firstLineChars="200"/>
        <w:rPr>
          <w:sz w:val="24"/>
        </w:rPr>
      </w:pPr>
      <w:r>
        <w:rPr>
          <w:sz w:val="24"/>
        </w:rPr>
        <w:t>地址：____________________</w:t>
      </w:r>
      <w:r>
        <w:rPr>
          <w:rFonts w:hint="eastAsia"/>
          <w:sz w:val="24"/>
        </w:rPr>
        <w:t xml:space="preserve">；     </w:t>
      </w:r>
      <w:r>
        <w:rPr>
          <w:sz w:val="24"/>
        </w:rPr>
        <w:t xml:space="preserve"> 邮编：_____________</w:t>
      </w:r>
      <w:r>
        <w:rPr>
          <w:rFonts w:hint="eastAsia"/>
          <w:sz w:val="24"/>
        </w:rPr>
        <w:t>；</w:t>
      </w:r>
    </w:p>
    <w:p>
      <w:pPr>
        <w:spacing w:line="360" w:lineRule="auto"/>
        <w:ind w:firstLine="480" w:firstLineChars="200"/>
        <w:rPr>
          <w:sz w:val="24"/>
        </w:rPr>
      </w:pPr>
      <w:r>
        <w:rPr>
          <w:sz w:val="24"/>
        </w:rPr>
        <w:t>电话：____________________</w:t>
      </w:r>
      <w:r>
        <w:rPr>
          <w:rFonts w:hint="eastAsia"/>
          <w:sz w:val="24"/>
        </w:rPr>
        <w:t xml:space="preserve">；      </w:t>
      </w:r>
      <w:r>
        <w:rPr>
          <w:sz w:val="24"/>
        </w:rPr>
        <w:t>传真：_____________</w:t>
      </w:r>
      <w:r>
        <w:rPr>
          <w:rFonts w:hint="eastAsia"/>
          <w:sz w:val="24"/>
        </w:rPr>
        <w:t>；</w:t>
      </w:r>
    </w:p>
    <w:p>
      <w:pPr>
        <w:spacing w:line="360" w:lineRule="auto"/>
        <w:ind w:firstLine="480" w:firstLineChars="200"/>
        <w:rPr>
          <w:sz w:val="24"/>
        </w:rPr>
      </w:pPr>
      <w:r>
        <w:rPr>
          <w:rFonts w:hint="eastAsia"/>
          <w:sz w:val="24"/>
        </w:rPr>
        <w:t>联系人</w:t>
      </w:r>
      <w:r>
        <w:rPr>
          <w:sz w:val="24"/>
        </w:rPr>
        <w:t>：__________________</w:t>
      </w:r>
      <w:r>
        <w:rPr>
          <w:rFonts w:hint="eastAsia"/>
          <w:sz w:val="24"/>
        </w:rPr>
        <w:t>；</w:t>
      </w:r>
    </w:p>
    <w:p>
      <w:pPr>
        <w:spacing w:line="360" w:lineRule="auto"/>
        <w:rPr>
          <w:sz w:val="24"/>
        </w:rPr>
      </w:pPr>
    </w:p>
    <w:p>
      <w:pPr>
        <w:spacing w:line="440" w:lineRule="exact"/>
        <w:rPr>
          <w:sz w:val="24"/>
        </w:rPr>
      </w:pPr>
    </w:p>
    <w:p>
      <w:pPr>
        <w:spacing w:line="440" w:lineRule="exact"/>
        <w:rPr>
          <w:sz w:val="24"/>
        </w:rPr>
      </w:pPr>
    </w:p>
    <w:p>
      <w:pPr>
        <w:spacing w:line="440" w:lineRule="exact"/>
        <w:jc w:val="center"/>
        <w:rPr>
          <w:sz w:val="24"/>
        </w:rPr>
      </w:pPr>
    </w:p>
    <w:p>
      <w:pPr>
        <w:spacing w:line="440" w:lineRule="exact"/>
        <w:jc w:val="center"/>
        <w:rPr>
          <w:sz w:val="24"/>
        </w:rPr>
      </w:pPr>
    </w:p>
    <w:p>
      <w:pPr>
        <w:spacing w:line="440" w:lineRule="exact"/>
        <w:jc w:val="center"/>
        <w:rPr>
          <w:sz w:val="24"/>
        </w:rPr>
      </w:pPr>
    </w:p>
    <w:p>
      <w:pPr>
        <w:spacing w:line="440" w:lineRule="exact"/>
        <w:ind w:firstLine="2880" w:firstLineChars="1200"/>
        <w:rPr>
          <w:sz w:val="24"/>
        </w:rPr>
      </w:pPr>
    </w:p>
    <w:p>
      <w:pPr>
        <w:wordWrap w:val="0"/>
        <w:spacing w:line="440" w:lineRule="exact"/>
        <w:jc w:val="right"/>
        <w:rPr>
          <w:sz w:val="24"/>
        </w:rPr>
      </w:pPr>
      <w:r>
        <w:rPr>
          <w:sz w:val="24"/>
        </w:rPr>
        <w:t>投标人名称（公章）：</w:t>
      </w:r>
      <w:r>
        <w:rPr>
          <w:rFonts w:hint="eastAsia"/>
          <w:sz w:val="24"/>
          <w:u w:val="single"/>
        </w:rPr>
        <w:t xml:space="preserve">          </w:t>
      </w:r>
      <w:r>
        <w:rPr>
          <w:sz w:val="24"/>
          <w:u w:val="single"/>
        </w:rPr>
        <w:t>_</w:t>
      </w:r>
      <w:r>
        <w:rPr>
          <w:sz w:val="24"/>
        </w:rPr>
        <w:t>__________________________</w:t>
      </w:r>
    </w:p>
    <w:p>
      <w:pPr>
        <w:wordWrap w:val="0"/>
        <w:spacing w:line="440" w:lineRule="exact"/>
        <w:jc w:val="right"/>
        <w:rPr>
          <w:sz w:val="24"/>
        </w:rPr>
      </w:pPr>
      <w:r>
        <w:rPr>
          <w:rFonts w:hint="eastAsia" w:ascii="宋体" w:hAnsi="宋体" w:cs="宋体"/>
          <w:color w:val="000000"/>
          <w:kern w:val="0"/>
          <w:sz w:val="24"/>
        </w:rPr>
        <w:t>法定代表人或其授权委托代理人（</w:t>
      </w:r>
      <w:r>
        <w:rPr>
          <w:rFonts w:hint="eastAsia"/>
          <w:sz w:val="24"/>
        </w:rPr>
        <w:t>签字）</w:t>
      </w:r>
      <w:r>
        <w:rPr>
          <w:sz w:val="24"/>
        </w:rPr>
        <w:t>：</w:t>
      </w:r>
      <w:r>
        <w:rPr>
          <w:rFonts w:hint="eastAsia"/>
          <w:sz w:val="24"/>
          <w:u w:val="single"/>
        </w:rPr>
        <w:t xml:space="preserve">  </w:t>
      </w:r>
      <w:r>
        <w:rPr>
          <w:sz w:val="24"/>
        </w:rPr>
        <w:t>_________________</w:t>
      </w:r>
    </w:p>
    <w:p>
      <w:pPr>
        <w:spacing w:line="440" w:lineRule="exact"/>
        <w:ind w:firstLine="2880" w:firstLineChars="1200"/>
        <w:jc w:val="right"/>
        <w:rPr>
          <w:sz w:val="24"/>
        </w:rPr>
      </w:pPr>
      <w:r>
        <w:rPr>
          <w:sz w:val="24"/>
        </w:rPr>
        <w:t>日</w:t>
      </w:r>
      <w:r>
        <w:rPr>
          <w:rFonts w:hint="eastAsia"/>
          <w:sz w:val="24"/>
        </w:rPr>
        <w:t xml:space="preserve">    </w:t>
      </w:r>
      <w:r>
        <w:rPr>
          <w:sz w:val="24"/>
        </w:rPr>
        <w:t>期：______年___月___日</w:t>
      </w:r>
    </w:p>
    <w:p>
      <w:pPr>
        <w:widowControl/>
        <w:spacing w:line="420" w:lineRule="exact"/>
        <w:rPr>
          <w:rFonts w:ascii="宋体" w:hAnsi="宋体" w:cs="宋体"/>
          <w:b/>
          <w:color w:val="000000"/>
          <w:kern w:val="0"/>
          <w:sz w:val="24"/>
        </w:rPr>
      </w:pPr>
    </w:p>
    <w:p>
      <w:pPr>
        <w:widowControl/>
        <w:spacing w:line="420" w:lineRule="exact"/>
        <w:rPr>
          <w:rFonts w:ascii="宋体" w:hAnsi="宋体" w:cs="宋体"/>
          <w:b/>
          <w:color w:val="000000"/>
          <w:kern w:val="0"/>
          <w:sz w:val="24"/>
        </w:rPr>
      </w:pPr>
    </w:p>
    <w:p>
      <w:pPr>
        <w:spacing w:line="520" w:lineRule="exact"/>
      </w:pPr>
    </w:p>
    <w:p>
      <w:pPr>
        <w:spacing w:line="520" w:lineRule="exact"/>
      </w:pPr>
    </w:p>
    <w:p>
      <w:pPr>
        <w:spacing w:line="520" w:lineRule="exact"/>
      </w:pPr>
      <w:r>
        <w:rPr>
          <w:rFonts w:hint="eastAsia"/>
        </w:rPr>
        <w:t>附件四</w:t>
      </w:r>
    </w:p>
    <w:p>
      <w:pPr>
        <w:widowControl/>
        <w:spacing w:line="420" w:lineRule="exact"/>
        <w:jc w:val="center"/>
        <w:rPr>
          <w:rFonts w:cs="宋体" w:asciiTheme="minorEastAsia" w:hAnsiTheme="minorEastAsia" w:eastAsiaTheme="minorEastAsia"/>
          <w:color w:val="000000"/>
          <w:kern w:val="0"/>
          <w:sz w:val="28"/>
          <w:szCs w:val="28"/>
        </w:rPr>
      </w:pPr>
      <w:r>
        <w:rPr>
          <w:rFonts w:hint="eastAsia" w:cs="宋体" w:asciiTheme="minorEastAsia" w:hAnsiTheme="minorEastAsia" w:eastAsiaTheme="minorEastAsia"/>
          <w:color w:val="000000"/>
          <w:kern w:val="0"/>
          <w:sz w:val="28"/>
          <w:szCs w:val="28"/>
        </w:rPr>
        <w:t>要求确认响应表</w:t>
      </w:r>
    </w:p>
    <w:tbl>
      <w:tblPr>
        <w:tblStyle w:val="19"/>
        <w:tblW w:w="1124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119"/>
        <w:gridCol w:w="4253"/>
        <w:gridCol w:w="1559"/>
        <w:gridCol w:w="231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1245" w:type="dxa"/>
            <w:gridSpan w:val="4"/>
            <w:vAlign w:val="center"/>
          </w:tcPr>
          <w:p>
            <w:pPr>
              <w:spacing w:line="380" w:lineRule="exact"/>
              <w:jc w:val="center"/>
              <w:rPr>
                <w:rFonts w:ascii="宋体" w:hAnsi="宋体"/>
                <w:b/>
                <w:szCs w:val="21"/>
              </w:rPr>
            </w:pPr>
            <w:r>
              <w:rPr>
                <w:rFonts w:hint="eastAsia" w:ascii="宋体" w:hAnsi="宋体"/>
                <w:b/>
                <w:sz w:val="28"/>
                <w:szCs w:val="21"/>
              </w:rPr>
              <w:t>资质部分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4" w:hRule="atLeast"/>
          <w:jc w:val="center"/>
        </w:trPr>
        <w:tc>
          <w:tcPr>
            <w:tcW w:w="3119" w:type="dxa"/>
            <w:vAlign w:val="center"/>
          </w:tcPr>
          <w:p>
            <w:pPr>
              <w:spacing w:line="360" w:lineRule="exact"/>
              <w:jc w:val="center"/>
              <w:rPr>
                <w:rFonts w:ascii="宋体" w:hAnsi="宋体"/>
                <w:szCs w:val="21"/>
              </w:rPr>
            </w:pPr>
            <w:r>
              <w:rPr>
                <w:rFonts w:hint="eastAsia" w:ascii="宋体" w:hAnsi="宋体"/>
                <w:szCs w:val="21"/>
              </w:rPr>
              <w:t>项目</w:t>
            </w:r>
          </w:p>
        </w:tc>
        <w:tc>
          <w:tcPr>
            <w:tcW w:w="4253" w:type="dxa"/>
            <w:vAlign w:val="center"/>
          </w:tcPr>
          <w:p>
            <w:pPr>
              <w:jc w:val="center"/>
              <w:rPr>
                <w:rFonts w:ascii="宋体" w:hAnsi="宋体"/>
                <w:szCs w:val="21"/>
              </w:rPr>
            </w:pPr>
            <w:r>
              <w:rPr>
                <w:rFonts w:hint="eastAsia" w:ascii="宋体" w:hAnsi="宋体"/>
                <w:szCs w:val="21"/>
              </w:rPr>
              <w:t>要求</w:t>
            </w:r>
          </w:p>
        </w:tc>
        <w:tc>
          <w:tcPr>
            <w:tcW w:w="1559" w:type="dxa"/>
            <w:vAlign w:val="center"/>
          </w:tcPr>
          <w:p>
            <w:pPr>
              <w:jc w:val="center"/>
              <w:rPr>
                <w:rFonts w:ascii="宋体" w:hAnsi="宋体"/>
                <w:szCs w:val="21"/>
              </w:rPr>
            </w:pPr>
            <w:r>
              <w:rPr>
                <w:rFonts w:hint="eastAsia" w:ascii="宋体" w:hAnsi="宋体"/>
                <w:szCs w:val="21"/>
              </w:rPr>
              <w:t>是否响应</w:t>
            </w:r>
          </w:p>
        </w:tc>
        <w:tc>
          <w:tcPr>
            <w:tcW w:w="2314" w:type="dxa"/>
            <w:vAlign w:val="center"/>
          </w:tcPr>
          <w:p>
            <w:pPr>
              <w:jc w:val="center"/>
              <w:rPr>
                <w:rFonts w:ascii="宋体" w:hAnsi="宋体"/>
                <w:szCs w:val="21"/>
              </w:rPr>
            </w:pPr>
            <w:r>
              <w:rPr>
                <w:rFonts w:hint="eastAsia" w:ascii="宋体" w:hAnsi="宋体"/>
                <w:szCs w:val="21"/>
              </w:rPr>
              <w:t>备注或说明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6" w:hRule="atLeast"/>
          <w:jc w:val="center"/>
        </w:trPr>
        <w:tc>
          <w:tcPr>
            <w:tcW w:w="3119" w:type="dxa"/>
            <w:vAlign w:val="center"/>
          </w:tcPr>
          <w:p>
            <w:pPr>
              <w:spacing w:line="380" w:lineRule="exact"/>
              <w:jc w:val="center"/>
              <w:rPr>
                <w:rFonts w:ascii="宋体" w:hAnsi="宋体"/>
                <w:szCs w:val="21"/>
              </w:rPr>
            </w:pPr>
            <w:r>
              <w:rPr>
                <w:rFonts w:hint="eastAsia" w:ascii="宋体" w:hAnsi="宋体"/>
                <w:szCs w:val="21"/>
              </w:rPr>
              <w:t>参与报价</w:t>
            </w:r>
            <w:r>
              <w:rPr>
                <w:rFonts w:ascii="宋体" w:hAnsi="宋体"/>
                <w:szCs w:val="21"/>
              </w:rPr>
              <w:t>须知</w:t>
            </w:r>
            <w:r>
              <w:rPr>
                <w:rFonts w:hint="eastAsia" w:ascii="宋体" w:hAnsi="宋体"/>
                <w:szCs w:val="21"/>
              </w:rPr>
              <w:t>中</w:t>
            </w:r>
            <w:r>
              <w:rPr>
                <w:rFonts w:hint="eastAsia" w:hAnsi="宋体"/>
                <w:color w:val="000000"/>
                <w:kern w:val="0"/>
                <w:szCs w:val="21"/>
              </w:rPr>
              <w:t>标记※的条款</w:t>
            </w:r>
          </w:p>
        </w:tc>
        <w:tc>
          <w:tcPr>
            <w:tcW w:w="4253" w:type="dxa"/>
            <w:vAlign w:val="center"/>
          </w:tcPr>
          <w:p>
            <w:pPr>
              <w:spacing w:line="380" w:lineRule="exact"/>
              <w:jc w:val="center"/>
              <w:rPr>
                <w:rFonts w:ascii="宋体" w:hAnsi="宋体"/>
                <w:szCs w:val="21"/>
              </w:rPr>
            </w:pPr>
            <w:r>
              <w:rPr>
                <w:rFonts w:hint="eastAsia" w:ascii="宋体" w:hAnsi="宋体"/>
                <w:szCs w:val="21"/>
              </w:rPr>
              <w:t>见表</w:t>
            </w:r>
          </w:p>
        </w:tc>
        <w:tc>
          <w:tcPr>
            <w:tcW w:w="1559" w:type="dxa"/>
            <w:vAlign w:val="center"/>
          </w:tcPr>
          <w:p>
            <w:pPr>
              <w:spacing w:line="380" w:lineRule="exact"/>
              <w:jc w:val="center"/>
              <w:rPr>
                <w:rFonts w:ascii="宋体" w:hAnsi="宋体"/>
                <w:szCs w:val="21"/>
              </w:rPr>
            </w:pPr>
          </w:p>
        </w:tc>
        <w:tc>
          <w:tcPr>
            <w:tcW w:w="2314" w:type="dxa"/>
          </w:tcPr>
          <w:p>
            <w:pPr>
              <w:spacing w:line="38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1245" w:type="dxa"/>
            <w:gridSpan w:val="4"/>
            <w:vAlign w:val="center"/>
          </w:tcPr>
          <w:p>
            <w:pPr>
              <w:spacing w:line="380" w:lineRule="exact"/>
              <w:jc w:val="center"/>
              <w:rPr>
                <w:rFonts w:ascii="宋体" w:hAnsi="宋体"/>
                <w:b/>
                <w:sz w:val="28"/>
                <w:szCs w:val="21"/>
              </w:rPr>
            </w:pPr>
            <w:r>
              <w:rPr>
                <w:rFonts w:hint="eastAsia" w:ascii="宋体" w:hAnsi="宋体"/>
                <w:b/>
                <w:sz w:val="28"/>
                <w:szCs w:val="21"/>
                <w:lang w:val="en-US" w:eastAsia="zh-CN"/>
              </w:rPr>
              <w:t>技术</w:t>
            </w:r>
            <w:r>
              <w:rPr>
                <w:rFonts w:hint="eastAsia" w:ascii="宋体" w:hAnsi="宋体"/>
                <w:b/>
                <w:sz w:val="28"/>
                <w:szCs w:val="21"/>
              </w:rPr>
              <w:t>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119" w:type="dxa"/>
            <w:vAlign w:val="center"/>
          </w:tcPr>
          <w:p>
            <w:pPr>
              <w:spacing w:line="360" w:lineRule="exact"/>
              <w:jc w:val="center"/>
              <w:rPr>
                <w:rFonts w:ascii="宋体" w:hAnsi="宋体"/>
                <w:szCs w:val="21"/>
              </w:rPr>
            </w:pPr>
            <w:r>
              <w:rPr>
                <w:rFonts w:hint="eastAsia" w:ascii="宋体" w:hAnsi="宋体"/>
                <w:szCs w:val="21"/>
              </w:rPr>
              <w:t>项目</w:t>
            </w:r>
          </w:p>
        </w:tc>
        <w:tc>
          <w:tcPr>
            <w:tcW w:w="4253" w:type="dxa"/>
            <w:vAlign w:val="center"/>
          </w:tcPr>
          <w:p>
            <w:pPr>
              <w:jc w:val="center"/>
              <w:rPr>
                <w:rFonts w:ascii="宋体" w:hAnsi="宋体"/>
                <w:szCs w:val="21"/>
              </w:rPr>
            </w:pPr>
            <w:r>
              <w:rPr>
                <w:rFonts w:hint="eastAsia" w:ascii="宋体" w:hAnsi="宋体"/>
                <w:szCs w:val="21"/>
              </w:rPr>
              <w:t>要求</w:t>
            </w:r>
          </w:p>
        </w:tc>
        <w:tc>
          <w:tcPr>
            <w:tcW w:w="1559" w:type="dxa"/>
            <w:vAlign w:val="center"/>
          </w:tcPr>
          <w:p>
            <w:pPr>
              <w:jc w:val="center"/>
              <w:rPr>
                <w:rFonts w:ascii="宋体" w:hAnsi="宋体"/>
                <w:szCs w:val="21"/>
              </w:rPr>
            </w:pPr>
            <w:r>
              <w:rPr>
                <w:rFonts w:hint="eastAsia" w:ascii="宋体" w:hAnsi="宋体"/>
                <w:szCs w:val="21"/>
              </w:rPr>
              <w:t>是否响应</w:t>
            </w:r>
          </w:p>
        </w:tc>
        <w:tc>
          <w:tcPr>
            <w:tcW w:w="2314" w:type="dxa"/>
            <w:vAlign w:val="center"/>
          </w:tcPr>
          <w:p>
            <w:pPr>
              <w:jc w:val="center"/>
              <w:rPr>
                <w:rFonts w:ascii="宋体" w:hAnsi="宋体"/>
                <w:szCs w:val="21"/>
              </w:rPr>
            </w:pPr>
            <w:r>
              <w:rPr>
                <w:rFonts w:hint="eastAsia" w:ascii="宋体" w:hAnsi="宋体"/>
                <w:szCs w:val="21"/>
              </w:rPr>
              <w:t>备注或说明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7" w:hRule="atLeast"/>
          <w:jc w:val="center"/>
        </w:trPr>
        <w:tc>
          <w:tcPr>
            <w:tcW w:w="3119" w:type="dxa"/>
            <w:vAlign w:val="center"/>
          </w:tcPr>
          <w:p>
            <w:pPr>
              <w:spacing w:line="480" w:lineRule="exact"/>
              <w:ind w:firstLine="480" w:firstLineChars="200"/>
              <w:jc w:val="center"/>
              <w:rPr>
                <w:rFonts w:ascii="宋体" w:hAnsi="宋体"/>
                <w:szCs w:val="21"/>
              </w:rPr>
            </w:pPr>
            <w:r>
              <w:rPr>
                <w:rFonts w:hint="eastAsia" w:ascii="仿宋" w:hAnsi="仿宋" w:eastAsia="仿宋" w:cs="仿宋"/>
                <w:bCs/>
                <w:sz w:val="24"/>
                <w:lang w:val="en-US" w:eastAsia="zh-CN"/>
              </w:rPr>
              <w:t>型号规格</w:t>
            </w:r>
          </w:p>
        </w:tc>
        <w:tc>
          <w:tcPr>
            <w:tcW w:w="4253" w:type="dxa"/>
            <w:vAlign w:val="center"/>
          </w:tcPr>
          <w:p>
            <w:pPr>
              <w:spacing w:line="480" w:lineRule="exact"/>
              <w:ind w:firstLine="1440" w:firstLineChars="600"/>
              <w:rPr>
                <w:rFonts w:ascii="宋体" w:hAnsi="宋体"/>
                <w:szCs w:val="21"/>
              </w:rPr>
            </w:pPr>
            <w:r>
              <w:rPr>
                <w:rFonts w:hint="eastAsia" w:ascii="仿宋_GB2312" w:hAnsi="宋体" w:eastAsia="微软雅黑"/>
                <w:sz w:val="24"/>
                <w:lang w:val="en-US" w:eastAsia="zh-CN"/>
              </w:rPr>
              <w:t>DDG-10/0.5</w:t>
            </w:r>
          </w:p>
        </w:tc>
        <w:tc>
          <w:tcPr>
            <w:tcW w:w="1559" w:type="dxa"/>
          </w:tcPr>
          <w:p>
            <w:pPr>
              <w:spacing w:line="380" w:lineRule="exact"/>
              <w:jc w:val="center"/>
              <w:rPr>
                <w:rFonts w:ascii="宋体" w:hAnsi="宋体"/>
                <w:szCs w:val="21"/>
              </w:rPr>
            </w:pPr>
          </w:p>
        </w:tc>
        <w:tc>
          <w:tcPr>
            <w:tcW w:w="2314" w:type="dxa"/>
          </w:tcPr>
          <w:p>
            <w:pPr>
              <w:spacing w:line="38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119" w:type="dxa"/>
            <w:vAlign w:val="center"/>
          </w:tcPr>
          <w:p>
            <w:pPr>
              <w:widowControl/>
              <w:jc w:val="center"/>
              <w:rPr>
                <w:rFonts w:ascii="宋体" w:hAnsi="宋体"/>
                <w:szCs w:val="21"/>
              </w:rPr>
            </w:pPr>
            <w:r>
              <w:rPr>
                <w:rFonts w:hint="eastAsia" w:ascii="仿宋" w:hAnsi="仿宋" w:eastAsia="仿宋" w:cs="仿宋"/>
                <w:bCs/>
                <w:sz w:val="24"/>
                <w:lang w:val="en-US" w:eastAsia="zh-CN"/>
              </w:rPr>
              <w:t>功率</w:t>
            </w:r>
          </w:p>
        </w:tc>
        <w:tc>
          <w:tcPr>
            <w:tcW w:w="4253" w:type="dxa"/>
            <w:vAlign w:val="center"/>
          </w:tcPr>
          <w:p>
            <w:pPr>
              <w:autoSpaceDE w:val="0"/>
              <w:autoSpaceDN w:val="0"/>
              <w:adjustRightInd w:val="0"/>
              <w:jc w:val="center"/>
              <w:rPr>
                <w:rFonts w:ascii="宋体" w:hAnsi="宋体"/>
                <w:szCs w:val="21"/>
              </w:rPr>
            </w:pPr>
            <w:r>
              <w:rPr>
                <w:rFonts w:hint="eastAsia" w:ascii="仿宋" w:hAnsi="仿宋" w:eastAsia="仿宋" w:cs="仿宋"/>
                <w:bCs/>
                <w:sz w:val="24"/>
                <w:lang w:val="en-US" w:eastAsia="zh-CN"/>
              </w:rPr>
              <w:t>10KVA</w:t>
            </w:r>
          </w:p>
        </w:tc>
        <w:tc>
          <w:tcPr>
            <w:tcW w:w="1559" w:type="dxa"/>
          </w:tcPr>
          <w:p>
            <w:pPr>
              <w:spacing w:line="380" w:lineRule="exact"/>
              <w:jc w:val="center"/>
              <w:rPr>
                <w:rFonts w:ascii="宋体" w:hAnsi="宋体"/>
                <w:szCs w:val="21"/>
              </w:rPr>
            </w:pPr>
          </w:p>
        </w:tc>
        <w:tc>
          <w:tcPr>
            <w:tcW w:w="2314" w:type="dxa"/>
          </w:tcPr>
          <w:p>
            <w:pPr>
              <w:spacing w:line="38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119" w:type="dxa"/>
            <w:vAlign w:val="center"/>
          </w:tcPr>
          <w:p>
            <w:pPr>
              <w:widowControl/>
              <w:jc w:val="center"/>
              <w:rPr>
                <w:rFonts w:ascii="宋体" w:hAnsi="宋体"/>
                <w:szCs w:val="21"/>
              </w:rPr>
            </w:pPr>
            <w:r>
              <w:rPr>
                <w:rFonts w:hint="eastAsia" w:ascii="仿宋" w:hAnsi="仿宋" w:eastAsia="仿宋" w:cs="仿宋"/>
                <w:bCs/>
                <w:sz w:val="24"/>
                <w:lang w:val="en-US" w:eastAsia="zh-CN"/>
              </w:rPr>
              <w:t xml:space="preserve"> 原边</w:t>
            </w:r>
          </w:p>
        </w:tc>
        <w:tc>
          <w:tcPr>
            <w:tcW w:w="4253" w:type="dxa"/>
            <w:vAlign w:val="center"/>
          </w:tcPr>
          <w:p>
            <w:pPr>
              <w:spacing w:line="380" w:lineRule="exact"/>
              <w:jc w:val="center"/>
              <w:rPr>
                <w:rFonts w:ascii="宋体" w:hAnsi="宋体"/>
                <w:szCs w:val="21"/>
              </w:rPr>
            </w:pPr>
            <w:r>
              <w:rPr>
                <w:rFonts w:hint="eastAsia" w:ascii="仿宋" w:hAnsi="仿宋" w:eastAsia="仿宋" w:cs="仿宋"/>
                <w:bCs/>
                <w:sz w:val="24"/>
                <w:lang w:val="en-US" w:eastAsia="zh-CN"/>
              </w:rPr>
              <w:t>380V  220V</w:t>
            </w:r>
          </w:p>
        </w:tc>
        <w:tc>
          <w:tcPr>
            <w:tcW w:w="1559" w:type="dxa"/>
          </w:tcPr>
          <w:p>
            <w:pPr>
              <w:spacing w:line="380" w:lineRule="exact"/>
              <w:jc w:val="center"/>
              <w:rPr>
                <w:rFonts w:ascii="宋体" w:hAnsi="宋体"/>
                <w:szCs w:val="21"/>
              </w:rPr>
            </w:pPr>
          </w:p>
        </w:tc>
        <w:tc>
          <w:tcPr>
            <w:tcW w:w="2314" w:type="dxa"/>
          </w:tcPr>
          <w:p>
            <w:pPr>
              <w:spacing w:line="38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3119" w:type="dxa"/>
            <w:vAlign w:val="center"/>
          </w:tcPr>
          <w:p>
            <w:pPr>
              <w:spacing w:line="340" w:lineRule="exact"/>
              <w:ind w:firstLine="480" w:firstLineChars="200"/>
              <w:jc w:val="center"/>
              <w:rPr>
                <w:rFonts w:hint="default" w:ascii="宋体" w:hAnsi="宋体" w:eastAsia="宋体"/>
                <w:sz w:val="24"/>
                <w:szCs w:val="24"/>
                <w:lang w:val="en-US" w:eastAsia="zh-CN"/>
              </w:rPr>
            </w:pPr>
            <w:r>
              <w:rPr>
                <w:rFonts w:hint="eastAsia" w:ascii="仿宋" w:hAnsi="仿宋" w:eastAsia="仿宋" w:cs="仿宋"/>
                <w:bCs/>
                <w:sz w:val="24"/>
                <w:lang w:val="en-US" w:eastAsia="zh-CN"/>
              </w:rPr>
              <w:t>副边</w:t>
            </w:r>
          </w:p>
          <w:p>
            <w:pPr>
              <w:widowControl/>
              <w:jc w:val="center"/>
              <w:rPr>
                <w:rFonts w:ascii="宋体" w:hAnsi="宋体"/>
                <w:szCs w:val="21"/>
              </w:rPr>
            </w:pPr>
          </w:p>
        </w:tc>
        <w:tc>
          <w:tcPr>
            <w:tcW w:w="4253" w:type="dxa"/>
            <w:vAlign w:val="center"/>
          </w:tcPr>
          <w:p>
            <w:pPr>
              <w:spacing w:line="340" w:lineRule="exact"/>
              <w:ind w:firstLine="1920" w:firstLineChars="800"/>
              <w:jc w:val="both"/>
              <w:rPr>
                <w:rFonts w:hint="default" w:ascii="宋体" w:hAnsi="宋体"/>
                <w:szCs w:val="21"/>
                <w:lang w:val="en-US"/>
              </w:rPr>
            </w:pPr>
            <w:r>
              <w:rPr>
                <w:rFonts w:hint="eastAsia" w:ascii="仿宋" w:hAnsi="仿宋" w:eastAsia="仿宋" w:cs="仿宋"/>
                <w:bCs/>
                <w:sz w:val="24"/>
                <w:lang w:val="en-US" w:eastAsia="zh-CN"/>
              </w:rPr>
              <w:t>12V</w:t>
            </w:r>
          </w:p>
        </w:tc>
        <w:tc>
          <w:tcPr>
            <w:tcW w:w="1559" w:type="dxa"/>
          </w:tcPr>
          <w:p>
            <w:pPr>
              <w:spacing w:line="380" w:lineRule="exact"/>
              <w:jc w:val="center"/>
              <w:rPr>
                <w:rFonts w:ascii="宋体" w:hAnsi="宋体"/>
                <w:szCs w:val="21"/>
              </w:rPr>
            </w:pPr>
          </w:p>
        </w:tc>
        <w:tc>
          <w:tcPr>
            <w:tcW w:w="2314" w:type="dxa"/>
          </w:tcPr>
          <w:p>
            <w:pPr>
              <w:spacing w:line="38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1245" w:type="dxa"/>
            <w:gridSpan w:val="4"/>
            <w:vAlign w:val="center"/>
          </w:tcPr>
          <w:p>
            <w:pPr>
              <w:spacing w:line="380" w:lineRule="exact"/>
              <w:jc w:val="center"/>
              <w:rPr>
                <w:rFonts w:ascii="宋体" w:hAnsi="宋体"/>
                <w:szCs w:val="21"/>
              </w:rPr>
            </w:pPr>
            <w:r>
              <w:rPr>
                <w:rFonts w:hint="eastAsia" w:ascii="宋体" w:hAnsi="宋体"/>
                <w:b/>
                <w:sz w:val="28"/>
                <w:szCs w:val="21"/>
              </w:rPr>
              <w:t>售后服务部分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119" w:type="dxa"/>
            <w:vAlign w:val="center"/>
          </w:tcPr>
          <w:p>
            <w:pPr>
              <w:spacing w:line="360" w:lineRule="exact"/>
              <w:jc w:val="center"/>
              <w:rPr>
                <w:rFonts w:ascii="宋体" w:hAnsi="宋体"/>
                <w:szCs w:val="21"/>
              </w:rPr>
            </w:pPr>
            <w:r>
              <w:rPr>
                <w:rFonts w:hint="eastAsia" w:ascii="宋体" w:hAnsi="宋体"/>
                <w:szCs w:val="21"/>
              </w:rPr>
              <w:t>项目</w:t>
            </w:r>
          </w:p>
        </w:tc>
        <w:tc>
          <w:tcPr>
            <w:tcW w:w="4253" w:type="dxa"/>
            <w:vAlign w:val="center"/>
          </w:tcPr>
          <w:p>
            <w:pPr>
              <w:jc w:val="center"/>
              <w:rPr>
                <w:rFonts w:ascii="宋体" w:hAnsi="宋体"/>
                <w:szCs w:val="21"/>
              </w:rPr>
            </w:pPr>
            <w:r>
              <w:rPr>
                <w:rFonts w:hint="eastAsia" w:ascii="宋体" w:hAnsi="宋体"/>
                <w:szCs w:val="21"/>
              </w:rPr>
              <w:t>要求</w:t>
            </w:r>
          </w:p>
        </w:tc>
        <w:tc>
          <w:tcPr>
            <w:tcW w:w="1559" w:type="dxa"/>
            <w:vAlign w:val="center"/>
          </w:tcPr>
          <w:p>
            <w:pPr>
              <w:jc w:val="center"/>
              <w:rPr>
                <w:rFonts w:ascii="宋体" w:hAnsi="宋体"/>
                <w:szCs w:val="21"/>
              </w:rPr>
            </w:pPr>
            <w:r>
              <w:rPr>
                <w:rFonts w:hint="eastAsia" w:ascii="宋体" w:hAnsi="宋体"/>
                <w:szCs w:val="21"/>
              </w:rPr>
              <w:t>是否响应</w:t>
            </w:r>
          </w:p>
        </w:tc>
        <w:tc>
          <w:tcPr>
            <w:tcW w:w="2314" w:type="dxa"/>
            <w:vAlign w:val="center"/>
          </w:tcPr>
          <w:p>
            <w:pPr>
              <w:jc w:val="center"/>
              <w:rPr>
                <w:rFonts w:ascii="宋体" w:hAnsi="宋体"/>
                <w:szCs w:val="21"/>
              </w:rPr>
            </w:pPr>
            <w:r>
              <w:rPr>
                <w:rFonts w:hint="eastAsia" w:ascii="宋体" w:hAnsi="宋体"/>
                <w:szCs w:val="21"/>
              </w:rPr>
              <w:t>详细时间备注或说明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119" w:type="dxa"/>
            <w:vAlign w:val="center"/>
          </w:tcPr>
          <w:p>
            <w:pPr>
              <w:widowControl/>
              <w:jc w:val="center"/>
              <w:rPr>
                <w:rFonts w:hint="eastAsia" w:ascii="宋体" w:hAnsi="宋体" w:eastAsia="宋体"/>
                <w:szCs w:val="21"/>
                <w:lang w:val="en-US" w:eastAsia="zh-CN"/>
              </w:rPr>
            </w:pPr>
            <w:r>
              <w:rPr>
                <w:rFonts w:hint="eastAsia" w:ascii="宋体" w:hAnsi="宋体"/>
                <w:szCs w:val="21"/>
              </w:rPr>
              <w:t>质保</w:t>
            </w:r>
            <w:r>
              <w:rPr>
                <w:rFonts w:hint="eastAsia" w:ascii="宋体" w:hAnsi="宋体"/>
                <w:szCs w:val="21"/>
                <w:lang w:val="en-US" w:eastAsia="zh-CN"/>
              </w:rPr>
              <w:t>期</w:t>
            </w:r>
          </w:p>
        </w:tc>
        <w:tc>
          <w:tcPr>
            <w:tcW w:w="4253" w:type="dxa"/>
            <w:vAlign w:val="center"/>
          </w:tcPr>
          <w:p>
            <w:pPr>
              <w:spacing w:line="380" w:lineRule="exact"/>
              <w:jc w:val="center"/>
              <w:rPr>
                <w:rFonts w:ascii="宋体" w:hAnsi="宋体"/>
                <w:szCs w:val="21"/>
              </w:rPr>
            </w:pPr>
            <w:r>
              <w:rPr>
                <w:rFonts w:hint="eastAsia" w:ascii="宋体" w:hAnsi="宋体"/>
                <w:color w:val="000000"/>
              </w:rPr>
              <w:t>不低于1年</w:t>
            </w:r>
          </w:p>
        </w:tc>
        <w:tc>
          <w:tcPr>
            <w:tcW w:w="1559" w:type="dxa"/>
          </w:tcPr>
          <w:p>
            <w:pPr>
              <w:spacing w:line="380" w:lineRule="exact"/>
              <w:jc w:val="center"/>
              <w:rPr>
                <w:rFonts w:ascii="宋体" w:hAnsi="宋体"/>
                <w:szCs w:val="21"/>
              </w:rPr>
            </w:pPr>
          </w:p>
        </w:tc>
        <w:tc>
          <w:tcPr>
            <w:tcW w:w="2314" w:type="dxa"/>
          </w:tcPr>
          <w:p>
            <w:pPr>
              <w:spacing w:line="38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119" w:type="dxa"/>
            <w:vAlign w:val="center"/>
          </w:tcPr>
          <w:p>
            <w:pPr>
              <w:widowControl/>
              <w:jc w:val="center"/>
              <w:rPr>
                <w:rFonts w:ascii="宋体" w:hAnsi="宋体"/>
                <w:szCs w:val="21"/>
              </w:rPr>
            </w:pPr>
            <w:r>
              <w:rPr>
                <w:rFonts w:hint="eastAsia" w:ascii="宋体" w:hAnsi="宋体"/>
                <w:szCs w:val="21"/>
              </w:rPr>
              <w:t>服务响应时间</w:t>
            </w:r>
          </w:p>
        </w:tc>
        <w:tc>
          <w:tcPr>
            <w:tcW w:w="4253" w:type="dxa"/>
            <w:vAlign w:val="center"/>
          </w:tcPr>
          <w:p>
            <w:pPr>
              <w:spacing w:line="380" w:lineRule="exact"/>
              <w:jc w:val="center"/>
              <w:rPr>
                <w:rFonts w:ascii="宋体" w:hAnsi="宋体"/>
                <w:szCs w:val="21"/>
              </w:rPr>
            </w:pPr>
            <w:r>
              <w:rPr>
                <w:rFonts w:hint="eastAsia" w:ascii="宋体" w:hAnsi="宋体"/>
                <w:szCs w:val="21"/>
              </w:rPr>
              <w:t>电话响应不超过2小时，到达现场响应时间不超过24小时</w:t>
            </w:r>
          </w:p>
        </w:tc>
        <w:tc>
          <w:tcPr>
            <w:tcW w:w="1559" w:type="dxa"/>
          </w:tcPr>
          <w:p>
            <w:pPr>
              <w:spacing w:line="380" w:lineRule="exact"/>
              <w:jc w:val="center"/>
              <w:rPr>
                <w:rFonts w:ascii="宋体" w:hAnsi="宋体"/>
                <w:szCs w:val="21"/>
              </w:rPr>
            </w:pPr>
          </w:p>
        </w:tc>
        <w:tc>
          <w:tcPr>
            <w:tcW w:w="2314" w:type="dxa"/>
          </w:tcPr>
          <w:p>
            <w:pPr>
              <w:spacing w:line="38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1245" w:type="dxa"/>
            <w:gridSpan w:val="4"/>
            <w:vAlign w:val="center"/>
          </w:tcPr>
          <w:p>
            <w:pPr>
              <w:spacing w:line="360" w:lineRule="exact"/>
              <w:jc w:val="center"/>
              <w:rPr>
                <w:rFonts w:ascii="宋体" w:hAnsi="宋体"/>
                <w:b/>
                <w:sz w:val="28"/>
                <w:szCs w:val="21"/>
              </w:rPr>
            </w:pPr>
            <w:r>
              <w:rPr>
                <w:rFonts w:hint="eastAsia" w:ascii="宋体" w:hAnsi="宋体"/>
                <w:b/>
                <w:sz w:val="28"/>
                <w:szCs w:val="21"/>
              </w:rPr>
              <w:t>商务部分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119" w:type="dxa"/>
            <w:vAlign w:val="center"/>
          </w:tcPr>
          <w:p>
            <w:pPr>
              <w:spacing w:line="360" w:lineRule="exact"/>
              <w:jc w:val="center"/>
              <w:rPr>
                <w:rFonts w:ascii="宋体" w:hAnsi="宋体"/>
                <w:szCs w:val="21"/>
              </w:rPr>
            </w:pPr>
            <w:r>
              <w:rPr>
                <w:rFonts w:hint="eastAsia" w:ascii="宋体" w:hAnsi="宋体"/>
                <w:szCs w:val="21"/>
              </w:rPr>
              <w:t>项目</w:t>
            </w:r>
          </w:p>
        </w:tc>
        <w:tc>
          <w:tcPr>
            <w:tcW w:w="4253" w:type="dxa"/>
            <w:vAlign w:val="center"/>
          </w:tcPr>
          <w:p>
            <w:pPr>
              <w:jc w:val="center"/>
              <w:rPr>
                <w:rFonts w:ascii="宋体" w:hAnsi="宋体"/>
                <w:szCs w:val="21"/>
              </w:rPr>
            </w:pPr>
            <w:r>
              <w:rPr>
                <w:rFonts w:hint="eastAsia" w:ascii="宋体" w:hAnsi="宋体"/>
                <w:szCs w:val="21"/>
              </w:rPr>
              <w:t>要求</w:t>
            </w:r>
          </w:p>
        </w:tc>
        <w:tc>
          <w:tcPr>
            <w:tcW w:w="1559" w:type="dxa"/>
            <w:vAlign w:val="center"/>
          </w:tcPr>
          <w:p>
            <w:pPr>
              <w:jc w:val="center"/>
              <w:rPr>
                <w:rFonts w:ascii="宋体" w:hAnsi="宋体"/>
                <w:szCs w:val="21"/>
              </w:rPr>
            </w:pPr>
            <w:r>
              <w:rPr>
                <w:rFonts w:hint="eastAsia" w:ascii="宋体" w:hAnsi="宋体"/>
                <w:szCs w:val="21"/>
              </w:rPr>
              <w:t>是否响应</w:t>
            </w:r>
          </w:p>
        </w:tc>
        <w:tc>
          <w:tcPr>
            <w:tcW w:w="2314" w:type="dxa"/>
            <w:vAlign w:val="center"/>
          </w:tcPr>
          <w:p>
            <w:pPr>
              <w:jc w:val="center"/>
              <w:rPr>
                <w:rFonts w:ascii="宋体" w:hAnsi="宋体"/>
                <w:szCs w:val="21"/>
              </w:rPr>
            </w:pPr>
            <w:r>
              <w:rPr>
                <w:rFonts w:hint="eastAsia" w:ascii="宋体" w:hAnsi="宋体"/>
                <w:szCs w:val="21"/>
              </w:rPr>
              <w:t>备注或说明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119" w:type="dxa"/>
            <w:vAlign w:val="center"/>
          </w:tcPr>
          <w:p>
            <w:pPr>
              <w:spacing w:line="360" w:lineRule="exact"/>
              <w:jc w:val="center"/>
              <w:rPr>
                <w:rFonts w:ascii="宋体" w:hAnsi="宋体"/>
                <w:szCs w:val="21"/>
              </w:rPr>
            </w:pPr>
            <w:r>
              <w:rPr>
                <w:rFonts w:hint="eastAsia" w:ascii="宋体" w:hAnsi="宋体"/>
                <w:szCs w:val="21"/>
              </w:rPr>
              <w:t>付款方法和条件</w:t>
            </w:r>
          </w:p>
        </w:tc>
        <w:tc>
          <w:tcPr>
            <w:tcW w:w="4253" w:type="dxa"/>
            <w:vAlign w:val="center"/>
          </w:tcPr>
          <w:p>
            <w:pPr>
              <w:spacing w:line="360" w:lineRule="exact"/>
              <w:jc w:val="left"/>
              <w:rPr>
                <w:rFonts w:ascii="宋体" w:hAnsi="宋体"/>
                <w:szCs w:val="21"/>
              </w:rPr>
            </w:pPr>
            <w:r>
              <w:rPr>
                <w:rFonts w:hint="eastAsia" w:ascii="宋体" w:hAnsi="宋体"/>
                <w:color w:val="000000"/>
                <w:lang w:val="en-US" w:eastAsia="zh-CN"/>
              </w:rPr>
              <w:t>合同签订后，预付合同价30%，</w:t>
            </w:r>
            <w:r>
              <w:rPr>
                <w:rFonts w:hint="eastAsia" w:ascii="宋体" w:hAnsi="宋体"/>
                <w:color w:val="000000"/>
              </w:rPr>
              <w:t>项目验收合格后支付合同价的</w:t>
            </w:r>
            <w:r>
              <w:rPr>
                <w:rFonts w:hint="eastAsia" w:ascii="宋体" w:hAnsi="宋体"/>
                <w:color w:val="000000"/>
                <w:lang w:val="en-US" w:eastAsia="zh-CN"/>
              </w:rPr>
              <w:t>60</w:t>
            </w:r>
            <w:r>
              <w:rPr>
                <w:rFonts w:hint="eastAsia" w:ascii="宋体" w:hAnsi="宋体"/>
                <w:color w:val="000000"/>
              </w:rPr>
              <w:t>%，另</w:t>
            </w:r>
            <w:r>
              <w:rPr>
                <w:rFonts w:hint="eastAsia" w:ascii="宋体" w:hAnsi="宋体"/>
                <w:color w:val="000000"/>
                <w:lang w:val="en-US" w:eastAsia="zh-CN"/>
              </w:rPr>
              <w:t>10</w:t>
            </w:r>
            <w:r>
              <w:rPr>
                <w:rFonts w:hint="eastAsia" w:ascii="宋体" w:hAnsi="宋体"/>
                <w:color w:val="000000"/>
              </w:rPr>
              <w:t>%作为质保金于项目完成1年后支付</w:t>
            </w:r>
          </w:p>
        </w:tc>
        <w:tc>
          <w:tcPr>
            <w:tcW w:w="1559" w:type="dxa"/>
          </w:tcPr>
          <w:p>
            <w:pPr>
              <w:spacing w:line="360" w:lineRule="exact"/>
              <w:jc w:val="center"/>
              <w:rPr>
                <w:rFonts w:ascii="宋体" w:hAnsi="宋体"/>
                <w:szCs w:val="21"/>
              </w:rPr>
            </w:pPr>
          </w:p>
        </w:tc>
        <w:tc>
          <w:tcPr>
            <w:tcW w:w="2314" w:type="dxa"/>
          </w:tcPr>
          <w:p>
            <w:pPr>
              <w:spacing w:line="36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119" w:type="dxa"/>
            <w:vAlign w:val="center"/>
          </w:tcPr>
          <w:p>
            <w:pPr>
              <w:spacing w:line="360" w:lineRule="exact"/>
              <w:jc w:val="center"/>
              <w:rPr>
                <w:rFonts w:ascii="宋体" w:hAnsi="宋体"/>
                <w:szCs w:val="21"/>
              </w:rPr>
            </w:pPr>
            <w:r>
              <w:rPr>
                <w:rFonts w:hint="eastAsia" w:ascii="宋体" w:hAnsi="宋体"/>
                <w:szCs w:val="21"/>
              </w:rPr>
              <w:t>评标方式</w:t>
            </w:r>
          </w:p>
        </w:tc>
        <w:tc>
          <w:tcPr>
            <w:tcW w:w="4253" w:type="dxa"/>
            <w:vAlign w:val="center"/>
          </w:tcPr>
          <w:p>
            <w:pPr>
              <w:spacing w:line="360" w:lineRule="exact"/>
              <w:jc w:val="center"/>
              <w:rPr>
                <w:rFonts w:ascii="宋体" w:hAnsi="宋体"/>
                <w:szCs w:val="21"/>
              </w:rPr>
            </w:pPr>
            <w:r>
              <w:rPr>
                <w:rFonts w:hint="eastAsia" w:ascii="宋体" w:hAnsi="宋体"/>
                <w:color w:val="000000"/>
                <w:lang w:eastAsia="zh-CN"/>
              </w:rPr>
              <w:t>最低评标价</w:t>
            </w:r>
            <w:r>
              <w:rPr>
                <w:rFonts w:hint="eastAsia" w:ascii="宋体" w:hAnsi="宋体"/>
                <w:color w:val="000000"/>
              </w:rPr>
              <w:t>法</w:t>
            </w:r>
          </w:p>
        </w:tc>
        <w:tc>
          <w:tcPr>
            <w:tcW w:w="1559" w:type="dxa"/>
          </w:tcPr>
          <w:p>
            <w:pPr>
              <w:spacing w:line="360" w:lineRule="exact"/>
              <w:jc w:val="center"/>
              <w:rPr>
                <w:rFonts w:ascii="宋体" w:hAnsi="宋体"/>
                <w:szCs w:val="21"/>
              </w:rPr>
            </w:pPr>
          </w:p>
        </w:tc>
        <w:tc>
          <w:tcPr>
            <w:tcW w:w="2314" w:type="dxa"/>
          </w:tcPr>
          <w:p>
            <w:pPr>
              <w:spacing w:line="36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119" w:type="dxa"/>
            <w:vAlign w:val="center"/>
          </w:tcPr>
          <w:p>
            <w:pPr>
              <w:spacing w:line="360" w:lineRule="exact"/>
              <w:jc w:val="center"/>
              <w:rPr>
                <w:rFonts w:ascii="宋体" w:hAnsi="宋体"/>
                <w:szCs w:val="21"/>
              </w:rPr>
            </w:pPr>
            <w:r>
              <w:rPr>
                <w:rFonts w:hint="eastAsia" w:ascii="宋体" w:hAnsi="宋体"/>
                <w:szCs w:val="21"/>
              </w:rPr>
              <w:t>合同样式</w:t>
            </w:r>
          </w:p>
        </w:tc>
        <w:tc>
          <w:tcPr>
            <w:tcW w:w="4253" w:type="dxa"/>
            <w:vAlign w:val="center"/>
          </w:tcPr>
          <w:p>
            <w:pPr>
              <w:spacing w:line="360" w:lineRule="exact"/>
              <w:jc w:val="center"/>
              <w:rPr>
                <w:rFonts w:ascii="宋体" w:hAnsi="宋体"/>
                <w:szCs w:val="21"/>
              </w:rPr>
            </w:pPr>
            <w:r>
              <w:rPr>
                <w:rFonts w:hint="eastAsia" w:ascii="宋体" w:hAnsi="宋体"/>
                <w:szCs w:val="21"/>
              </w:rPr>
              <w:t>合同范本</w:t>
            </w:r>
          </w:p>
        </w:tc>
        <w:tc>
          <w:tcPr>
            <w:tcW w:w="1559" w:type="dxa"/>
          </w:tcPr>
          <w:p>
            <w:pPr>
              <w:spacing w:line="360" w:lineRule="exact"/>
              <w:jc w:val="center"/>
              <w:rPr>
                <w:rFonts w:ascii="宋体" w:hAnsi="宋体"/>
                <w:szCs w:val="21"/>
              </w:rPr>
            </w:pPr>
          </w:p>
        </w:tc>
        <w:tc>
          <w:tcPr>
            <w:tcW w:w="2314" w:type="dxa"/>
          </w:tcPr>
          <w:p>
            <w:pPr>
              <w:spacing w:line="360" w:lineRule="exact"/>
              <w:jc w:val="center"/>
              <w:rPr>
                <w:rFonts w:ascii="宋体" w:hAnsi="宋体"/>
                <w:szCs w:val="21"/>
              </w:rPr>
            </w:pPr>
          </w:p>
        </w:tc>
      </w:tr>
    </w:tbl>
    <w:p>
      <w:pPr>
        <w:rPr>
          <w:rFonts w:ascii="宋体" w:hAnsi="宋体" w:cs="宋体"/>
          <w:b/>
          <w:color w:val="000000"/>
          <w:kern w:val="0"/>
          <w:sz w:val="24"/>
        </w:rPr>
      </w:pPr>
    </w:p>
    <w:p>
      <w:pPr>
        <w:rPr>
          <w:color w:val="000000"/>
        </w:rPr>
      </w:pPr>
    </w:p>
    <w:p>
      <w:pPr>
        <w:widowControl/>
        <w:spacing w:line="420" w:lineRule="exact"/>
        <w:jc w:val="left"/>
        <w:rPr>
          <w:rFonts w:ascii="黑体" w:hAnsi="宋体" w:eastAsia="黑体" w:cs="宋体"/>
          <w:color w:val="000000"/>
          <w:kern w:val="0"/>
          <w:sz w:val="24"/>
          <w:u w:val="single"/>
        </w:rPr>
      </w:pPr>
      <w:r>
        <w:rPr>
          <w:rFonts w:hint="eastAsia" w:ascii="黑体" w:hAnsi="宋体" w:eastAsia="黑体" w:cs="宋体"/>
          <w:color w:val="000000"/>
          <w:kern w:val="0"/>
          <w:sz w:val="24"/>
        </w:rPr>
        <w:t>参与报价公司（盖章）</w:t>
      </w:r>
      <w:r>
        <w:rPr>
          <w:rFonts w:hint="eastAsia" w:ascii="黑体" w:hAnsi="宋体" w:eastAsia="黑体" w:cs="宋体"/>
          <w:color w:val="000000"/>
          <w:kern w:val="0"/>
          <w:sz w:val="24"/>
          <w:u w:val="single"/>
        </w:rPr>
        <w:t xml:space="preserve">                          </w:t>
      </w:r>
    </w:p>
    <w:p>
      <w:pPr>
        <w:rPr>
          <w:rFonts w:ascii="黑体" w:hAnsi="宋体" w:eastAsia="黑体" w:cs="宋体"/>
          <w:color w:val="000000"/>
          <w:kern w:val="0"/>
          <w:sz w:val="24"/>
        </w:rPr>
      </w:pPr>
      <w:r>
        <w:rPr>
          <w:rFonts w:hint="eastAsia" w:ascii="黑体" w:hAnsi="宋体" w:eastAsia="黑体" w:cs="宋体"/>
          <w:color w:val="000000"/>
          <w:kern w:val="0"/>
          <w:sz w:val="24"/>
        </w:rPr>
        <w:t>法定代表人或其授权委托代理人：</w:t>
      </w:r>
      <w:r>
        <w:rPr>
          <w:rFonts w:hint="eastAsia" w:ascii="黑体" w:hAnsi="宋体" w:eastAsia="黑体" w:cs="宋体"/>
          <w:color w:val="000000"/>
          <w:kern w:val="0"/>
          <w:sz w:val="24"/>
          <w:u w:val="single"/>
        </w:rPr>
        <w:t xml:space="preserve">                    </w:t>
      </w:r>
      <w:r>
        <w:rPr>
          <w:rFonts w:hint="eastAsia" w:ascii="黑体" w:hAnsi="宋体" w:eastAsia="黑体" w:cs="宋体"/>
          <w:color w:val="000000"/>
          <w:kern w:val="0"/>
          <w:sz w:val="24"/>
        </w:rPr>
        <w:t>（签字</w:t>
      </w:r>
      <w:r>
        <w:rPr>
          <w:rFonts w:ascii="黑体" w:hAnsi="宋体" w:eastAsia="黑体" w:cs="宋体"/>
          <w:color w:val="000000"/>
          <w:kern w:val="0"/>
          <w:sz w:val="24"/>
        </w:rPr>
        <w:t>）</w:t>
      </w:r>
    </w:p>
    <w:p>
      <w:pPr>
        <w:ind w:firstLine="6120" w:firstLineChars="2550"/>
        <w:rPr>
          <w:rFonts w:ascii="黑体" w:hAnsi="宋体" w:eastAsia="黑体" w:cs="宋体"/>
          <w:color w:val="000000"/>
          <w:kern w:val="0"/>
          <w:sz w:val="24"/>
        </w:rPr>
      </w:pPr>
      <w:r>
        <w:rPr>
          <w:rFonts w:hint="eastAsia" w:ascii="黑体" w:hAnsi="宋体" w:eastAsia="黑体" w:cs="宋体"/>
          <w:color w:val="000000"/>
          <w:kern w:val="0"/>
          <w:sz w:val="24"/>
        </w:rPr>
        <w:t>日期：</w:t>
      </w:r>
    </w:p>
    <w:p>
      <w:pPr>
        <w:widowControl/>
        <w:spacing w:line="420" w:lineRule="exact"/>
        <w:jc w:val="left"/>
        <w:rPr>
          <w:rFonts w:ascii="黑体" w:hAnsi="宋体" w:eastAsia="黑体" w:cs="宋体"/>
          <w:color w:val="000000"/>
          <w:kern w:val="0"/>
          <w:sz w:val="24"/>
          <w:u w:val="single"/>
        </w:rPr>
        <w:sectPr>
          <w:pgSz w:w="11906" w:h="16838"/>
          <w:pgMar w:top="1089" w:right="1797" w:bottom="1440" w:left="1797" w:header="851" w:footer="992" w:gutter="0"/>
          <w:cols w:space="425" w:num="1"/>
          <w:docGrid w:type="lines" w:linePitch="312" w:charSpace="0"/>
        </w:sectPr>
      </w:pPr>
    </w:p>
    <w:p>
      <w:pPr>
        <w:spacing w:line="520" w:lineRule="exact"/>
      </w:pPr>
    </w:p>
    <w:p>
      <w:pPr>
        <w:spacing w:line="520" w:lineRule="exact"/>
      </w:pPr>
      <w:r>
        <w:rPr>
          <w:rFonts w:hint="eastAsia"/>
        </w:rPr>
        <w:t>附件五</w:t>
      </w:r>
    </w:p>
    <w:p>
      <w:pPr>
        <w:spacing w:line="520" w:lineRule="exact"/>
      </w:pPr>
    </w:p>
    <w:p>
      <w:pPr>
        <w:jc w:val="center"/>
        <w:rPr>
          <w:rFonts w:ascii="黑体" w:hAnsi="宋体" w:eastAsia="黑体" w:cs="宋体"/>
          <w:color w:val="000000"/>
          <w:kern w:val="0"/>
          <w:sz w:val="24"/>
        </w:rPr>
      </w:pPr>
      <w:r>
        <w:rPr>
          <w:rFonts w:hint="eastAsia" w:ascii="黑体" w:hAnsi="宋体" w:eastAsia="黑体" w:cs="宋体"/>
          <w:color w:val="000000"/>
          <w:kern w:val="0"/>
          <w:sz w:val="24"/>
        </w:rPr>
        <w:t>报价一览表</w:t>
      </w:r>
    </w:p>
    <w:tbl>
      <w:tblPr>
        <w:tblStyle w:val="19"/>
        <w:tblW w:w="9283" w:type="dxa"/>
        <w:jc w:val="center"/>
        <w:tblLayout w:type="autofit"/>
        <w:tblCellMar>
          <w:top w:w="0" w:type="dxa"/>
          <w:left w:w="108" w:type="dxa"/>
          <w:bottom w:w="0" w:type="dxa"/>
          <w:right w:w="108" w:type="dxa"/>
        </w:tblCellMar>
      </w:tblPr>
      <w:tblGrid>
        <w:gridCol w:w="1229"/>
        <w:gridCol w:w="1392"/>
        <w:gridCol w:w="1351"/>
        <w:gridCol w:w="1134"/>
        <w:gridCol w:w="1200"/>
        <w:gridCol w:w="1134"/>
        <w:gridCol w:w="1843"/>
      </w:tblGrid>
      <w:tr>
        <w:tblPrEx>
          <w:tblCellMar>
            <w:top w:w="0" w:type="dxa"/>
            <w:left w:w="108" w:type="dxa"/>
            <w:bottom w:w="0" w:type="dxa"/>
            <w:right w:w="108" w:type="dxa"/>
          </w:tblCellMar>
        </w:tblPrEx>
        <w:trPr>
          <w:trHeight w:val="626" w:hRule="atLeast"/>
          <w:jc w:val="center"/>
        </w:trPr>
        <w:tc>
          <w:tcPr>
            <w:tcW w:w="1229"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设备名称</w:t>
            </w:r>
          </w:p>
        </w:tc>
        <w:tc>
          <w:tcPr>
            <w:tcW w:w="1392"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规格/型号</w:t>
            </w:r>
          </w:p>
        </w:tc>
        <w:tc>
          <w:tcPr>
            <w:tcW w:w="1351"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数量</w:t>
            </w:r>
          </w:p>
        </w:tc>
        <w:tc>
          <w:tcPr>
            <w:tcW w:w="1134"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单位</w:t>
            </w:r>
          </w:p>
        </w:tc>
        <w:tc>
          <w:tcPr>
            <w:tcW w:w="120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单价(元)</w:t>
            </w:r>
          </w:p>
        </w:tc>
        <w:tc>
          <w:tcPr>
            <w:tcW w:w="1134"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金额(元)</w:t>
            </w:r>
          </w:p>
        </w:tc>
        <w:tc>
          <w:tcPr>
            <w:tcW w:w="1843"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备注</w:t>
            </w:r>
          </w:p>
        </w:tc>
      </w:tr>
      <w:tr>
        <w:trPr>
          <w:trHeight w:val="563" w:hRule="atLeast"/>
          <w:jc w:val="center"/>
        </w:trPr>
        <w:tc>
          <w:tcPr>
            <w:tcW w:w="1229" w:type="dxa"/>
            <w:tcBorders>
              <w:top w:val="nil"/>
              <w:left w:val="single" w:color="auto" w:sz="4" w:space="0"/>
              <w:bottom w:val="single" w:color="auto" w:sz="4" w:space="0"/>
              <w:right w:val="single" w:color="auto" w:sz="4" w:space="0"/>
            </w:tcBorders>
            <w:vAlign w:val="center"/>
          </w:tcPr>
          <w:p>
            <w:pPr>
              <w:widowControl/>
              <w:jc w:val="center"/>
              <w:rPr>
                <w:rFonts w:ascii="宋体" w:hAnsi="宋体" w:cs="宋体"/>
                <w:color w:val="000000"/>
                <w:kern w:val="0"/>
                <w:sz w:val="22"/>
                <w:szCs w:val="22"/>
              </w:rPr>
            </w:pPr>
          </w:p>
        </w:tc>
        <w:tc>
          <w:tcPr>
            <w:tcW w:w="1392"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1351"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120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1843"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r>
      <w:tr>
        <w:tblPrEx>
          <w:tblCellMar>
            <w:top w:w="0" w:type="dxa"/>
            <w:left w:w="108" w:type="dxa"/>
            <w:bottom w:w="0" w:type="dxa"/>
            <w:right w:w="108" w:type="dxa"/>
          </w:tblCellMar>
        </w:tblPrEx>
        <w:trPr>
          <w:trHeight w:val="563" w:hRule="atLeast"/>
          <w:jc w:val="center"/>
        </w:trPr>
        <w:tc>
          <w:tcPr>
            <w:tcW w:w="1229" w:type="dxa"/>
            <w:tcBorders>
              <w:top w:val="nil"/>
              <w:left w:val="single" w:color="auto" w:sz="4" w:space="0"/>
              <w:bottom w:val="single" w:color="auto" w:sz="4" w:space="0"/>
              <w:right w:val="single" w:color="auto" w:sz="4" w:space="0"/>
            </w:tcBorders>
            <w:vAlign w:val="center"/>
          </w:tcPr>
          <w:p>
            <w:pPr>
              <w:widowControl/>
              <w:jc w:val="center"/>
              <w:rPr>
                <w:rFonts w:ascii="宋体" w:hAnsi="宋体" w:cs="宋体"/>
                <w:color w:val="000000"/>
                <w:kern w:val="0"/>
                <w:sz w:val="22"/>
                <w:szCs w:val="22"/>
              </w:rPr>
            </w:pPr>
          </w:p>
        </w:tc>
        <w:tc>
          <w:tcPr>
            <w:tcW w:w="1392"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1351"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120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1843"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r>
      <w:tr>
        <w:tblPrEx>
          <w:tblCellMar>
            <w:top w:w="0" w:type="dxa"/>
            <w:left w:w="108" w:type="dxa"/>
            <w:bottom w:w="0" w:type="dxa"/>
            <w:right w:w="108" w:type="dxa"/>
          </w:tblCellMar>
        </w:tblPrEx>
        <w:trPr>
          <w:trHeight w:val="551" w:hRule="atLeast"/>
          <w:jc w:val="center"/>
        </w:trPr>
        <w:tc>
          <w:tcPr>
            <w:tcW w:w="1229" w:type="dxa"/>
            <w:tcBorders>
              <w:top w:val="nil"/>
              <w:left w:val="single" w:color="auto" w:sz="4" w:space="0"/>
              <w:bottom w:val="single" w:color="auto" w:sz="4" w:space="0"/>
              <w:right w:val="single" w:color="auto" w:sz="4" w:space="0"/>
            </w:tcBorders>
            <w:vAlign w:val="center"/>
          </w:tcPr>
          <w:p>
            <w:pPr>
              <w:widowControl/>
              <w:jc w:val="center"/>
              <w:rPr>
                <w:rFonts w:ascii="宋体" w:hAnsi="宋体" w:cs="宋体"/>
                <w:color w:val="000000"/>
                <w:kern w:val="0"/>
                <w:sz w:val="22"/>
                <w:szCs w:val="22"/>
              </w:rPr>
            </w:pPr>
          </w:p>
        </w:tc>
        <w:tc>
          <w:tcPr>
            <w:tcW w:w="1392"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1351"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1200" w:type="dxa"/>
            <w:tcBorders>
              <w:top w:val="nil"/>
              <w:left w:val="nil"/>
              <w:bottom w:val="single" w:color="auto" w:sz="4" w:space="0"/>
              <w:right w:val="single" w:color="auto" w:sz="4" w:space="0"/>
            </w:tcBorders>
            <w:shd w:val="clear" w:color="auto" w:fill="auto"/>
            <w:noWrap/>
            <w:vAlign w:val="center"/>
          </w:tcPr>
          <w:p>
            <w:pPr>
              <w:widowControl/>
              <w:jc w:val="center"/>
              <w:rPr>
                <w:rFonts w:hint="default" w:ascii="宋体" w:hAnsi="宋体" w:eastAsia="宋体" w:cs="宋体"/>
                <w:color w:val="000000"/>
                <w:kern w:val="0"/>
                <w:sz w:val="22"/>
                <w:szCs w:val="22"/>
                <w:lang w:val="en-US" w:eastAsia="zh-CN"/>
              </w:rPr>
            </w:pPr>
            <w:r>
              <w:rPr>
                <w:rFonts w:hint="eastAsia" w:ascii="宋体" w:hAnsi="宋体" w:cs="宋体"/>
                <w:color w:val="000000"/>
                <w:kern w:val="0"/>
                <w:sz w:val="22"/>
                <w:szCs w:val="22"/>
                <w:lang w:val="en-US" w:eastAsia="zh-CN"/>
              </w:rPr>
              <w:t>合计</w:t>
            </w:r>
          </w:p>
        </w:tc>
        <w:tc>
          <w:tcPr>
            <w:tcW w:w="2977" w:type="dxa"/>
            <w:gridSpan w:val="2"/>
            <w:tcBorders>
              <w:top w:val="nil"/>
              <w:left w:val="nil"/>
              <w:bottom w:val="single" w:color="auto" w:sz="4" w:space="0"/>
              <w:right w:val="single" w:color="auto" w:sz="4" w:space="0"/>
            </w:tcBorders>
            <w:shd w:val="clear" w:color="auto" w:fill="auto"/>
            <w:noWrap/>
            <w:vAlign w:val="center"/>
          </w:tcPr>
          <w:p>
            <w:pPr>
              <w:widowControl/>
              <w:jc w:val="both"/>
              <w:rPr>
                <w:rFonts w:hint="default" w:ascii="宋体" w:hAnsi="宋体" w:eastAsia="宋体" w:cs="宋体"/>
                <w:color w:val="000000"/>
                <w:kern w:val="0"/>
                <w:sz w:val="22"/>
                <w:szCs w:val="22"/>
                <w:lang w:val="en-US" w:eastAsia="zh-CN"/>
              </w:rPr>
            </w:pPr>
            <w:r>
              <w:rPr>
                <w:rFonts w:hint="eastAsia" w:ascii="宋体" w:hAnsi="宋体" w:cs="宋体"/>
                <w:color w:val="000000"/>
                <w:kern w:val="0"/>
                <w:sz w:val="22"/>
                <w:szCs w:val="22"/>
                <w:lang w:val="en-US" w:eastAsia="zh-CN"/>
              </w:rPr>
              <w:t>大写：</w:t>
            </w:r>
          </w:p>
        </w:tc>
      </w:tr>
    </w:tbl>
    <w:p>
      <w:pPr>
        <w:rPr>
          <w:color w:val="000000"/>
        </w:rPr>
      </w:pPr>
    </w:p>
    <w:p>
      <w:pPr>
        <w:widowControl/>
        <w:spacing w:line="420" w:lineRule="exact"/>
        <w:jc w:val="left"/>
        <w:rPr>
          <w:rFonts w:hint="default" w:ascii="宋体" w:hAnsi="宋体" w:eastAsia="宋体" w:cs="宋体"/>
          <w:color w:val="000000"/>
          <w:kern w:val="0"/>
          <w:sz w:val="22"/>
          <w:szCs w:val="22"/>
          <w:lang w:val="en-US" w:eastAsia="zh-CN"/>
        </w:rPr>
      </w:pPr>
    </w:p>
    <w:p>
      <w:pPr>
        <w:widowControl/>
        <w:spacing w:line="420" w:lineRule="exact"/>
        <w:jc w:val="left"/>
        <w:rPr>
          <w:rFonts w:ascii="黑体" w:hAnsi="宋体" w:eastAsia="黑体" w:cs="宋体"/>
          <w:color w:val="000000"/>
          <w:kern w:val="0"/>
          <w:sz w:val="24"/>
        </w:rPr>
      </w:pPr>
    </w:p>
    <w:p>
      <w:pPr>
        <w:widowControl/>
        <w:spacing w:line="420" w:lineRule="exact"/>
        <w:jc w:val="left"/>
        <w:rPr>
          <w:rFonts w:ascii="黑体" w:hAnsi="宋体" w:eastAsia="黑体" w:cs="宋体"/>
          <w:color w:val="000000"/>
          <w:kern w:val="0"/>
          <w:sz w:val="24"/>
          <w:u w:val="single"/>
        </w:rPr>
      </w:pPr>
      <w:r>
        <w:rPr>
          <w:rFonts w:hint="eastAsia" w:ascii="黑体" w:hAnsi="宋体" w:eastAsia="黑体" w:cs="宋体"/>
          <w:color w:val="000000"/>
          <w:kern w:val="0"/>
          <w:sz w:val="24"/>
        </w:rPr>
        <w:t>参与报价公司（盖章）</w:t>
      </w:r>
      <w:r>
        <w:rPr>
          <w:rFonts w:hint="eastAsia" w:ascii="黑体" w:hAnsi="宋体" w:eastAsia="黑体" w:cs="宋体"/>
          <w:color w:val="000000"/>
          <w:kern w:val="0"/>
          <w:sz w:val="24"/>
          <w:u w:val="single"/>
        </w:rPr>
        <w:t xml:space="preserve">                          </w:t>
      </w:r>
    </w:p>
    <w:p>
      <w:pPr>
        <w:widowControl/>
        <w:spacing w:line="420" w:lineRule="exact"/>
        <w:jc w:val="left"/>
        <w:rPr>
          <w:rFonts w:ascii="黑体" w:hAnsi="宋体" w:eastAsia="黑体" w:cs="宋体"/>
          <w:color w:val="000000"/>
          <w:kern w:val="0"/>
          <w:sz w:val="24"/>
        </w:rPr>
      </w:pPr>
    </w:p>
    <w:p>
      <w:pPr>
        <w:rPr>
          <w:rFonts w:ascii="黑体" w:hAnsi="宋体" w:eastAsia="黑体" w:cs="宋体"/>
          <w:color w:val="000000"/>
          <w:kern w:val="0"/>
          <w:sz w:val="24"/>
        </w:rPr>
      </w:pPr>
      <w:r>
        <w:rPr>
          <w:rFonts w:hint="eastAsia" w:ascii="黑体" w:hAnsi="宋体" w:eastAsia="黑体" w:cs="宋体"/>
          <w:color w:val="000000"/>
          <w:kern w:val="0"/>
          <w:sz w:val="24"/>
        </w:rPr>
        <w:t>法定代表人或其授权委托代理人：</w:t>
      </w:r>
      <w:r>
        <w:rPr>
          <w:rFonts w:hint="eastAsia" w:ascii="黑体" w:hAnsi="宋体" w:eastAsia="黑体" w:cs="宋体"/>
          <w:color w:val="000000"/>
          <w:kern w:val="0"/>
          <w:sz w:val="24"/>
          <w:u w:val="single"/>
        </w:rPr>
        <w:t xml:space="preserve">                    </w:t>
      </w:r>
      <w:r>
        <w:rPr>
          <w:rFonts w:hint="eastAsia" w:ascii="黑体" w:hAnsi="宋体" w:eastAsia="黑体" w:cs="宋体"/>
          <w:color w:val="000000"/>
          <w:kern w:val="0"/>
          <w:sz w:val="24"/>
        </w:rPr>
        <w:t>（签字</w:t>
      </w:r>
      <w:r>
        <w:rPr>
          <w:rFonts w:ascii="黑体" w:hAnsi="宋体" w:eastAsia="黑体" w:cs="宋体"/>
          <w:color w:val="000000"/>
          <w:kern w:val="0"/>
          <w:sz w:val="24"/>
        </w:rPr>
        <w:t>）</w:t>
      </w:r>
    </w:p>
    <w:p>
      <w:pPr>
        <w:rPr>
          <w:rFonts w:ascii="黑体" w:hAnsi="宋体" w:eastAsia="黑体" w:cs="宋体"/>
          <w:color w:val="000000"/>
          <w:kern w:val="0"/>
          <w:sz w:val="24"/>
        </w:rPr>
      </w:pPr>
    </w:p>
    <w:p>
      <w:pPr>
        <w:ind w:right="480"/>
        <w:rPr>
          <w:rFonts w:ascii="黑体" w:hAnsi="宋体" w:eastAsia="黑体" w:cs="宋体"/>
          <w:color w:val="000000"/>
          <w:kern w:val="0"/>
          <w:sz w:val="24"/>
        </w:rPr>
      </w:pPr>
      <w:r>
        <w:rPr>
          <w:rFonts w:hint="eastAsia" w:ascii="黑体" w:hAnsi="宋体" w:eastAsia="黑体" w:cs="宋体"/>
          <w:color w:val="000000"/>
          <w:kern w:val="0"/>
          <w:sz w:val="24"/>
        </w:rPr>
        <w:t xml:space="preserve">                                                    日期：</w:t>
      </w:r>
    </w:p>
    <w:p>
      <w:pPr>
        <w:ind w:right="480"/>
        <w:rPr>
          <w:rFonts w:ascii="黑体" w:hAnsi="宋体" w:eastAsia="黑体" w:cs="宋体"/>
          <w:color w:val="000000"/>
          <w:kern w:val="0"/>
          <w:sz w:val="24"/>
        </w:rPr>
      </w:pPr>
    </w:p>
    <w:p>
      <w:pPr>
        <w:ind w:right="480"/>
        <w:rPr>
          <w:rFonts w:ascii="黑体" w:hAnsi="宋体" w:eastAsia="黑体" w:cs="宋体"/>
          <w:color w:val="000000"/>
          <w:kern w:val="0"/>
          <w:sz w:val="24"/>
        </w:rPr>
      </w:pPr>
    </w:p>
    <w:p>
      <w:pPr>
        <w:ind w:right="480"/>
        <w:rPr>
          <w:rFonts w:ascii="黑体" w:hAnsi="宋体" w:eastAsia="黑体" w:cs="宋体"/>
          <w:color w:val="000000"/>
          <w:kern w:val="0"/>
          <w:sz w:val="24"/>
        </w:rPr>
      </w:pPr>
    </w:p>
    <w:p>
      <w:pPr>
        <w:ind w:right="480"/>
        <w:rPr>
          <w:rFonts w:ascii="黑体" w:hAnsi="宋体" w:eastAsia="黑体" w:cs="宋体"/>
          <w:color w:val="000000"/>
          <w:kern w:val="0"/>
          <w:sz w:val="24"/>
        </w:rPr>
      </w:pPr>
    </w:p>
    <w:p>
      <w:pPr>
        <w:ind w:right="480"/>
        <w:rPr>
          <w:rFonts w:ascii="黑体" w:hAnsi="宋体" w:eastAsia="黑体" w:cs="宋体"/>
          <w:color w:val="000000"/>
          <w:kern w:val="0"/>
          <w:sz w:val="24"/>
        </w:rPr>
      </w:pPr>
    </w:p>
    <w:p>
      <w:pPr>
        <w:ind w:right="480"/>
        <w:rPr>
          <w:rFonts w:ascii="黑体" w:hAnsi="宋体" w:eastAsia="黑体" w:cs="宋体"/>
          <w:color w:val="000000"/>
          <w:kern w:val="0"/>
          <w:sz w:val="24"/>
        </w:rPr>
      </w:pPr>
    </w:p>
    <w:p>
      <w:pPr>
        <w:ind w:right="480"/>
        <w:rPr>
          <w:rFonts w:ascii="黑体" w:hAnsi="宋体" w:eastAsia="黑体" w:cs="宋体"/>
          <w:color w:val="000000"/>
          <w:kern w:val="0"/>
          <w:sz w:val="24"/>
        </w:rPr>
      </w:pPr>
    </w:p>
    <w:p>
      <w:pPr>
        <w:ind w:right="480"/>
        <w:rPr>
          <w:rFonts w:ascii="黑体" w:hAnsi="宋体" w:eastAsia="黑体" w:cs="宋体"/>
          <w:color w:val="000000"/>
          <w:kern w:val="0"/>
          <w:sz w:val="24"/>
        </w:rPr>
      </w:pPr>
    </w:p>
    <w:p>
      <w:pPr>
        <w:ind w:right="480"/>
        <w:rPr>
          <w:rFonts w:ascii="黑体" w:hAnsi="宋体" w:eastAsia="黑体" w:cs="宋体"/>
          <w:color w:val="000000"/>
          <w:kern w:val="0"/>
          <w:sz w:val="24"/>
        </w:rPr>
      </w:pPr>
    </w:p>
    <w:p>
      <w:pPr>
        <w:ind w:right="480"/>
        <w:rPr>
          <w:rFonts w:ascii="黑体" w:hAnsi="宋体" w:eastAsia="黑体" w:cs="宋体"/>
          <w:color w:val="000000"/>
          <w:kern w:val="0"/>
          <w:sz w:val="24"/>
        </w:rPr>
      </w:pPr>
    </w:p>
    <w:p>
      <w:pPr>
        <w:ind w:right="480"/>
        <w:rPr>
          <w:rFonts w:ascii="黑体" w:hAnsi="宋体" w:eastAsia="黑体" w:cs="宋体"/>
          <w:color w:val="000000"/>
          <w:kern w:val="0"/>
          <w:sz w:val="24"/>
        </w:rPr>
      </w:pPr>
    </w:p>
    <w:p>
      <w:pPr>
        <w:ind w:right="480"/>
        <w:rPr>
          <w:rFonts w:ascii="黑体" w:hAnsi="宋体" w:eastAsia="黑体" w:cs="宋体"/>
          <w:color w:val="000000"/>
          <w:kern w:val="0"/>
          <w:sz w:val="24"/>
        </w:rPr>
      </w:pPr>
    </w:p>
    <w:p>
      <w:pPr>
        <w:ind w:right="480"/>
        <w:rPr>
          <w:rFonts w:ascii="黑体" w:hAnsi="宋体" w:eastAsia="黑体" w:cs="宋体"/>
          <w:color w:val="000000"/>
          <w:kern w:val="0"/>
          <w:sz w:val="24"/>
        </w:rPr>
      </w:pPr>
    </w:p>
    <w:p>
      <w:pPr>
        <w:ind w:right="480"/>
        <w:rPr>
          <w:rFonts w:ascii="黑体" w:hAnsi="宋体" w:eastAsia="黑体" w:cs="宋体"/>
          <w:color w:val="000000"/>
          <w:kern w:val="0"/>
          <w:sz w:val="24"/>
        </w:rPr>
      </w:pPr>
    </w:p>
    <w:p>
      <w:pPr>
        <w:ind w:right="480"/>
        <w:rPr>
          <w:rFonts w:ascii="黑体" w:hAnsi="宋体" w:eastAsia="黑体" w:cs="宋体"/>
          <w:color w:val="000000"/>
          <w:kern w:val="0"/>
          <w:sz w:val="24"/>
        </w:rPr>
      </w:pPr>
    </w:p>
    <w:p>
      <w:pPr>
        <w:ind w:right="480"/>
        <w:rPr>
          <w:rFonts w:ascii="黑体" w:hAnsi="宋体" w:eastAsia="黑体" w:cs="宋体"/>
          <w:color w:val="000000"/>
          <w:kern w:val="0"/>
          <w:sz w:val="24"/>
        </w:rPr>
      </w:pPr>
    </w:p>
    <w:p>
      <w:pPr>
        <w:ind w:right="480"/>
        <w:rPr>
          <w:rFonts w:ascii="黑体" w:hAnsi="宋体" w:eastAsia="黑体" w:cs="宋体"/>
          <w:color w:val="000000"/>
          <w:kern w:val="0"/>
          <w:sz w:val="24"/>
        </w:rPr>
      </w:pPr>
    </w:p>
    <w:p>
      <w:pPr>
        <w:ind w:right="480"/>
        <w:rPr>
          <w:rFonts w:ascii="黑体" w:hAnsi="宋体" w:eastAsia="黑体" w:cs="宋体"/>
          <w:color w:val="000000"/>
          <w:kern w:val="0"/>
          <w:sz w:val="24"/>
        </w:rPr>
      </w:pPr>
    </w:p>
    <w:p>
      <w:pPr>
        <w:ind w:right="480"/>
        <w:jc w:val="center"/>
        <w:rPr>
          <w:sz w:val="32"/>
        </w:rPr>
      </w:pPr>
      <w:r>
        <w:rPr>
          <w:rFonts w:hint="eastAsia"/>
          <w:sz w:val="32"/>
        </w:rPr>
        <w:t>第五部分 商务部分（合同条款）</w:t>
      </w:r>
    </w:p>
    <w:p>
      <w:pPr>
        <w:spacing w:before="120" w:beforeLines="50" w:line="380" w:lineRule="exact"/>
        <w:jc w:val="center"/>
        <w:rPr>
          <w:rFonts w:hint="eastAsia" w:ascii="宋体" w:hAnsi="宋体" w:cs="宋体"/>
          <w:b/>
          <w:bCs/>
          <w:sz w:val="48"/>
          <w:szCs w:val="48"/>
        </w:rPr>
      </w:pPr>
      <w:r>
        <w:rPr>
          <w:rFonts w:hint="eastAsia" w:ascii="宋体" w:hAnsi="宋体" w:cs="宋体"/>
          <w:b/>
          <w:bCs/>
          <w:sz w:val="48"/>
          <w:szCs w:val="48"/>
        </w:rPr>
        <w:t>产品购销合同</w:t>
      </w:r>
    </w:p>
    <w:p>
      <w:pPr>
        <w:spacing w:before="120" w:beforeLines="50" w:line="380" w:lineRule="exact"/>
        <w:rPr>
          <w:rFonts w:ascii="宋体" w:hAnsi="宋体"/>
          <w:bCs/>
          <w:kern w:val="2"/>
        </w:rPr>
      </w:pPr>
      <w:r>
        <w:rPr>
          <w:rFonts w:hint="eastAsia" w:ascii="宋体" w:hAnsi="宋体" w:cs="宋体"/>
          <w:bCs/>
          <w:kern w:val="2"/>
          <w:lang w:val="zh-CN"/>
        </w:rPr>
        <w:t>供方</w:t>
      </w:r>
      <w:r>
        <w:rPr>
          <w:rFonts w:ascii="宋体" w:hAnsi="宋体"/>
          <w:bCs/>
          <w:kern w:val="2"/>
        </w:rPr>
        <w:t xml:space="preserve"> </w:t>
      </w:r>
      <w:r>
        <w:rPr>
          <w:rFonts w:hint="eastAsia" w:ascii="宋体" w:hAnsi="宋体"/>
          <w:bCs/>
          <w:kern w:val="2"/>
        </w:rPr>
        <w:t>:</w:t>
      </w:r>
      <w:r>
        <w:rPr>
          <w:rFonts w:hint="eastAsia" w:ascii="宋体" w:hAnsi="宋体" w:cs="宋体"/>
        </w:rPr>
        <w:t xml:space="preserve">                               </w:t>
      </w:r>
      <w:r>
        <w:rPr>
          <w:rFonts w:hint="eastAsia" w:ascii="宋体" w:hAnsi="宋体" w:cs="宋体"/>
          <w:kern w:val="2"/>
          <w:lang w:val="zh-CN"/>
        </w:rPr>
        <w:t xml:space="preserve">                         签订地址：都江堰市</w:t>
      </w:r>
    </w:p>
    <w:p>
      <w:pPr>
        <w:spacing w:line="380" w:lineRule="exact"/>
        <w:rPr>
          <w:rFonts w:hint="eastAsia" w:ascii="宋体" w:hAnsi="宋体"/>
          <w:bCs/>
          <w:kern w:val="2"/>
        </w:rPr>
      </w:pPr>
      <w:r>
        <w:rPr>
          <w:rFonts w:hint="eastAsia" w:ascii="宋体" w:hAnsi="宋体" w:cs="宋体"/>
          <w:bCs/>
          <w:kern w:val="2"/>
          <w:lang w:val="zh-CN"/>
        </w:rPr>
        <w:t>需方</w:t>
      </w:r>
      <w:r>
        <w:rPr>
          <w:rFonts w:ascii="宋体" w:hAnsi="宋体"/>
          <w:bCs/>
          <w:kern w:val="2"/>
        </w:rPr>
        <w:t xml:space="preserve"> </w:t>
      </w:r>
      <w:r>
        <w:rPr>
          <w:rFonts w:hint="eastAsia" w:ascii="宋体" w:hAnsi="宋体"/>
          <w:bCs/>
          <w:kern w:val="2"/>
        </w:rPr>
        <w:t>：</w:t>
      </w:r>
      <w:r>
        <w:rPr>
          <w:rFonts w:hint="eastAsia" w:ascii="宋体" w:hAnsi="宋体"/>
          <w:kern w:val="2"/>
        </w:rPr>
        <w:t>都江堰光明光电材料有限责任公司                         签订时间：</w:t>
      </w:r>
    </w:p>
    <w:p>
      <w:pPr>
        <w:spacing w:line="360" w:lineRule="exact"/>
        <w:ind w:firstLine="420" w:firstLineChars="200"/>
        <w:jc w:val="both"/>
        <w:rPr>
          <w:rFonts w:ascii="宋体" w:hAnsi="宋体"/>
          <w:kern w:val="2"/>
        </w:rPr>
      </w:pPr>
      <w:r>
        <w:rPr>
          <w:rFonts w:hint="eastAsia" w:ascii="宋体" w:hAnsi="宋体" w:cs="宋体"/>
          <w:kern w:val="2"/>
          <w:lang w:val="zh-CN"/>
        </w:rPr>
        <w:t>为了明确供需双方在合作中的权力和义务，根据《民法典》等相关法律法规规定，供需双方本着长期合作、互惠互利的基础原则，</w:t>
      </w:r>
      <w:r>
        <w:rPr>
          <w:rFonts w:hint="eastAsia" w:ascii="宋体" w:hAnsi="宋体" w:cs="宋体"/>
        </w:rPr>
        <w:t>经双方协商一致同意下列条款并签订合同。</w:t>
      </w:r>
    </w:p>
    <w:p>
      <w:pPr>
        <w:tabs>
          <w:tab w:val="left" w:pos="5400"/>
        </w:tabs>
        <w:spacing w:line="360" w:lineRule="exact"/>
        <w:ind w:firstLine="420" w:firstLineChars="200"/>
        <w:jc w:val="both"/>
        <w:rPr>
          <w:rFonts w:ascii="宋体" w:hAnsi="宋体"/>
          <w:bCs/>
          <w:kern w:val="2"/>
        </w:rPr>
      </w:pPr>
      <w:r>
        <w:rPr>
          <w:rFonts w:ascii="宋体" w:hAnsi="宋体"/>
          <w:b/>
          <w:bCs/>
          <w:kern w:val="2"/>
        </w:rPr>
        <w:t>1</w:t>
      </w:r>
      <w:r>
        <w:rPr>
          <w:rFonts w:ascii="宋体" w:hAnsi="宋体"/>
          <w:bCs/>
          <w:kern w:val="2"/>
        </w:rPr>
        <w:t>.</w:t>
      </w:r>
      <w:r>
        <w:rPr>
          <w:rFonts w:hint="eastAsia" w:ascii="宋体" w:hAnsi="宋体"/>
          <w:bCs/>
          <w:kern w:val="2"/>
        </w:rPr>
        <w:t>协议标的</w:t>
      </w:r>
    </w:p>
    <w:p>
      <w:pPr>
        <w:spacing w:line="360" w:lineRule="exact"/>
        <w:ind w:firstLine="420" w:firstLineChars="200"/>
        <w:jc w:val="both"/>
        <w:rPr>
          <w:rFonts w:ascii="宋体" w:hAnsi="宋体"/>
          <w:kern w:val="2"/>
        </w:rPr>
      </w:pPr>
      <w:r>
        <w:rPr>
          <w:rFonts w:hint="eastAsia" w:ascii="宋体" w:hAnsi="宋体" w:cs="宋体"/>
          <w:kern w:val="2"/>
          <w:lang w:val="zh-CN"/>
        </w:rPr>
        <w:t>供方向需方同时提供所供货物的以下服务：培训、安装、测试验收、质保期服务、质保期后服务等（如涉及）。</w:t>
      </w:r>
    </w:p>
    <w:p>
      <w:pPr>
        <w:tabs>
          <w:tab w:val="left" w:pos="5400"/>
        </w:tabs>
        <w:spacing w:line="360" w:lineRule="exact"/>
        <w:ind w:firstLine="420" w:firstLineChars="200"/>
        <w:jc w:val="both"/>
        <w:rPr>
          <w:rFonts w:hint="eastAsia" w:ascii="宋体" w:hAnsi="宋体"/>
          <w:bCs/>
          <w:kern w:val="2"/>
        </w:rPr>
      </w:pPr>
      <w:r>
        <w:rPr>
          <w:rFonts w:ascii="宋体" w:hAnsi="宋体"/>
          <w:bCs/>
          <w:kern w:val="2"/>
        </w:rPr>
        <w:t>2.</w:t>
      </w:r>
      <w:r>
        <w:rPr>
          <w:rFonts w:hint="eastAsia" w:ascii="宋体" w:hAnsi="宋体"/>
          <w:bCs/>
          <w:kern w:val="2"/>
        </w:rPr>
        <w:t xml:space="preserve"> 协议价格、商品名称、规格、数量</w:t>
      </w:r>
    </w:p>
    <w:tbl>
      <w:tblPr>
        <w:tblStyle w:val="19"/>
        <w:tblW w:w="9709" w:type="dxa"/>
        <w:tblInd w:w="108" w:type="dxa"/>
        <w:tblLayout w:type="fixed"/>
        <w:tblCellMar>
          <w:top w:w="0" w:type="dxa"/>
          <w:left w:w="108" w:type="dxa"/>
          <w:bottom w:w="0" w:type="dxa"/>
          <w:right w:w="108" w:type="dxa"/>
        </w:tblCellMar>
      </w:tblPr>
      <w:tblGrid>
        <w:gridCol w:w="684"/>
        <w:gridCol w:w="928"/>
        <w:gridCol w:w="1455"/>
        <w:gridCol w:w="720"/>
        <w:gridCol w:w="825"/>
        <w:gridCol w:w="1522"/>
        <w:gridCol w:w="1212"/>
        <w:gridCol w:w="2363"/>
      </w:tblGrid>
      <w:tr>
        <w:tblPrEx>
          <w:tblCellMar>
            <w:top w:w="0" w:type="dxa"/>
            <w:left w:w="108" w:type="dxa"/>
            <w:bottom w:w="0" w:type="dxa"/>
            <w:right w:w="108" w:type="dxa"/>
          </w:tblCellMar>
        </w:tblPrEx>
        <w:trPr>
          <w:trHeight w:val="308" w:hRule="atLeast"/>
        </w:trPr>
        <w:tc>
          <w:tcPr>
            <w:tcW w:w="684" w:type="dxa"/>
            <w:tcBorders>
              <w:top w:val="single" w:color="auto" w:sz="4" w:space="0"/>
              <w:left w:val="single" w:color="auto" w:sz="4" w:space="0"/>
              <w:bottom w:val="single" w:color="000000" w:sz="4" w:space="0"/>
              <w:right w:val="single" w:color="auto" w:sz="4" w:space="0"/>
            </w:tcBorders>
            <w:noWrap w:val="0"/>
            <w:vAlign w:val="center"/>
          </w:tcPr>
          <w:p>
            <w:pPr>
              <w:adjustRightInd/>
              <w:rPr>
                <w:rFonts w:ascii="宋体" w:hAnsi="宋体" w:cs="宋体"/>
                <w:bCs/>
              </w:rPr>
            </w:pPr>
            <w:r>
              <w:rPr>
                <w:rFonts w:hint="eastAsia" w:ascii="宋体" w:hAnsi="宋体" w:cs="宋体"/>
                <w:bCs/>
              </w:rPr>
              <w:t>编号</w:t>
            </w:r>
          </w:p>
        </w:tc>
        <w:tc>
          <w:tcPr>
            <w:tcW w:w="928" w:type="dxa"/>
            <w:tcBorders>
              <w:top w:val="single" w:color="auto" w:sz="4" w:space="0"/>
              <w:left w:val="single" w:color="auto" w:sz="4" w:space="0"/>
              <w:bottom w:val="single" w:color="000000" w:sz="4" w:space="0"/>
              <w:right w:val="single" w:color="auto" w:sz="4" w:space="0"/>
            </w:tcBorders>
            <w:noWrap w:val="0"/>
            <w:vAlign w:val="center"/>
          </w:tcPr>
          <w:p>
            <w:pPr>
              <w:adjustRightInd/>
              <w:ind w:left="-88" w:leftChars="-42" w:right="-94" w:rightChars="-45" w:firstLine="2"/>
              <w:jc w:val="center"/>
              <w:rPr>
                <w:rFonts w:ascii="宋体" w:hAnsi="宋体" w:cs="宋体"/>
                <w:bCs/>
              </w:rPr>
            </w:pPr>
            <w:r>
              <w:rPr>
                <w:rFonts w:hint="eastAsia" w:ascii="宋体" w:hAnsi="宋体" w:cs="宋体"/>
                <w:bCs/>
              </w:rPr>
              <w:t>产品名称</w:t>
            </w:r>
          </w:p>
        </w:tc>
        <w:tc>
          <w:tcPr>
            <w:tcW w:w="1455" w:type="dxa"/>
            <w:tcBorders>
              <w:top w:val="single" w:color="auto" w:sz="4" w:space="0"/>
              <w:left w:val="single" w:color="auto" w:sz="4" w:space="0"/>
              <w:bottom w:val="single" w:color="000000" w:sz="4" w:space="0"/>
              <w:right w:val="single" w:color="000000" w:sz="4" w:space="0"/>
            </w:tcBorders>
            <w:noWrap w:val="0"/>
            <w:vAlign w:val="center"/>
          </w:tcPr>
          <w:p>
            <w:pPr>
              <w:adjustRightInd/>
              <w:jc w:val="center"/>
              <w:rPr>
                <w:rFonts w:hint="default" w:ascii="宋体" w:hAnsi="宋体" w:eastAsia="宋体" w:cs="宋体"/>
                <w:bCs/>
                <w:lang w:val="en-US" w:eastAsia="zh-CN"/>
              </w:rPr>
            </w:pPr>
            <w:r>
              <w:rPr>
                <w:rFonts w:hint="eastAsia" w:ascii="宋体" w:hAnsi="宋体" w:cs="宋体"/>
                <w:bCs/>
              </w:rPr>
              <w:t>规格</w:t>
            </w:r>
            <w:r>
              <w:rPr>
                <w:rFonts w:hint="eastAsia" w:ascii="宋体" w:hAnsi="宋体" w:cs="宋体"/>
                <w:bCs/>
                <w:lang w:val="en-US" w:eastAsia="zh-CN"/>
              </w:rPr>
              <w:t>型号</w:t>
            </w:r>
          </w:p>
        </w:tc>
        <w:tc>
          <w:tcPr>
            <w:tcW w:w="720" w:type="dxa"/>
            <w:tcBorders>
              <w:top w:val="single" w:color="auto" w:sz="4" w:space="0"/>
              <w:left w:val="single" w:color="auto" w:sz="4" w:space="0"/>
              <w:bottom w:val="single" w:color="000000" w:sz="4" w:space="0"/>
              <w:right w:val="single" w:color="auto" w:sz="4" w:space="0"/>
            </w:tcBorders>
            <w:noWrap w:val="0"/>
            <w:vAlign w:val="center"/>
          </w:tcPr>
          <w:p>
            <w:pPr>
              <w:adjustRightInd/>
              <w:ind w:left="120" w:hanging="105" w:hangingChars="50"/>
              <w:rPr>
                <w:rFonts w:hint="default" w:ascii="宋体" w:hAnsi="宋体" w:eastAsia="宋体" w:cs="宋体"/>
                <w:bCs/>
                <w:lang w:val="en-US" w:eastAsia="zh-CN"/>
              </w:rPr>
            </w:pPr>
            <w:r>
              <w:rPr>
                <w:rFonts w:hint="eastAsia" w:ascii="宋体" w:hAnsi="宋体" w:cs="宋体"/>
                <w:bCs/>
                <w:lang w:val="en-US" w:eastAsia="zh-CN"/>
              </w:rPr>
              <w:t>单位</w:t>
            </w:r>
          </w:p>
        </w:tc>
        <w:tc>
          <w:tcPr>
            <w:tcW w:w="825" w:type="dxa"/>
            <w:tcBorders>
              <w:top w:val="single" w:color="auto" w:sz="4" w:space="0"/>
              <w:left w:val="single" w:color="auto" w:sz="4" w:space="0"/>
              <w:bottom w:val="single" w:color="000000" w:sz="4" w:space="0"/>
              <w:right w:val="single" w:color="000000" w:sz="4" w:space="0"/>
            </w:tcBorders>
            <w:noWrap w:val="0"/>
            <w:vAlign w:val="center"/>
          </w:tcPr>
          <w:p>
            <w:pPr>
              <w:adjustRightInd/>
              <w:ind w:right="-94" w:rightChars="-45"/>
              <w:rPr>
                <w:rFonts w:hint="default" w:ascii="宋体" w:hAnsi="宋体" w:eastAsia="宋体" w:cs="宋体"/>
                <w:bCs/>
                <w:lang w:val="en-US" w:eastAsia="zh-CN"/>
              </w:rPr>
            </w:pPr>
            <w:r>
              <w:rPr>
                <w:rFonts w:hint="eastAsia" w:ascii="宋体" w:hAnsi="宋体" w:cs="宋体"/>
                <w:bCs/>
                <w:lang w:val="en-US" w:eastAsia="zh-CN"/>
              </w:rPr>
              <w:t>数量</w:t>
            </w:r>
          </w:p>
        </w:tc>
        <w:tc>
          <w:tcPr>
            <w:tcW w:w="1522" w:type="dxa"/>
            <w:tcBorders>
              <w:top w:val="single" w:color="auto" w:sz="4" w:space="0"/>
              <w:left w:val="single" w:color="auto" w:sz="4" w:space="0"/>
              <w:bottom w:val="single" w:color="000000" w:sz="4" w:space="0"/>
              <w:right w:val="single" w:color="000000" w:sz="4" w:space="0"/>
            </w:tcBorders>
            <w:noWrap w:val="0"/>
            <w:vAlign w:val="center"/>
          </w:tcPr>
          <w:p>
            <w:pPr>
              <w:adjustRightInd/>
              <w:ind w:right="-94" w:rightChars="-45"/>
              <w:rPr>
                <w:rFonts w:hint="default" w:ascii="宋体" w:hAnsi="宋体" w:cs="宋体"/>
                <w:bCs/>
                <w:lang w:val="en-US"/>
              </w:rPr>
            </w:pPr>
            <w:r>
              <w:rPr>
                <w:rFonts w:hint="eastAsia" w:ascii="宋体" w:hAnsi="宋体" w:cs="宋体"/>
                <w:bCs/>
                <w:lang w:val="en-US" w:eastAsia="zh-CN"/>
              </w:rPr>
              <w:t>含税单价（元）</w:t>
            </w:r>
          </w:p>
        </w:tc>
        <w:tc>
          <w:tcPr>
            <w:tcW w:w="1212" w:type="dxa"/>
            <w:tcBorders>
              <w:top w:val="single" w:color="auto" w:sz="4" w:space="0"/>
              <w:left w:val="single" w:color="auto" w:sz="4" w:space="0"/>
              <w:bottom w:val="single" w:color="000000" w:sz="4" w:space="0"/>
              <w:right w:val="single" w:color="auto" w:sz="4" w:space="0"/>
            </w:tcBorders>
            <w:noWrap w:val="0"/>
            <w:vAlign w:val="center"/>
          </w:tcPr>
          <w:p>
            <w:pPr>
              <w:adjustRightInd/>
              <w:ind w:leftChars="-45" w:right="-94" w:rightChars="-45" w:hanging="94" w:hangingChars="45"/>
              <w:rPr>
                <w:rFonts w:hint="default" w:ascii="宋体" w:hAnsi="宋体" w:eastAsia="宋体" w:cs="宋体"/>
                <w:bCs/>
                <w:lang w:val="en-US" w:eastAsia="zh-CN"/>
              </w:rPr>
            </w:pPr>
            <w:r>
              <w:rPr>
                <w:rFonts w:hint="eastAsia" w:ascii="宋体" w:hAnsi="宋体" w:cs="宋体"/>
                <w:bCs/>
                <w:lang w:val="en-US" w:eastAsia="zh-CN"/>
              </w:rPr>
              <w:t>金额（元）</w:t>
            </w:r>
          </w:p>
        </w:tc>
        <w:tc>
          <w:tcPr>
            <w:tcW w:w="2363" w:type="dxa"/>
            <w:tcBorders>
              <w:top w:val="single" w:color="auto" w:sz="4" w:space="0"/>
              <w:left w:val="single" w:color="auto" w:sz="4" w:space="0"/>
              <w:bottom w:val="single" w:color="000000" w:sz="4" w:space="0"/>
              <w:right w:val="single" w:color="auto" w:sz="4" w:space="0"/>
            </w:tcBorders>
            <w:noWrap w:val="0"/>
            <w:vAlign w:val="center"/>
          </w:tcPr>
          <w:p>
            <w:pPr>
              <w:adjustRightInd/>
              <w:ind w:leftChars="-45" w:right="-94" w:rightChars="-45" w:hanging="94" w:hangingChars="45"/>
              <w:jc w:val="center"/>
              <w:rPr>
                <w:rFonts w:hint="default" w:ascii="宋体" w:hAnsi="宋体" w:eastAsia="宋体" w:cs="宋体"/>
                <w:bCs/>
                <w:lang w:val="en-US" w:eastAsia="zh-CN"/>
              </w:rPr>
            </w:pPr>
            <w:r>
              <w:rPr>
                <w:rFonts w:hint="eastAsia" w:ascii="宋体" w:hAnsi="宋体" w:cs="宋体"/>
                <w:bCs/>
                <w:lang w:val="en-US" w:eastAsia="zh-CN"/>
              </w:rPr>
              <w:t>备注</w:t>
            </w:r>
          </w:p>
        </w:tc>
      </w:tr>
      <w:tr>
        <w:tblPrEx>
          <w:tblCellMar>
            <w:top w:w="0" w:type="dxa"/>
            <w:left w:w="108" w:type="dxa"/>
            <w:bottom w:w="0" w:type="dxa"/>
            <w:right w:w="108" w:type="dxa"/>
          </w:tblCellMar>
        </w:tblPrEx>
        <w:trPr>
          <w:trHeight w:val="308" w:hRule="atLeast"/>
        </w:trPr>
        <w:tc>
          <w:tcPr>
            <w:tcW w:w="684" w:type="dxa"/>
            <w:tcBorders>
              <w:top w:val="single" w:color="auto" w:sz="4" w:space="0"/>
              <w:left w:val="single" w:color="auto" w:sz="4" w:space="0"/>
              <w:bottom w:val="single" w:color="000000" w:sz="4" w:space="0"/>
              <w:right w:val="single" w:color="auto" w:sz="4" w:space="0"/>
            </w:tcBorders>
            <w:noWrap w:val="0"/>
            <w:vAlign w:val="center"/>
          </w:tcPr>
          <w:p>
            <w:pPr>
              <w:adjustRightInd/>
              <w:rPr>
                <w:rFonts w:ascii="宋体" w:hAnsi="宋体" w:cs="宋体"/>
                <w:bCs/>
              </w:rPr>
            </w:pPr>
            <w:r>
              <w:rPr>
                <w:rFonts w:hint="eastAsia" w:ascii="宋体" w:hAnsi="宋体" w:cs="宋体"/>
                <w:bCs/>
              </w:rPr>
              <w:t>1</w:t>
            </w:r>
          </w:p>
        </w:tc>
        <w:tc>
          <w:tcPr>
            <w:tcW w:w="928" w:type="dxa"/>
            <w:tcBorders>
              <w:top w:val="single" w:color="auto" w:sz="4" w:space="0"/>
              <w:left w:val="single" w:color="auto" w:sz="4" w:space="0"/>
              <w:bottom w:val="single" w:color="000000" w:sz="4" w:space="0"/>
              <w:right w:val="single" w:color="auto" w:sz="4" w:space="0"/>
            </w:tcBorders>
            <w:noWrap w:val="0"/>
            <w:vAlign w:val="top"/>
          </w:tcPr>
          <w:p>
            <w:pPr>
              <w:ind w:left="-107" w:leftChars="-51" w:right="-94" w:rightChars="-45"/>
              <w:jc w:val="center"/>
              <w:rPr>
                <w:rFonts w:hint="eastAsia" w:ascii="宋体" w:hAnsi="宋体"/>
                <w:bCs/>
                <w:sz w:val="22"/>
                <w:szCs w:val="30"/>
              </w:rPr>
            </w:pPr>
          </w:p>
        </w:tc>
        <w:tc>
          <w:tcPr>
            <w:tcW w:w="1455" w:type="dxa"/>
            <w:tcBorders>
              <w:top w:val="single" w:color="auto" w:sz="4" w:space="0"/>
              <w:left w:val="single" w:color="auto" w:sz="4" w:space="0"/>
              <w:bottom w:val="single" w:color="000000" w:sz="4" w:space="0"/>
              <w:right w:val="single" w:color="000000" w:sz="4" w:space="0"/>
            </w:tcBorders>
            <w:noWrap w:val="0"/>
            <w:vAlign w:val="center"/>
          </w:tcPr>
          <w:p>
            <w:pPr>
              <w:ind w:firstLine="121" w:firstLineChars="55"/>
              <w:jc w:val="center"/>
              <w:rPr>
                <w:rFonts w:ascii="宋体" w:hAnsi="宋体"/>
                <w:bCs/>
                <w:sz w:val="22"/>
                <w:szCs w:val="30"/>
              </w:rPr>
            </w:pPr>
          </w:p>
        </w:tc>
        <w:tc>
          <w:tcPr>
            <w:tcW w:w="720" w:type="dxa"/>
            <w:tcBorders>
              <w:top w:val="single" w:color="auto" w:sz="4" w:space="0"/>
              <w:left w:val="single" w:color="auto" w:sz="4" w:space="0"/>
              <w:bottom w:val="single" w:color="000000" w:sz="4" w:space="0"/>
              <w:right w:val="single" w:color="auto" w:sz="4" w:space="0"/>
            </w:tcBorders>
            <w:noWrap w:val="0"/>
            <w:vAlign w:val="top"/>
          </w:tcPr>
          <w:p>
            <w:pPr>
              <w:ind w:left="-107" w:leftChars="-51" w:right="-107" w:rightChars="-51"/>
              <w:jc w:val="center"/>
              <w:rPr>
                <w:rFonts w:ascii="宋体" w:hAnsi="宋体"/>
                <w:bCs/>
                <w:sz w:val="22"/>
                <w:szCs w:val="30"/>
              </w:rPr>
            </w:pPr>
          </w:p>
        </w:tc>
        <w:tc>
          <w:tcPr>
            <w:tcW w:w="825" w:type="dxa"/>
            <w:tcBorders>
              <w:top w:val="single" w:color="auto" w:sz="4" w:space="0"/>
              <w:left w:val="single" w:color="auto" w:sz="4" w:space="0"/>
              <w:bottom w:val="single" w:color="000000" w:sz="4" w:space="0"/>
              <w:right w:val="single" w:color="000000" w:sz="4" w:space="0"/>
            </w:tcBorders>
            <w:noWrap w:val="0"/>
            <w:vAlign w:val="top"/>
          </w:tcPr>
          <w:p>
            <w:pPr>
              <w:ind w:hanging="1"/>
              <w:rPr>
                <w:rFonts w:hint="eastAsia" w:ascii="宋体" w:hAnsi="宋体"/>
                <w:bCs/>
                <w:sz w:val="22"/>
                <w:szCs w:val="30"/>
              </w:rPr>
            </w:pPr>
          </w:p>
        </w:tc>
        <w:tc>
          <w:tcPr>
            <w:tcW w:w="1522" w:type="dxa"/>
            <w:tcBorders>
              <w:top w:val="single" w:color="auto" w:sz="4" w:space="0"/>
              <w:left w:val="single" w:color="auto" w:sz="4" w:space="0"/>
              <w:bottom w:val="single" w:color="000000" w:sz="4" w:space="0"/>
              <w:right w:val="single" w:color="000000" w:sz="4" w:space="0"/>
            </w:tcBorders>
            <w:noWrap w:val="0"/>
            <w:vAlign w:val="center"/>
          </w:tcPr>
          <w:p>
            <w:pPr>
              <w:rPr>
                <w:rFonts w:ascii="宋体" w:hAnsi="宋体"/>
                <w:bCs/>
                <w:sz w:val="22"/>
                <w:szCs w:val="30"/>
              </w:rPr>
            </w:pPr>
          </w:p>
        </w:tc>
        <w:tc>
          <w:tcPr>
            <w:tcW w:w="1212" w:type="dxa"/>
            <w:tcBorders>
              <w:top w:val="single" w:color="auto" w:sz="4" w:space="0"/>
              <w:left w:val="single" w:color="auto" w:sz="4" w:space="0"/>
              <w:bottom w:val="single" w:color="000000" w:sz="4" w:space="0"/>
              <w:right w:val="single" w:color="auto" w:sz="4" w:space="0"/>
            </w:tcBorders>
            <w:noWrap w:val="0"/>
            <w:vAlign w:val="top"/>
          </w:tcPr>
          <w:p>
            <w:pPr>
              <w:ind w:right="-94" w:rightChars="-45"/>
              <w:jc w:val="center"/>
              <w:rPr>
                <w:rFonts w:hint="eastAsia" w:ascii="宋体" w:hAnsi="宋体"/>
                <w:bCs/>
                <w:sz w:val="22"/>
                <w:szCs w:val="30"/>
              </w:rPr>
            </w:pPr>
          </w:p>
        </w:tc>
        <w:tc>
          <w:tcPr>
            <w:tcW w:w="2363" w:type="dxa"/>
            <w:tcBorders>
              <w:top w:val="single" w:color="auto" w:sz="4" w:space="0"/>
              <w:left w:val="single" w:color="auto" w:sz="4" w:space="0"/>
              <w:bottom w:val="single" w:color="000000" w:sz="4" w:space="0"/>
              <w:right w:val="single" w:color="auto" w:sz="4" w:space="0"/>
            </w:tcBorders>
            <w:noWrap w:val="0"/>
            <w:vAlign w:val="top"/>
          </w:tcPr>
          <w:p>
            <w:pPr>
              <w:ind w:right="-94" w:rightChars="-45"/>
              <w:jc w:val="center"/>
              <w:rPr>
                <w:rFonts w:hint="eastAsia" w:ascii="宋体" w:hAnsi="宋体"/>
                <w:bCs/>
                <w:sz w:val="22"/>
                <w:szCs w:val="30"/>
              </w:rPr>
            </w:pPr>
          </w:p>
        </w:tc>
      </w:tr>
      <w:tr>
        <w:tblPrEx>
          <w:tblCellMar>
            <w:top w:w="0" w:type="dxa"/>
            <w:left w:w="108" w:type="dxa"/>
            <w:bottom w:w="0" w:type="dxa"/>
            <w:right w:w="108" w:type="dxa"/>
          </w:tblCellMar>
        </w:tblPrEx>
        <w:trPr>
          <w:trHeight w:val="335" w:hRule="atLeast"/>
        </w:trPr>
        <w:tc>
          <w:tcPr>
            <w:tcW w:w="684" w:type="dxa"/>
            <w:tcBorders>
              <w:top w:val="single" w:color="auto" w:sz="4" w:space="0"/>
              <w:left w:val="single" w:color="auto" w:sz="4" w:space="0"/>
              <w:bottom w:val="single" w:color="auto" w:sz="4" w:space="0"/>
              <w:right w:val="single" w:color="auto" w:sz="4" w:space="0"/>
            </w:tcBorders>
            <w:noWrap/>
            <w:vAlign w:val="bottom"/>
          </w:tcPr>
          <w:p>
            <w:pPr>
              <w:ind w:left="-94" w:leftChars="-45" w:right="-100" w:rightChars="-48"/>
              <w:rPr>
                <w:rFonts w:hint="eastAsia" w:ascii="宋体" w:hAnsi="宋体" w:cs="宋体"/>
                <w:bCs/>
              </w:rPr>
            </w:pPr>
            <w:r>
              <w:rPr>
                <w:rFonts w:hint="eastAsia" w:ascii="宋体" w:hAnsi="宋体" w:cs="宋体"/>
                <w:bCs/>
              </w:rPr>
              <w:t>合计</w:t>
            </w:r>
          </w:p>
        </w:tc>
        <w:tc>
          <w:tcPr>
            <w:tcW w:w="6662" w:type="dxa"/>
            <w:gridSpan w:val="6"/>
            <w:tcBorders>
              <w:top w:val="single" w:color="auto" w:sz="4" w:space="0"/>
              <w:left w:val="nil"/>
              <w:bottom w:val="single" w:color="auto" w:sz="4" w:space="0"/>
              <w:right w:val="single" w:color="auto" w:sz="4" w:space="0"/>
            </w:tcBorders>
            <w:noWrap/>
            <w:vAlign w:val="bottom"/>
          </w:tcPr>
          <w:p>
            <w:pPr>
              <w:rPr>
                <w:rFonts w:hint="eastAsia" w:ascii="宋体" w:hAnsi="宋体"/>
                <w:spacing w:val="10"/>
                <w:position w:val="2"/>
              </w:rPr>
            </w:pPr>
            <w:r>
              <w:rPr>
                <w:rFonts w:hint="eastAsia" w:ascii="宋体" w:hAnsi="宋体" w:cs="宋体"/>
                <w:bCs/>
              </w:rPr>
              <w:t>大写：（</w:t>
            </w:r>
            <w:r>
              <w:rPr>
                <w:rFonts w:hint="eastAsia" w:ascii="宋体" w:hAnsi="宋体" w:cs="宋体"/>
                <w:bCs/>
                <w:lang w:val="en-US" w:eastAsia="zh-CN"/>
              </w:rPr>
              <w:t>含13%增值税和运送到厂、安装费用</w:t>
            </w:r>
            <w:r>
              <w:rPr>
                <w:rFonts w:hint="eastAsia" w:ascii="宋体" w:hAnsi="宋体" w:cs="宋体"/>
                <w:bCs/>
              </w:rPr>
              <w:t>）</w:t>
            </w:r>
          </w:p>
        </w:tc>
        <w:tc>
          <w:tcPr>
            <w:tcW w:w="2363" w:type="dxa"/>
            <w:tcBorders>
              <w:top w:val="single" w:color="auto" w:sz="4" w:space="0"/>
              <w:left w:val="nil"/>
              <w:bottom w:val="single" w:color="auto" w:sz="4" w:space="0"/>
              <w:right w:val="single" w:color="auto" w:sz="4" w:space="0"/>
            </w:tcBorders>
            <w:noWrap/>
            <w:vAlign w:val="bottom"/>
          </w:tcPr>
          <w:p>
            <w:pPr>
              <w:rPr>
                <w:rFonts w:hint="eastAsia" w:ascii="宋体" w:hAnsi="宋体" w:cs="宋体"/>
                <w:bCs/>
              </w:rPr>
            </w:pPr>
          </w:p>
        </w:tc>
      </w:tr>
    </w:tbl>
    <w:p>
      <w:pPr>
        <w:spacing w:line="360" w:lineRule="exact"/>
        <w:ind w:firstLine="315" w:firstLineChars="150"/>
        <w:jc w:val="both"/>
        <w:rPr>
          <w:rFonts w:hint="eastAsia" w:ascii="宋体" w:hAnsi="宋体" w:cs="宋体"/>
          <w:kern w:val="2"/>
          <w:lang w:val="zh-CN"/>
        </w:rPr>
      </w:pPr>
      <w:r>
        <w:rPr>
          <w:rFonts w:hint="eastAsia" w:ascii="宋体" w:hAnsi="宋体" w:cs="宋体"/>
          <w:kern w:val="2"/>
          <w:lang w:val="zh-CN"/>
        </w:rPr>
        <w:t>2.1 需方所需的具体货物清单与单价以需方订单、合同或附件约定为准，供方不得擅自更改货物的品牌、规格型号等。</w:t>
      </w:r>
    </w:p>
    <w:p>
      <w:pPr>
        <w:tabs>
          <w:tab w:val="left" w:pos="5400"/>
        </w:tabs>
        <w:spacing w:line="360" w:lineRule="exact"/>
        <w:ind w:firstLine="420" w:firstLineChars="200"/>
        <w:jc w:val="both"/>
        <w:rPr>
          <w:rFonts w:ascii="宋体" w:hAnsi="宋体"/>
          <w:bCs/>
          <w:kern w:val="2"/>
        </w:rPr>
      </w:pPr>
      <w:r>
        <w:rPr>
          <w:rFonts w:ascii="宋体" w:hAnsi="宋体"/>
          <w:bCs/>
          <w:kern w:val="2"/>
        </w:rPr>
        <w:t>3.</w:t>
      </w:r>
      <w:r>
        <w:rPr>
          <w:rFonts w:hint="eastAsia" w:ascii="宋体" w:hAnsi="宋体"/>
          <w:bCs/>
          <w:kern w:val="2"/>
        </w:rPr>
        <w:t>付款</w:t>
      </w:r>
    </w:p>
    <w:p>
      <w:pPr>
        <w:spacing w:line="360" w:lineRule="exact"/>
        <w:ind w:firstLine="420" w:firstLineChars="200"/>
        <w:jc w:val="both"/>
        <w:rPr>
          <w:rFonts w:hint="eastAsia" w:ascii="宋体" w:hAnsi="宋体" w:eastAsia="宋体"/>
          <w:color w:val="000000"/>
          <w:lang w:eastAsia="zh-CN"/>
        </w:rPr>
      </w:pPr>
      <w:r>
        <w:rPr>
          <w:rFonts w:hint="eastAsia" w:ascii="宋体" w:hAnsi="宋体" w:cs="宋体"/>
          <w:kern w:val="2"/>
          <w:lang w:val="zh-CN"/>
        </w:rPr>
        <w:t>付款方式</w:t>
      </w:r>
      <w:r>
        <w:rPr>
          <w:rFonts w:hint="eastAsia" w:ascii="宋体" w:hAnsi="宋体" w:cs="宋体"/>
          <w:kern w:val="2"/>
        </w:rPr>
        <w:t>：</w:t>
      </w:r>
      <w:r>
        <w:rPr>
          <w:rFonts w:hint="eastAsia" w:ascii="宋体" w:hAnsi="宋体"/>
          <w:color w:val="000000"/>
          <w:lang w:val="en-US" w:eastAsia="zh-CN"/>
        </w:rPr>
        <w:t>合同签订后，预付合同总额的30%；</w:t>
      </w:r>
      <w:r>
        <w:rPr>
          <w:rFonts w:hint="eastAsia" w:ascii="宋体" w:hAnsi="宋体"/>
          <w:color w:val="000000"/>
        </w:rPr>
        <w:t>项目验收合格</w:t>
      </w:r>
      <w:r>
        <w:rPr>
          <w:rFonts w:hint="eastAsia" w:ascii="宋体" w:hAnsi="宋体"/>
          <w:color w:val="000000"/>
          <w:lang w:val="en-US" w:eastAsia="zh-CN"/>
        </w:rPr>
        <w:t>供方开具13%全额增值税专用发票</w:t>
      </w:r>
      <w:r>
        <w:rPr>
          <w:rFonts w:hint="eastAsia" w:ascii="宋体" w:hAnsi="宋体"/>
          <w:color w:val="000000"/>
        </w:rPr>
        <w:t>后</w:t>
      </w:r>
      <w:r>
        <w:rPr>
          <w:rFonts w:hint="eastAsia" w:ascii="宋体" w:hAnsi="宋体"/>
          <w:color w:val="000000"/>
          <w:lang w:eastAsia="zh-CN"/>
        </w:rPr>
        <w:t>，</w:t>
      </w:r>
      <w:r>
        <w:rPr>
          <w:rFonts w:hint="eastAsia" w:ascii="宋体" w:hAnsi="宋体"/>
          <w:color w:val="000000"/>
        </w:rPr>
        <w:t>支付合同价的</w:t>
      </w:r>
      <w:r>
        <w:rPr>
          <w:rFonts w:hint="eastAsia" w:ascii="宋体" w:hAnsi="宋体"/>
          <w:color w:val="000000"/>
          <w:lang w:val="en-US" w:eastAsia="zh-CN"/>
        </w:rPr>
        <w:t>60</w:t>
      </w:r>
      <w:r>
        <w:rPr>
          <w:rFonts w:hint="eastAsia" w:ascii="宋体" w:hAnsi="宋体"/>
          <w:color w:val="000000"/>
        </w:rPr>
        <w:t>%，</w:t>
      </w:r>
      <w:r>
        <w:rPr>
          <w:rFonts w:hint="eastAsia" w:ascii="宋体" w:hAnsi="宋体"/>
          <w:color w:val="000000"/>
          <w:lang w:val="en-US" w:eastAsia="zh-CN"/>
        </w:rPr>
        <w:t>另10</w:t>
      </w:r>
      <w:r>
        <w:rPr>
          <w:rFonts w:hint="eastAsia" w:ascii="宋体" w:hAnsi="宋体"/>
          <w:color w:val="000000"/>
        </w:rPr>
        <w:t>%作为质保金于项目完成1年后支付</w:t>
      </w:r>
      <w:r>
        <w:rPr>
          <w:rFonts w:hint="eastAsia" w:ascii="宋体" w:hAnsi="宋体"/>
          <w:color w:val="000000"/>
          <w:lang w:eastAsia="zh-CN"/>
        </w:rPr>
        <w:t>。</w:t>
      </w:r>
    </w:p>
    <w:p>
      <w:pPr>
        <w:spacing w:line="360" w:lineRule="exact"/>
        <w:ind w:firstLine="420" w:firstLineChars="200"/>
        <w:jc w:val="both"/>
        <w:rPr>
          <w:rFonts w:ascii="宋体" w:hAnsi="宋体"/>
          <w:kern w:val="2"/>
        </w:rPr>
      </w:pPr>
      <w:r>
        <w:rPr>
          <w:rFonts w:ascii="宋体" w:hAnsi="宋体"/>
          <w:bCs/>
          <w:kern w:val="2"/>
        </w:rPr>
        <w:t>4.</w:t>
      </w:r>
      <w:r>
        <w:rPr>
          <w:rFonts w:hint="eastAsia" w:ascii="宋体" w:hAnsi="宋体"/>
          <w:bCs/>
          <w:kern w:val="2"/>
        </w:rPr>
        <w:t>合同与交货</w:t>
      </w:r>
    </w:p>
    <w:p>
      <w:pPr>
        <w:spacing w:line="360" w:lineRule="exact"/>
        <w:ind w:firstLine="420" w:firstLineChars="200"/>
        <w:jc w:val="both"/>
        <w:rPr>
          <w:rFonts w:ascii="宋体" w:hAnsi="宋体" w:cs="宋体"/>
          <w:kern w:val="2"/>
          <w:lang w:val="zh-CN"/>
        </w:rPr>
      </w:pPr>
      <w:r>
        <w:rPr>
          <w:rFonts w:hint="eastAsia" w:ascii="宋体" w:hAnsi="宋体" w:cs="宋体"/>
          <w:kern w:val="2"/>
          <w:lang w:val="zh-CN"/>
        </w:rPr>
        <w:t>供方在交货时，须提供送货单、产品合格证或质量检验报告（有环保要求的产品需具备ROHS标识）。</w:t>
      </w:r>
    </w:p>
    <w:p>
      <w:pPr>
        <w:tabs>
          <w:tab w:val="left" w:pos="5400"/>
        </w:tabs>
        <w:spacing w:line="360" w:lineRule="exact"/>
        <w:ind w:firstLine="420" w:firstLineChars="200"/>
        <w:jc w:val="both"/>
        <w:rPr>
          <w:rFonts w:ascii="宋体" w:hAnsi="宋体"/>
          <w:bCs/>
          <w:kern w:val="2"/>
        </w:rPr>
      </w:pPr>
      <w:r>
        <w:rPr>
          <w:rFonts w:hint="eastAsia" w:ascii="宋体" w:hAnsi="宋体"/>
          <w:bCs/>
          <w:kern w:val="2"/>
        </w:rPr>
        <w:t>5</w:t>
      </w:r>
      <w:r>
        <w:rPr>
          <w:rFonts w:ascii="宋体" w:hAnsi="宋体"/>
          <w:bCs/>
          <w:kern w:val="2"/>
        </w:rPr>
        <w:t>.</w:t>
      </w:r>
      <w:r>
        <w:rPr>
          <w:rFonts w:hint="eastAsia" w:ascii="宋体" w:hAnsi="宋体"/>
          <w:bCs/>
          <w:kern w:val="2"/>
        </w:rPr>
        <w:t>包装与运输</w:t>
      </w:r>
    </w:p>
    <w:p>
      <w:pPr>
        <w:spacing w:line="360" w:lineRule="exact"/>
        <w:ind w:firstLine="420" w:firstLineChars="200"/>
        <w:jc w:val="both"/>
        <w:rPr>
          <w:rFonts w:ascii="宋体" w:hAnsi="宋体"/>
          <w:kern w:val="2"/>
        </w:rPr>
      </w:pPr>
      <w:r>
        <w:rPr>
          <w:rFonts w:hint="eastAsia" w:ascii="宋体" w:hAnsi="宋体" w:cs="宋体"/>
          <w:kern w:val="2"/>
          <w:lang w:val="zh-CN"/>
        </w:rPr>
        <w:t>供方应按照合同中双方约定以及国家或行业的包装标准对货物进行包装。由于供方装运时所有的保护措施不足或不妥等情况导致的任何损坏由供方负责，导致货物损坏的，供方应在7个工作日内补齐并自行承担运费。</w:t>
      </w:r>
    </w:p>
    <w:p>
      <w:pPr>
        <w:tabs>
          <w:tab w:val="left" w:pos="5400"/>
        </w:tabs>
        <w:spacing w:line="360" w:lineRule="exact"/>
        <w:ind w:firstLine="420" w:firstLineChars="200"/>
        <w:jc w:val="both"/>
        <w:rPr>
          <w:rFonts w:ascii="宋体" w:hAnsi="宋体"/>
          <w:bCs/>
          <w:kern w:val="2"/>
        </w:rPr>
      </w:pPr>
      <w:r>
        <w:rPr>
          <w:rFonts w:hint="eastAsia" w:ascii="宋体" w:hAnsi="宋体"/>
          <w:bCs/>
          <w:kern w:val="2"/>
        </w:rPr>
        <w:t>6</w:t>
      </w:r>
      <w:r>
        <w:rPr>
          <w:rFonts w:ascii="宋体" w:hAnsi="宋体"/>
          <w:bCs/>
          <w:kern w:val="2"/>
        </w:rPr>
        <w:t xml:space="preserve">. </w:t>
      </w:r>
      <w:r>
        <w:rPr>
          <w:rFonts w:hint="eastAsia" w:ascii="宋体" w:hAnsi="宋体"/>
          <w:bCs/>
          <w:kern w:val="2"/>
        </w:rPr>
        <w:t>收货与验收</w:t>
      </w:r>
      <w:r>
        <w:rPr>
          <w:rFonts w:ascii="宋体" w:hAnsi="宋体"/>
          <w:bCs/>
          <w:kern w:val="2"/>
        </w:rPr>
        <w:t xml:space="preserve">                    </w:t>
      </w:r>
    </w:p>
    <w:p>
      <w:pPr>
        <w:spacing w:line="360" w:lineRule="exact"/>
        <w:ind w:firstLine="420" w:firstLineChars="200"/>
        <w:jc w:val="both"/>
        <w:rPr>
          <w:rFonts w:hint="eastAsia" w:ascii="宋体" w:hAnsi="宋体"/>
          <w:kern w:val="2"/>
        </w:rPr>
      </w:pPr>
      <w:r>
        <w:rPr>
          <w:rFonts w:hint="eastAsia" w:ascii="宋体" w:hAnsi="宋体" w:cs="宋体"/>
          <w:kern w:val="2"/>
          <w:lang w:val="zh-CN"/>
        </w:rPr>
        <w:t xml:space="preserve"> 供方交货的规格型号与数量或重量必须和送货单准确</w:t>
      </w:r>
      <w:r>
        <w:rPr>
          <w:rFonts w:hint="eastAsia" w:ascii="宋体" w:hAnsi="宋体" w:cs="宋体"/>
          <w:color w:val="000000"/>
          <w:kern w:val="2"/>
          <w:lang w:val="zh-CN"/>
        </w:rPr>
        <w:t>一致，</w:t>
      </w:r>
      <w:r>
        <w:rPr>
          <w:rFonts w:hint="eastAsia" w:ascii="宋体" w:hAnsi="宋体" w:cs="宋体"/>
          <w:kern w:val="2"/>
          <w:lang w:val="zh-CN"/>
        </w:rPr>
        <w:t>由需方在送货清单上签字确认，但该确认仅是对数量上的确认，不代表货物质量验收合格，需方将后续按照国家标准、行业标准及供需双方约定的标准进行质量验收。因不合格原因造成供方停工或其他任何形式的连带损失由供方负责。</w:t>
      </w:r>
    </w:p>
    <w:p>
      <w:pPr>
        <w:tabs>
          <w:tab w:val="left" w:pos="5400"/>
        </w:tabs>
        <w:spacing w:line="360" w:lineRule="exact"/>
        <w:ind w:firstLine="420" w:firstLineChars="200"/>
        <w:jc w:val="both"/>
        <w:rPr>
          <w:rFonts w:ascii="宋体" w:hAnsi="宋体"/>
          <w:bCs/>
          <w:kern w:val="2"/>
        </w:rPr>
      </w:pPr>
      <w:r>
        <w:rPr>
          <w:rFonts w:hint="eastAsia" w:ascii="宋体" w:hAnsi="宋体"/>
          <w:bCs/>
          <w:kern w:val="2"/>
        </w:rPr>
        <w:t>7</w:t>
      </w:r>
      <w:r>
        <w:rPr>
          <w:rFonts w:ascii="宋体" w:hAnsi="宋体"/>
          <w:bCs/>
          <w:kern w:val="2"/>
        </w:rPr>
        <w:t xml:space="preserve">. </w:t>
      </w:r>
      <w:r>
        <w:rPr>
          <w:rFonts w:hint="eastAsia" w:ascii="宋体" w:hAnsi="宋体"/>
          <w:bCs/>
          <w:kern w:val="2"/>
        </w:rPr>
        <w:t>质量及售后</w:t>
      </w:r>
    </w:p>
    <w:p>
      <w:pPr>
        <w:spacing w:line="360" w:lineRule="exact"/>
        <w:ind w:firstLine="420" w:firstLineChars="200"/>
        <w:jc w:val="both"/>
        <w:rPr>
          <w:rFonts w:hint="eastAsia" w:ascii="宋体" w:hAnsi="宋体" w:cs="宋体"/>
          <w:kern w:val="2"/>
          <w:lang w:val="zh-CN"/>
        </w:rPr>
      </w:pPr>
      <w:r>
        <w:rPr>
          <w:rFonts w:hint="eastAsia" w:ascii="宋体" w:hAnsi="宋体" w:cs="宋体"/>
          <w:kern w:val="2"/>
        </w:rPr>
        <w:t>7</w:t>
      </w:r>
      <w:r>
        <w:rPr>
          <w:rFonts w:ascii="宋体" w:hAnsi="宋体" w:cs="宋体"/>
          <w:kern w:val="2"/>
          <w:lang w:val="zh-CN"/>
        </w:rPr>
        <w:t>.1</w:t>
      </w:r>
      <w:r>
        <w:rPr>
          <w:rFonts w:hint="eastAsia" w:ascii="宋体" w:hAnsi="宋体" w:cs="宋体"/>
          <w:kern w:val="2"/>
          <w:lang w:val="zh-CN"/>
        </w:rPr>
        <w:t xml:space="preserve"> 供方所供物品，必须满足国家、行业的有关标准以及需方的特殊要求。且完全符合合同规定的要求和符合质量标准，并有产品的质量证明书（如：SGS报告、MSDS安全技术说明书等）。</w:t>
      </w:r>
    </w:p>
    <w:p>
      <w:pPr>
        <w:spacing w:line="360" w:lineRule="exact"/>
        <w:ind w:firstLine="420" w:firstLineChars="200"/>
        <w:jc w:val="both"/>
        <w:rPr>
          <w:rFonts w:hint="eastAsia" w:ascii="宋体" w:hAnsi="宋体" w:cs="宋体"/>
          <w:kern w:val="2"/>
          <w:lang w:val="zh-CN"/>
        </w:rPr>
      </w:pPr>
      <w:r>
        <w:rPr>
          <w:rFonts w:hint="eastAsia" w:ascii="宋体" w:hAnsi="宋体" w:cs="宋体"/>
          <w:kern w:val="2"/>
        </w:rPr>
        <w:t>7.2</w:t>
      </w:r>
      <w:r>
        <w:rPr>
          <w:rFonts w:hint="eastAsia" w:ascii="宋体" w:hAnsi="宋体" w:cs="宋体"/>
          <w:kern w:val="2"/>
          <w:lang w:val="zh-CN"/>
        </w:rPr>
        <w:t xml:space="preserve"> 质保期：</w:t>
      </w:r>
      <w:r>
        <w:rPr>
          <w:rFonts w:hint="eastAsia" w:ascii="宋体" w:hAnsi="宋体" w:cs="宋体"/>
          <w:kern w:val="2"/>
          <w:lang w:val="en-US" w:eastAsia="zh-CN"/>
        </w:rPr>
        <w:t>质保期</w:t>
      </w:r>
      <w:r>
        <w:rPr>
          <w:rFonts w:hint="eastAsia" w:ascii="宋体" w:hAnsi="宋体"/>
          <w:color w:val="000000"/>
        </w:rPr>
        <w:t>不低于1年</w:t>
      </w:r>
      <w:r>
        <w:rPr>
          <w:rFonts w:hint="eastAsia" w:ascii="宋体" w:hAnsi="宋体"/>
          <w:color w:val="000000"/>
          <w:lang w:eastAsia="zh-CN"/>
        </w:rPr>
        <w:t>，</w:t>
      </w:r>
      <w:r>
        <w:rPr>
          <w:rFonts w:hint="eastAsia" w:ascii="宋体" w:hAnsi="宋体" w:cs="宋体"/>
          <w:kern w:val="2"/>
          <w:lang w:val="zh-CN"/>
        </w:rPr>
        <w:t>在质保期内出现的任何自身产品的生产缺陷或损坏，供方应对之承担责任。</w:t>
      </w:r>
    </w:p>
    <w:p>
      <w:pPr>
        <w:tabs>
          <w:tab w:val="left" w:pos="5400"/>
        </w:tabs>
        <w:spacing w:line="360" w:lineRule="exact"/>
        <w:ind w:firstLine="420" w:firstLineChars="200"/>
        <w:jc w:val="both"/>
        <w:rPr>
          <w:rFonts w:ascii="宋体" w:hAnsi="宋体"/>
          <w:bCs/>
          <w:kern w:val="2"/>
        </w:rPr>
      </w:pPr>
      <w:r>
        <w:rPr>
          <w:rFonts w:hint="eastAsia" w:ascii="宋体" w:hAnsi="宋体"/>
          <w:bCs/>
          <w:kern w:val="2"/>
        </w:rPr>
        <w:t>8.知识产权</w:t>
      </w:r>
    </w:p>
    <w:p>
      <w:pPr>
        <w:spacing w:line="360" w:lineRule="exact"/>
        <w:ind w:firstLine="630" w:firstLineChars="300"/>
        <w:jc w:val="both"/>
        <w:rPr>
          <w:rFonts w:ascii="宋体" w:hAnsi="宋体"/>
          <w:kern w:val="2"/>
        </w:rPr>
      </w:pPr>
      <w:r>
        <w:rPr>
          <w:rFonts w:hint="eastAsia" w:ascii="宋体" w:hAnsi="宋体" w:cs="宋体"/>
          <w:kern w:val="2"/>
          <w:lang w:val="zh-CN"/>
        </w:rPr>
        <w:t>供方提供的货物或服务，使用了知识产权的，在签订合同时，应向需方说明知识产权的权利人、名称等权利状况，相应知识产权使用费由供方负责支付，并承担全部法律责任和经济赔偿责任。</w:t>
      </w:r>
    </w:p>
    <w:p>
      <w:pPr>
        <w:spacing w:line="360" w:lineRule="exact"/>
        <w:ind w:firstLine="420" w:firstLineChars="200"/>
        <w:jc w:val="both"/>
        <w:rPr>
          <w:rFonts w:ascii="宋体" w:hAnsi="宋体" w:cs="宋体"/>
          <w:kern w:val="2"/>
          <w:lang w:val="zh-CN"/>
        </w:rPr>
      </w:pPr>
      <w:r>
        <w:rPr>
          <w:rFonts w:hint="eastAsia" w:ascii="宋体" w:hAnsi="宋体" w:cs="宋体"/>
          <w:kern w:val="2"/>
          <w:lang w:val="zh-CN"/>
        </w:rPr>
        <w:t>9</w:t>
      </w:r>
      <w:r>
        <w:rPr>
          <w:rFonts w:ascii="宋体" w:hAnsi="宋体" w:cs="宋体"/>
          <w:kern w:val="2"/>
          <w:lang w:val="zh-CN"/>
        </w:rPr>
        <w:t>.</w:t>
      </w:r>
      <w:r>
        <w:rPr>
          <w:rFonts w:hint="eastAsia" w:ascii="宋体" w:hAnsi="宋体" w:cs="宋体"/>
          <w:kern w:val="2"/>
          <w:lang w:val="zh-CN"/>
        </w:rPr>
        <w:t>保密及产权条款</w:t>
      </w:r>
    </w:p>
    <w:p>
      <w:pPr>
        <w:spacing w:line="360" w:lineRule="exact"/>
        <w:ind w:firstLine="420" w:firstLineChars="200"/>
        <w:jc w:val="both"/>
        <w:rPr>
          <w:rFonts w:hint="eastAsia" w:ascii="宋体" w:hAnsi="宋体" w:cs="宋体"/>
          <w:kern w:val="2"/>
          <w:lang w:val="zh-CN"/>
        </w:rPr>
      </w:pPr>
      <w:r>
        <w:rPr>
          <w:rFonts w:hint="eastAsia" w:ascii="宋体" w:hAnsi="宋体" w:cs="宋体"/>
          <w:kern w:val="2"/>
          <w:lang w:val="zh-CN"/>
        </w:rPr>
        <w:t>供方对需方提供的技术资料、样件、图纸、合同及相关供货情况（价格、数量等）有保密的义务。未经需方同意，供方不得向第三方泄露。</w:t>
      </w:r>
    </w:p>
    <w:p>
      <w:pPr>
        <w:spacing w:line="360" w:lineRule="exact"/>
        <w:ind w:firstLine="420" w:firstLineChars="200"/>
        <w:jc w:val="both"/>
        <w:rPr>
          <w:rFonts w:ascii="宋体" w:hAnsi="宋体" w:cs="宋体"/>
          <w:kern w:val="2"/>
          <w:lang w:val="zh-CN"/>
        </w:rPr>
      </w:pPr>
      <w:r>
        <w:rPr>
          <w:rFonts w:hint="eastAsia" w:ascii="宋体" w:hAnsi="宋体" w:cs="宋体"/>
          <w:kern w:val="2"/>
          <w:lang w:val="zh-CN"/>
        </w:rPr>
        <w:t>10.违约责任</w:t>
      </w:r>
    </w:p>
    <w:p>
      <w:pPr>
        <w:spacing w:line="360" w:lineRule="exact"/>
        <w:ind w:firstLine="420" w:firstLineChars="200"/>
        <w:jc w:val="both"/>
        <w:rPr>
          <w:rFonts w:ascii="宋体" w:hAnsi="宋体" w:cs="宋体"/>
          <w:kern w:val="2"/>
          <w:lang w:val="zh-CN"/>
        </w:rPr>
      </w:pPr>
      <w:r>
        <w:rPr>
          <w:rFonts w:hint="eastAsia" w:ascii="宋体" w:hAnsi="宋体" w:cs="宋体"/>
          <w:kern w:val="2"/>
          <w:lang w:val="zh-CN"/>
        </w:rPr>
        <w:t>若一方未完成合同的约定的责任而给另外一方造成损失，违约方承担由此发生的一切损失和费用，并向对方支付该货物合同价</w:t>
      </w:r>
      <w:r>
        <w:rPr>
          <w:rFonts w:ascii="宋体" w:hAnsi="宋体" w:cs="宋体"/>
          <w:kern w:val="2"/>
          <w:lang w:val="zh-CN"/>
        </w:rPr>
        <w:t>10%</w:t>
      </w:r>
      <w:r>
        <w:rPr>
          <w:rFonts w:hint="eastAsia" w:ascii="宋体" w:hAnsi="宋体" w:cs="宋体"/>
          <w:kern w:val="2"/>
          <w:lang w:val="zh-CN"/>
        </w:rPr>
        <w:t>的违约金。</w:t>
      </w:r>
    </w:p>
    <w:p>
      <w:pPr>
        <w:spacing w:line="360" w:lineRule="exact"/>
        <w:ind w:firstLine="420" w:firstLineChars="200"/>
        <w:jc w:val="both"/>
        <w:rPr>
          <w:rFonts w:ascii="宋体" w:hAnsi="宋体" w:cs="宋体"/>
          <w:kern w:val="2"/>
          <w:lang w:val="zh-CN"/>
        </w:rPr>
      </w:pPr>
      <w:r>
        <w:rPr>
          <w:rFonts w:ascii="宋体" w:hAnsi="宋体" w:cs="宋体"/>
          <w:kern w:val="2"/>
          <w:lang w:val="zh-CN"/>
        </w:rPr>
        <w:t>1</w:t>
      </w:r>
      <w:r>
        <w:rPr>
          <w:rFonts w:hint="eastAsia" w:ascii="宋体" w:hAnsi="宋体" w:cs="宋体"/>
          <w:kern w:val="2"/>
          <w:lang w:val="zh-CN"/>
        </w:rPr>
        <w:t>1.不可抗力</w:t>
      </w:r>
    </w:p>
    <w:p>
      <w:pPr>
        <w:spacing w:line="360" w:lineRule="exact"/>
        <w:ind w:firstLine="420" w:firstLineChars="200"/>
        <w:jc w:val="both"/>
        <w:rPr>
          <w:rFonts w:ascii="宋体" w:hAnsi="宋体" w:cs="宋体"/>
          <w:kern w:val="2"/>
          <w:lang w:val="zh-CN"/>
        </w:rPr>
      </w:pPr>
      <w:r>
        <w:rPr>
          <w:rFonts w:hint="eastAsia" w:ascii="宋体" w:hAnsi="宋体" w:cs="宋体"/>
          <w:kern w:val="2"/>
          <w:lang w:val="zh-CN"/>
        </w:rPr>
        <w:t>当合同的任一方遭遇不可抗力的原因而不能履行合同时</w:t>
      </w:r>
      <w:r>
        <w:rPr>
          <w:rFonts w:ascii="宋体" w:hAnsi="宋体" w:cs="宋体"/>
          <w:kern w:val="2"/>
          <w:lang w:val="zh-CN"/>
        </w:rPr>
        <w:t>,</w:t>
      </w:r>
      <w:r>
        <w:rPr>
          <w:rFonts w:hint="eastAsia" w:ascii="宋体" w:hAnsi="宋体" w:cs="宋体"/>
          <w:kern w:val="2"/>
          <w:lang w:val="zh-CN"/>
        </w:rPr>
        <w:t>应在发生不可抗力事件后通知到对方不能履行或不能完全履行合同的理由</w:t>
      </w:r>
      <w:r>
        <w:rPr>
          <w:rFonts w:ascii="宋体" w:hAnsi="宋体" w:cs="宋体"/>
          <w:kern w:val="2"/>
          <w:lang w:val="zh-CN"/>
        </w:rPr>
        <w:t>,</w:t>
      </w:r>
      <w:r>
        <w:rPr>
          <w:rFonts w:hint="eastAsia" w:ascii="宋体" w:hAnsi="宋体" w:cs="宋体"/>
          <w:kern w:val="2"/>
          <w:lang w:val="zh-CN"/>
        </w:rPr>
        <w:t>并取得到相关部门的不可抗力证明交付对方以后</w:t>
      </w:r>
      <w:r>
        <w:rPr>
          <w:rFonts w:ascii="宋体" w:hAnsi="宋体" w:cs="宋体"/>
          <w:kern w:val="2"/>
          <w:lang w:val="zh-CN"/>
        </w:rPr>
        <w:t>,</w:t>
      </w:r>
      <w:r>
        <w:rPr>
          <w:rFonts w:hint="eastAsia" w:ascii="宋体" w:hAnsi="宋体" w:cs="宋体"/>
          <w:kern w:val="2"/>
          <w:lang w:val="zh-CN"/>
        </w:rPr>
        <w:t>允许解除合同。</w:t>
      </w:r>
    </w:p>
    <w:p>
      <w:pPr>
        <w:spacing w:line="360" w:lineRule="exact"/>
        <w:ind w:firstLine="420" w:firstLineChars="200"/>
        <w:jc w:val="both"/>
        <w:rPr>
          <w:rFonts w:ascii="宋体" w:hAnsi="宋体" w:cs="宋体"/>
          <w:kern w:val="2"/>
          <w:lang w:val="zh-CN"/>
        </w:rPr>
      </w:pPr>
      <w:r>
        <w:rPr>
          <w:rFonts w:ascii="宋体" w:hAnsi="宋体" w:cs="宋体"/>
          <w:kern w:val="2"/>
          <w:lang w:val="zh-CN"/>
        </w:rPr>
        <w:t>1</w:t>
      </w:r>
      <w:r>
        <w:rPr>
          <w:rFonts w:hint="eastAsia" w:ascii="宋体" w:hAnsi="宋体" w:cs="宋体"/>
          <w:kern w:val="2"/>
          <w:lang w:val="zh-CN"/>
        </w:rPr>
        <w:t>2</w:t>
      </w:r>
      <w:r>
        <w:rPr>
          <w:rFonts w:ascii="宋体" w:hAnsi="宋体" w:cs="宋体"/>
          <w:kern w:val="2"/>
          <w:lang w:val="zh-CN"/>
        </w:rPr>
        <w:t xml:space="preserve">. </w:t>
      </w:r>
      <w:r>
        <w:rPr>
          <w:rFonts w:hint="eastAsia" w:ascii="宋体" w:hAnsi="宋体" w:cs="宋体"/>
          <w:kern w:val="2"/>
          <w:lang w:val="zh-CN"/>
        </w:rPr>
        <w:t>协议变更</w:t>
      </w:r>
    </w:p>
    <w:p>
      <w:pPr>
        <w:spacing w:line="360" w:lineRule="exact"/>
        <w:ind w:firstLine="420" w:firstLineChars="200"/>
        <w:jc w:val="both"/>
        <w:rPr>
          <w:rFonts w:ascii="宋体" w:hAnsi="宋体" w:cs="宋体"/>
          <w:kern w:val="2"/>
          <w:lang w:val="zh-CN"/>
        </w:rPr>
      </w:pPr>
      <w:r>
        <w:rPr>
          <w:rFonts w:hint="eastAsia" w:ascii="宋体" w:hAnsi="宋体" w:cs="宋体"/>
          <w:kern w:val="2"/>
          <w:lang w:val="zh-CN"/>
        </w:rPr>
        <w:t>因供方的原因变更合同的，供方应以书面形式通知需方，并经双方协商一致签署有关变更文件。如由此造成需方履行合同的价格或时间变化，将对合同价格、交货期进行合理调整。除了供需双方签署书面文件修改合同，并成为合同不可分割的一部分的情况外，合同的条件不得有任何变化或修改。</w:t>
      </w:r>
    </w:p>
    <w:p>
      <w:pPr>
        <w:spacing w:line="360" w:lineRule="exact"/>
        <w:ind w:firstLine="420" w:firstLineChars="200"/>
        <w:jc w:val="both"/>
        <w:rPr>
          <w:rFonts w:ascii="宋体" w:hAnsi="宋体" w:cs="宋体"/>
          <w:kern w:val="2"/>
          <w:lang w:val="zh-CN"/>
        </w:rPr>
      </w:pPr>
      <w:r>
        <w:rPr>
          <w:rFonts w:ascii="宋体" w:hAnsi="宋体" w:cs="宋体"/>
          <w:kern w:val="2"/>
          <w:lang w:val="zh-CN"/>
        </w:rPr>
        <w:t>1</w:t>
      </w:r>
      <w:r>
        <w:rPr>
          <w:rFonts w:hint="eastAsia" w:ascii="宋体" w:hAnsi="宋体" w:cs="宋体"/>
          <w:kern w:val="2"/>
          <w:lang w:val="zh-CN"/>
        </w:rPr>
        <w:t>3</w:t>
      </w:r>
      <w:r>
        <w:rPr>
          <w:rFonts w:ascii="宋体" w:hAnsi="宋体" w:cs="宋体"/>
          <w:kern w:val="2"/>
          <w:lang w:val="zh-CN"/>
        </w:rPr>
        <w:t>.</w:t>
      </w:r>
      <w:r>
        <w:rPr>
          <w:rFonts w:hint="eastAsia" w:ascii="宋体" w:hAnsi="宋体" w:cs="宋体"/>
          <w:kern w:val="2"/>
          <w:lang w:val="zh-CN"/>
        </w:rPr>
        <w:t>终止协议</w:t>
      </w:r>
    </w:p>
    <w:p>
      <w:pPr>
        <w:spacing w:line="360" w:lineRule="exact"/>
        <w:ind w:firstLine="420" w:firstLineChars="200"/>
        <w:jc w:val="both"/>
        <w:rPr>
          <w:rFonts w:ascii="宋体" w:hAnsi="宋体" w:cs="宋体"/>
          <w:kern w:val="2"/>
          <w:lang w:val="zh-CN"/>
        </w:rPr>
      </w:pPr>
      <w:r>
        <w:rPr>
          <w:rFonts w:hint="eastAsia" w:ascii="宋体" w:hAnsi="宋体" w:cs="宋体"/>
          <w:kern w:val="2"/>
          <w:lang w:val="zh-CN"/>
        </w:rPr>
        <w:t>协议期限内任何一方不得擅自终止协议，否则应负担所造成的一切损失。除本协议明确约定一方有权单方解除协议的情形之外，如一方因故需终止协议，必须提前通知另一方，经双方达成一致意见后，方可终止。</w:t>
      </w:r>
    </w:p>
    <w:p>
      <w:pPr>
        <w:spacing w:line="360" w:lineRule="exact"/>
        <w:ind w:firstLine="420" w:firstLineChars="200"/>
        <w:jc w:val="both"/>
        <w:rPr>
          <w:rFonts w:hint="eastAsia" w:ascii="宋体" w:hAnsi="宋体" w:cs="宋体"/>
          <w:kern w:val="2"/>
          <w:lang w:val="zh-CN"/>
        </w:rPr>
      </w:pPr>
      <w:r>
        <w:rPr>
          <w:rFonts w:ascii="宋体" w:hAnsi="宋体" w:cs="宋体"/>
          <w:kern w:val="2"/>
          <w:lang w:val="zh-CN"/>
        </w:rPr>
        <w:t>1</w:t>
      </w:r>
      <w:r>
        <w:rPr>
          <w:rFonts w:hint="eastAsia" w:ascii="宋体" w:hAnsi="宋体" w:cs="宋体"/>
          <w:kern w:val="2"/>
          <w:lang w:val="zh-CN"/>
        </w:rPr>
        <w:t>4</w:t>
      </w:r>
      <w:r>
        <w:rPr>
          <w:rFonts w:ascii="宋体" w:hAnsi="宋体" w:cs="宋体"/>
          <w:kern w:val="2"/>
          <w:lang w:val="zh-CN"/>
        </w:rPr>
        <w:t>.</w:t>
      </w:r>
      <w:r>
        <w:rPr>
          <w:rFonts w:hint="eastAsia" w:ascii="宋体" w:hAnsi="宋体" w:cs="宋体"/>
          <w:kern w:val="2"/>
          <w:lang w:val="zh-CN"/>
        </w:rPr>
        <w:t>争议的解决</w:t>
      </w:r>
      <w:r>
        <w:rPr>
          <w:rFonts w:ascii="宋体" w:hAnsi="宋体" w:cs="宋体"/>
          <w:kern w:val="2"/>
          <w:lang w:val="zh-CN"/>
        </w:rPr>
        <w:t xml:space="preserve"> </w:t>
      </w:r>
      <w:r>
        <w:rPr>
          <w:rFonts w:hint="eastAsia" w:ascii="宋体" w:hAnsi="宋体" w:cs="宋体"/>
          <w:kern w:val="2"/>
          <w:lang w:val="zh-CN"/>
        </w:rPr>
        <w:t>：本合同履行过程中发生的争议，由双方协商解决，协商不成的，由合同签订地人民</w:t>
      </w:r>
      <w:r>
        <w:rPr>
          <w:rFonts w:hint="eastAsia" w:ascii="宋体" w:hAnsi="宋体" w:cs="仿宋_GB2312"/>
          <w:bCs/>
        </w:rPr>
        <w:t>法院提起诉讼。</w:t>
      </w:r>
    </w:p>
    <w:p>
      <w:pPr>
        <w:spacing w:line="360" w:lineRule="exact"/>
        <w:ind w:firstLine="420" w:firstLineChars="200"/>
        <w:jc w:val="both"/>
        <w:rPr>
          <w:rFonts w:ascii="宋体" w:hAnsi="宋体" w:cs="宋体"/>
          <w:kern w:val="2"/>
          <w:lang w:val="zh-CN"/>
        </w:rPr>
      </w:pPr>
      <w:r>
        <w:rPr>
          <w:rFonts w:ascii="宋体" w:hAnsi="宋体" w:cs="宋体"/>
          <w:kern w:val="2"/>
          <w:lang w:val="zh-CN"/>
        </w:rPr>
        <w:t>1</w:t>
      </w:r>
      <w:r>
        <w:rPr>
          <w:rFonts w:hint="eastAsia" w:ascii="宋体" w:hAnsi="宋体" w:cs="宋体"/>
          <w:kern w:val="2"/>
          <w:lang w:val="zh-CN"/>
        </w:rPr>
        <w:t>5</w:t>
      </w:r>
      <w:r>
        <w:rPr>
          <w:rFonts w:ascii="宋体" w:hAnsi="宋体" w:cs="宋体"/>
          <w:kern w:val="2"/>
          <w:lang w:val="zh-CN"/>
        </w:rPr>
        <w:t>.</w:t>
      </w:r>
      <w:r>
        <w:rPr>
          <w:rFonts w:hint="eastAsia" w:ascii="宋体" w:hAnsi="宋体" w:cs="宋体"/>
          <w:kern w:val="2"/>
          <w:lang w:val="zh-CN"/>
        </w:rPr>
        <w:t>协议生效：</w:t>
      </w:r>
    </w:p>
    <w:p>
      <w:pPr>
        <w:spacing w:line="360" w:lineRule="exact"/>
        <w:ind w:firstLine="315" w:firstLineChars="150"/>
        <w:jc w:val="both"/>
        <w:rPr>
          <w:rFonts w:hint="eastAsia" w:ascii="宋体" w:hAnsi="宋体" w:cs="宋体"/>
          <w:kern w:val="2"/>
          <w:lang w:val="zh-CN"/>
        </w:rPr>
      </w:pPr>
      <w:r>
        <w:rPr>
          <w:rFonts w:hint="eastAsia" w:ascii="宋体" w:hAnsi="宋体" w:cs="宋体"/>
          <w:kern w:val="2"/>
          <w:lang w:val="zh-CN"/>
        </w:rPr>
        <w:t>本协议在双方法定代表人或双方授权代表签字并加盖公章（或合同章）后生效（传真扫描件具有同等法律效应），有效期限自</w:t>
      </w:r>
      <w:r>
        <w:rPr>
          <w:rFonts w:ascii="宋体" w:hAnsi="宋体" w:cs="宋体"/>
          <w:kern w:val="2"/>
          <w:lang w:val="zh-CN"/>
        </w:rPr>
        <w:t xml:space="preserve"> </w:t>
      </w:r>
      <w:r>
        <w:rPr>
          <w:rFonts w:hint="eastAsia" w:ascii="宋体" w:hAnsi="宋体" w:cs="宋体"/>
          <w:kern w:val="2"/>
          <w:lang w:val="en-US" w:eastAsia="zh-CN"/>
        </w:rPr>
        <w:t xml:space="preserve">    </w:t>
      </w:r>
      <w:r>
        <w:rPr>
          <w:rFonts w:hint="eastAsia" w:ascii="宋体" w:hAnsi="宋体" w:cs="宋体"/>
          <w:kern w:val="2"/>
          <w:lang w:val="zh-CN"/>
        </w:rPr>
        <w:t>年   月   日至</w:t>
      </w:r>
      <w:r>
        <w:rPr>
          <w:rFonts w:ascii="宋体" w:hAnsi="宋体" w:cs="宋体"/>
          <w:kern w:val="2"/>
          <w:lang w:val="zh-CN"/>
        </w:rPr>
        <w:t xml:space="preserve"> </w:t>
      </w:r>
      <w:r>
        <w:rPr>
          <w:rFonts w:hint="eastAsia" w:ascii="宋体" w:hAnsi="宋体" w:cs="宋体"/>
          <w:kern w:val="2"/>
          <w:lang w:val="en-US" w:eastAsia="zh-CN"/>
        </w:rPr>
        <w:t xml:space="preserve">  </w:t>
      </w:r>
      <w:r>
        <w:rPr>
          <w:rFonts w:ascii="宋体" w:hAnsi="宋体" w:cs="宋体"/>
          <w:kern w:val="2"/>
          <w:lang w:val="zh-CN"/>
        </w:rPr>
        <w:t xml:space="preserve"> </w:t>
      </w:r>
      <w:r>
        <w:rPr>
          <w:rFonts w:hint="eastAsia" w:ascii="宋体" w:hAnsi="宋体" w:cs="宋体"/>
          <w:kern w:val="2"/>
          <w:lang w:val="zh-CN"/>
        </w:rPr>
        <w:t>年  月   日。</w:t>
      </w:r>
    </w:p>
    <w:p>
      <w:pPr>
        <w:spacing w:line="360" w:lineRule="exact"/>
        <w:ind w:firstLine="420" w:firstLineChars="200"/>
        <w:jc w:val="both"/>
        <w:rPr>
          <w:rFonts w:ascii="宋体" w:hAnsi="宋体" w:cs="宋体"/>
          <w:kern w:val="2"/>
          <w:lang w:val="zh-CN"/>
        </w:rPr>
      </w:pPr>
      <w:r>
        <w:rPr>
          <w:rFonts w:hint="eastAsia" w:ascii="宋体" w:hAnsi="宋体" w:cs="宋体"/>
          <w:kern w:val="2"/>
          <w:lang w:val="zh-CN"/>
        </w:rPr>
        <w:t>合同文本一式四份，供方保留一份，需方保留三份。</w:t>
      </w:r>
    </w:p>
    <w:tbl>
      <w:tblPr>
        <w:tblStyle w:val="19"/>
        <w:tblW w:w="0" w:type="auto"/>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834"/>
        <w:gridCol w:w="465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11" w:hRule="atLeast"/>
        </w:trPr>
        <w:tc>
          <w:tcPr>
            <w:tcW w:w="5529" w:type="dxa"/>
            <w:noWrap w:val="0"/>
            <w:vAlign w:val="top"/>
          </w:tcPr>
          <w:p>
            <w:pPr>
              <w:tabs>
                <w:tab w:val="left" w:pos="7230"/>
              </w:tabs>
              <w:spacing w:line="360" w:lineRule="exact"/>
              <w:ind w:right="-94" w:rightChars="-45"/>
              <w:jc w:val="both"/>
              <w:rPr>
                <w:rFonts w:hint="eastAsia" w:ascii="宋体" w:hAnsi="宋体" w:cs="宋体"/>
              </w:rPr>
            </w:pPr>
            <w:r>
              <w:rPr>
                <w:rFonts w:hint="eastAsia" w:ascii="宋体" w:hAnsi="宋体"/>
                <w:spacing w:val="-20"/>
                <w:position w:val="2"/>
              </w:rPr>
              <w:t>供</w:t>
            </w:r>
            <w:r>
              <w:rPr>
                <w:rFonts w:hint="eastAsia" w:ascii="宋体" w:hAnsi="宋体" w:cs="宋体"/>
                <w:kern w:val="2"/>
                <w:lang w:val="zh-CN"/>
              </w:rPr>
              <w:t>方:</w:t>
            </w:r>
          </w:p>
          <w:p>
            <w:pPr>
              <w:tabs>
                <w:tab w:val="left" w:pos="7230"/>
              </w:tabs>
              <w:spacing w:line="360" w:lineRule="exact"/>
              <w:ind w:right="-94" w:rightChars="-45"/>
              <w:jc w:val="both"/>
              <w:rPr>
                <w:rFonts w:ascii="宋体" w:hAnsi="宋体" w:cs="宋体"/>
                <w:kern w:val="2"/>
                <w:lang w:val="zh-CN"/>
              </w:rPr>
            </w:pPr>
            <w:r>
              <w:rPr>
                <w:rFonts w:hint="eastAsia" w:ascii="宋体" w:hAnsi="宋体" w:cs="宋体"/>
                <w:kern w:val="2"/>
                <w:lang w:val="zh-CN"/>
              </w:rPr>
              <w:t>地址：</w:t>
            </w:r>
          </w:p>
          <w:p>
            <w:pPr>
              <w:spacing w:line="360" w:lineRule="exact"/>
              <w:jc w:val="both"/>
              <w:rPr>
                <w:rFonts w:hint="eastAsia" w:ascii="宋体" w:hAnsi="宋体" w:cs="宋体"/>
                <w:kern w:val="2"/>
                <w:lang w:val="zh-CN"/>
              </w:rPr>
            </w:pPr>
            <w:r>
              <w:rPr>
                <w:rFonts w:hint="eastAsia" w:ascii="宋体" w:hAnsi="宋体" w:cs="宋体"/>
                <w:kern w:val="2"/>
                <w:lang w:val="zh-CN"/>
              </w:rPr>
              <w:t>法定代理人：</w:t>
            </w:r>
          </w:p>
          <w:p>
            <w:pPr>
              <w:spacing w:line="360" w:lineRule="exact"/>
              <w:rPr>
                <w:rFonts w:hint="eastAsia" w:ascii="宋体" w:hAnsi="宋体" w:cs="宋体"/>
                <w:kern w:val="2"/>
              </w:rPr>
            </w:pPr>
            <w:r>
              <w:rPr>
                <w:rFonts w:hint="eastAsia" w:ascii="宋体" w:hAnsi="宋体" w:cs="宋体"/>
                <w:kern w:val="2"/>
                <w:lang w:val="zh-CN"/>
              </w:rPr>
              <w:t>委托代理人</w:t>
            </w:r>
            <w:r>
              <w:rPr>
                <w:rFonts w:hint="eastAsia" w:ascii="宋体" w:hAnsi="宋体" w:cs="宋体"/>
                <w:kern w:val="2"/>
              </w:rPr>
              <w:t>：</w:t>
            </w:r>
          </w:p>
          <w:p>
            <w:pPr>
              <w:adjustRightInd/>
              <w:rPr>
                <w:rFonts w:ascii="宋体" w:hAnsi="宋体" w:cs="宋体"/>
              </w:rPr>
            </w:pPr>
            <w:r>
              <w:rPr>
                <w:rFonts w:hint="eastAsia" w:ascii="宋体" w:hAnsi="宋体"/>
                <w:spacing w:val="-20"/>
                <w:position w:val="2"/>
              </w:rPr>
              <w:t>电</w:t>
            </w:r>
            <w:r>
              <w:rPr>
                <w:rFonts w:hint="eastAsia" w:ascii="宋体" w:hAnsi="宋体" w:cs="宋体"/>
                <w:kern w:val="2"/>
                <w:lang w:val="zh-CN"/>
              </w:rPr>
              <w:t xml:space="preserve">  话 ：</w:t>
            </w:r>
          </w:p>
          <w:p>
            <w:pPr>
              <w:adjustRightInd/>
              <w:rPr>
                <w:rFonts w:ascii="宋体" w:hAnsi="宋体" w:cs="宋体"/>
              </w:rPr>
            </w:pPr>
            <w:r>
              <w:rPr>
                <w:rFonts w:hint="eastAsia" w:ascii="宋体" w:hAnsi="宋体" w:cs="宋体"/>
              </w:rPr>
              <w:t xml:space="preserve">传真:  </w:t>
            </w:r>
          </w:p>
          <w:p>
            <w:pPr>
              <w:spacing w:line="360" w:lineRule="exact"/>
              <w:ind w:right="-94" w:rightChars="-45"/>
              <w:jc w:val="both"/>
              <w:rPr>
                <w:rFonts w:ascii="宋体" w:hAnsi="宋体" w:cs="宋体"/>
                <w:kern w:val="2"/>
                <w:lang w:val="zh-CN"/>
              </w:rPr>
            </w:pPr>
            <w:r>
              <w:rPr>
                <w:rFonts w:hint="eastAsia" w:ascii="宋体" w:hAnsi="宋体" w:cs="宋体"/>
                <w:kern w:val="2"/>
                <w:lang w:val="zh-CN"/>
              </w:rPr>
              <w:t>开户行 ：</w:t>
            </w:r>
          </w:p>
          <w:p>
            <w:pPr>
              <w:spacing w:line="360" w:lineRule="exact"/>
              <w:jc w:val="both"/>
              <w:rPr>
                <w:rFonts w:ascii="宋体" w:hAnsi="宋体" w:cs="宋体"/>
                <w:kern w:val="2"/>
                <w:lang w:val="zh-CN"/>
              </w:rPr>
            </w:pPr>
            <w:r>
              <w:rPr>
                <w:rFonts w:hint="eastAsia" w:ascii="宋体" w:hAnsi="宋体" w:cs="宋体"/>
                <w:kern w:val="2"/>
                <w:lang w:val="zh-CN"/>
              </w:rPr>
              <w:t>帐  号 ：</w:t>
            </w:r>
          </w:p>
          <w:p>
            <w:pPr>
              <w:spacing w:line="360" w:lineRule="exact"/>
              <w:jc w:val="both"/>
              <w:rPr>
                <w:rFonts w:hint="eastAsia" w:ascii="宋体" w:hAnsi="宋体" w:cs="宋体"/>
                <w:bCs/>
              </w:rPr>
            </w:pPr>
            <w:r>
              <w:rPr>
                <w:rFonts w:hint="eastAsia" w:ascii="宋体" w:hAnsi="宋体" w:cs="宋体"/>
                <w:kern w:val="2"/>
                <w:lang w:val="zh-CN"/>
              </w:rPr>
              <w:t>银行行号：</w:t>
            </w:r>
          </w:p>
        </w:tc>
        <w:tc>
          <w:tcPr>
            <w:tcW w:w="5103" w:type="dxa"/>
            <w:noWrap w:val="0"/>
            <w:vAlign w:val="top"/>
          </w:tcPr>
          <w:p>
            <w:pPr>
              <w:tabs>
                <w:tab w:val="left" w:pos="7230"/>
              </w:tabs>
              <w:spacing w:line="360" w:lineRule="exact"/>
              <w:ind w:right="-94" w:rightChars="-45"/>
              <w:jc w:val="both"/>
              <w:rPr>
                <w:rFonts w:hint="eastAsia" w:ascii="宋体" w:hAnsi="宋体" w:cs="宋体"/>
                <w:kern w:val="2"/>
                <w:lang w:val="zh-CN"/>
              </w:rPr>
            </w:pPr>
            <w:r>
              <w:rPr>
                <w:rFonts w:hint="eastAsia" w:ascii="宋体" w:hAnsi="宋体" w:cs="宋体"/>
                <w:kern w:val="2"/>
                <w:lang w:val="zh-CN"/>
              </w:rPr>
              <w:t>需方（章）：都江堰光明光电材料有限责任公司</w:t>
            </w:r>
          </w:p>
          <w:p>
            <w:pPr>
              <w:spacing w:line="360" w:lineRule="exact"/>
              <w:jc w:val="both"/>
              <w:rPr>
                <w:rFonts w:hint="eastAsia" w:ascii="宋体" w:hAnsi="宋体" w:cs="宋体"/>
                <w:kern w:val="2"/>
                <w:lang w:val="zh-CN"/>
              </w:rPr>
            </w:pPr>
            <w:r>
              <w:rPr>
                <w:rFonts w:hint="eastAsia" w:ascii="宋体" w:hAnsi="宋体" w:cs="宋体"/>
                <w:kern w:val="2"/>
                <w:lang w:val="zh-CN"/>
              </w:rPr>
              <w:t>地址：都江堰市蒲阳镇光泰路10号</w:t>
            </w:r>
          </w:p>
          <w:p>
            <w:pPr>
              <w:spacing w:line="360" w:lineRule="exact"/>
              <w:jc w:val="both"/>
              <w:rPr>
                <w:rFonts w:hint="eastAsia" w:ascii="宋体" w:hAnsi="宋体" w:cs="宋体"/>
                <w:kern w:val="2"/>
                <w:lang w:val="zh-CN"/>
              </w:rPr>
            </w:pPr>
            <w:r>
              <w:rPr>
                <w:rFonts w:hint="eastAsia" w:ascii="宋体" w:hAnsi="宋体" w:cs="宋体"/>
                <w:kern w:val="2"/>
                <w:lang w:val="zh-CN"/>
              </w:rPr>
              <w:t>法定代理人：</w:t>
            </w:r>
            <w:r>
              <w:rPr>
                <w:rFonts w:hint="eastAsia" w:ascii="宋体" w:hAnsi="宋体" w:cs="宋体"/>
                <w:kern w:val="2"/>
              </w:rPr>
              <w:t>刘振禹</w:t>
            </w:r>
          </w:p>
          <w:p>
            <w:pPr>
              <w:spacing w:line="360" w:lineRule="exact"/>
              <w:jc w:val="both"/>
              <w:rPr>
                <w:rFonts w:ascii="宋体" w:hAnsi="宋体"/>
                <w:kern w:val="2"/>
              </w:rPr>
            </w:pPr>
            <w:r>
              <w:rPr>
                <w:rFonts w:hint="eastAsia" w:ascii="宋体" w:hAnsi="宋体" w:cs="宋体"/>
                <w:kern w:val="2"/>
                <w:lang w:val="zh-CN"/>
              </w:rPr>
              <w:t>委托代理人</w:t>
            </w:r>
            <w:r>
              <w:rPr>
                <w:rFonts w:hint="eastAsia" w:ascii="宋体" w:hAnsi="宋体" w:cs="宋体"/>
                <w:kern w:val="2"/>
              </w:rPr>
              <w:t>：</w:t>
            </w:r>
          </w:p>
          <w:p>
            <w:pPr>
              <w:spacing w:line="360" w:lineRule="exact"/>
              <w:jc w:val="both"/>
              <w:rPr>
                <w:rFonts w:ascii="宋体" w:hAnsi="宋体"/>
                <w:kern w:val="2"/>
              </w:rPr>
            </w:pPr>
            <w:r>
              <w:rPr>
                <w:rFonts w:hint="eastAsia" w:ascii="宋体" w:hAnsi="宋体" w:cs="宋体"/>
                <w:kern w:val="2"/>
                <w:lang w:val="zh-CN"/>
              </w:rPr>
              <w:t>电话：</w:t>
            </w:r>
            <w:r>
              <w:rPr>
                <w:rFonts w:ascii="宋体" w:hAnsi="宋体"/>
                <w:kern w:val="2"/>
              </w:rPr>
              <w:t xml:space="preserve"> </w:t>
            </w:r>
            <w:r>
              <w:rPr>
                <w:rFonts w:hint="eastAsia" w:ascii="宋体" w:hAnsi="宋体" w:cs="宋体"/>
                <w:kern w:val="2"/>
                <w:lang w:val="zh-CN"/>
              </w:rPr>
              <w:t xml:space="preserve">028-87118620   </w:t>
            </w:r>
            <w:r>
              <w:rPr>
                <w:rFonts w:ascii="宋体" w:hAnsi="宋体"/>
                <w:kern w:val="2"/>
              </w:rPr>
              <w:t xml:space="preserve">           </w:t>
            </w:r>
          </w:p>
          <w:p>
            <w:pPr>
              <w:spacing w:line="360" w:lineRule="exact"/>
              <w:jc w:val="both"/>
              <w:rPr>
                <w:rFonts w:ascii="宋体" w:hAnsi="宋体"/>
                <w:kern w:val="2"/>
              </w:rPr>
            </w:pPr>
            <w:r>
              <w:rPr>
                <w:rFonts w:hint="eastAsia" w:ascii="宋体" w:hAnsi="宋体" w:cs="宋体"/>
                <w:kern w:val="2"/>
                <w:lang w:val="zh-CN"/>
              </w:rPr>
              <w:t>传真：</w:t>
            </w:r>
            <w:r>
              <w:rPr>
                <w:rFonts w:ascii="宋体" w:hAnsi="宋体"/>
                <w:kern w:val="2"/>
              </w:rPr>
              <w:t xml:space="preserve"> </w:t>
            </w:r>
            <w:bookmarkStart w:id="0" w:name="_GoBack"/>
            <w:bookmarkEnd w:id="0"/>
          </w:p>
          <w:p>
            <w:pPr>
              <w:tabs>
                <w:tab w:val="left" w:pos="5760"/>
              </w:tabs>
              <w:spacing w:line="360" w:lineRule="exact"/>
              <w:jc w:val="both"/>
              <w:rPr>
                <w:rFonts w:hint="eastAsia" w:ascii="宋体" w:hAnsi="宋体" w:cs="宋体"/>
                <w:kern w:val="2"/>
                <w:lang w:val="zh-CN"/>
              </w:rPr>
            </w:pPr>
            <w:r>
              <w:rPr>
                <w:rFonts w:hint="eastAsia" w:ascii="宋体" w:hAnsi="宋体" w:cs="宋体"/>
                <w:kern w:val="2"/>
                <w:lang w:val="zh-CN"/>
              </w:rPr>
              <w:t>开户银行：</w:t>
            </w:r>
          </w:p>
          <w:p>
            <w:pPr>
              <w:tabs>
                <w:tab w:val="left" w:pos="5760"/>
              </w:tabs>
              <w:spacing w:line="360" w:lineRule="exact"/>
              <w:jc w:val="both"/>
              <w:rPr>
                <w:rFonts w:hint="eastAsia" w:ascii="宋体" w:hAnsi="宋体"/>
                <w:kern w:val="2"/>
              </w:rPr>
            </w:pPr>
            <w:r>
              <w:rPr>
                <w:rFonts w:hint="eastAsia" w:ascii="宋体" w:hAnsi="宋体" w:cs="宋体"/>
                <w:kern w:val="2"/>
                <w:lang w:val="zh-CN"/>
              </w:rPr>
              <w:t>账号：22853401040001321</w:t>
            </w:r>
            <w:r>
              <w:rPr>
                <w:rFonts w:ascii="宋体" w:hAnsi="宋体"/>
                <w:kern w:val="2"/>
              </w:rPr>
              <w:t xml:space="preserve"> </w:t>
            </w:r>
          </w:p>
          <w:p>
            <w:pPr>
              <w:tabs>
                <w:tab w:val="left" w:pos="5760"/>
              </w:tabs>
              <w:spacing w:line="360" w:lineRule="exact"/>
              <w:jc w:val="both"/>
              <w:rPr>
                <w:rFonts w:hint="eastAsia" w:ascii="宋体" w:hAnsi="宋体"/>
                <w:kern w:val="2"/>
              </w:rPr>
            </w:pPr>
            <w:r>
              <w:rPr>
                <w:rFonts w:hint="eastAsia" w:ascii="宋体" w:hAnsi="宋体" w:cs="宋体"/>
                <w:bCs/>
              </w:rPr>
              <w:t>银行行号：103651085344</w:t>
            </w:r>
          </w:p>
        </w:tc>
      </w:tr>
    </w:tbl>
    <w:p>
      <w:pPr>
        <w:rPr>
          <w:rFonts w:ascii="宋体" w:hAnsi="宋体"/>
          <w:kern w:val="2"/>
          <w:sz w:val="21"/>
          <w:szCs w:val="21"/>
        </w:rPr>
      </w:pPr>
    </w:p>
    <w:p>
      <w:pPr>
        <w:spacing w:line="500" w:lineRule="exact"/>
        <w:rPr>
          <w:color w:val="000000"/>
        </w:rPr>
      </w:pPr>
    </w:p>
    <w:sectPr>
      <w:pgSz w:w="11907" w:h="16840" w:orient="landscape"/>
      <w:pgMar w:top="1797" w:right="1440" w:bottom="1797" w:left="1089" w:header="851" w:footer="992" w:gutter="0"/>
      <w:cols w:space="425"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MingLiU">
    <w:altName w:val="PMingLiU-ExtB"/>
    <w:panose1 w:val="02010609000101010101"/>
    <w:charset w:val="88"/>
    <w:family w:val="modern"/>
    <w:pitch w:val="default"/>
    <w:sig w:usb0="00000000" w:usb1="00000000" w:usb2="00000016" w:usb3="00000000" w:csb0="00100001" w:csb1="00000000"/>
  </w:font>
  <w:font w:name="PMingLiU-ExtB">
    <w:panose1 w:val="02020500000000000000"/>
    <w:charset w:val="88"/>
    <w:family w:val="auto"/>
    <w:pitch w:val="default"/>
    <w:sig w:usb0="8000002F" w:usb1="02000008" w:usb2="00000000" w:usb3="00000000" w:csb0="00100001" w:csb1="00000000"/>
  </w:font>
  <w:font w:name="Cambria">
    <w:panose1 w:val="02040503050406030204"/>
    <w:charset w:val="00"/>
    <w:family w:val="roman"/>
    <w:pitch w:val="default"/>
    <w:sig w:usb0="E00006FF" w:usb1="420024FF" w:usb2="02000000" w:usb3="00000000" w:csb0="2000019F" w:csb1="00000000"/>
  </w:font>
  <w:font w:name="PMingLiU">
    <w:altName w:val="Microsoft JhengHei UI"/>
    <w:panose1 w:val="02010601000101010101"/>
    <w:charset w:val="88"/>
    <w:family w:val="roman"/>
    <w:pitch w:val="default"/>
    <w:sig w:usb0="00000000" w:usb1="00000000" w:usb2="00000016" w:usb3="00000000" w:csb0="00100001" w:csb1="00000000"/>
  </w:font>
  <w:font w:name="Microsoft JhengHei UI">
    <w:panose1 w:val="020B0604030504040204"/>
    <w:charset w:val="88"/>
    <w:family w:val="auto"/>
    <w:pitch w:val="default"/>
    <w:sig w:usb0="000002A7" w:usb1="28CF4400" w:usb2="00000016" w:usb3="00000000" w:csb0="00100009" w:csb1="00000000"/>
  </w:font>
  <w:font w:name="Courier New">
    <w:panose1 w:val="02070309020205020404"/>
    <w:charset w:val="00"/>
    <w:family w:val="modern"/>
    <w:pitch w:val="default"/>
    <w:sig w:usb0="E0002EFF" w:usb1="C0007843" w:usb2="00000009" w:usb3="00000000" w:csb0="400001FF" w:csb1="FFFF0000"/>
  </w:font>
  <w:font w:name="Helv">
    <w:altName w:val="Arial"/>
    <w:panose1 w:val="020B0604020202030204"/>
    <w:charset w:val="00"/>
    <w:family w:val="swiss"/>
    <w:pitch w:val="default"/>
    <w:sig w:usb0="00000000" w:usb1="00000000" w:usb2="00000000" w:usb3="00000000" w:csb0="00000001" w:csb1="00000000"/>
  </w:font>
  <w:font w:name="华文仿宋">
    <w:altName w:val="仿宋"/>
    <w:panose1 w:val="02010600040101010101"/>
    <w:charset w:val="86"/>
    <w:family w:val="auto"/>
    <w:pitch w:val="default"/>
    <w:sig w:usb0="00000000" w:usb1="00000000" w:usb2="00000010" w:usb3="00000000" w:csb0="0004009F" w:csb1="00000000"/>
  </w:font>
  <w:font w:name="仿宋">
    <w:panose1 w:val="02010609060101010101"/>
    <w:charset w:val="86"/>
    <w:family w:val="auto"/>
    <w:pitch w:val="default"/>
    <w:sig w:usb0="800002BF" w:usb1="38CF7CFA" w:usb2="00000016" w:usb3="00000000" w:csb0="00040001" w:csb1="00000000"/>
  </w:font>
  <w:font w:name="仿宋@焽..剀.">
    <w:altName w:val="宋体"/>
    <w:panose1 w:val="00000000000000000000"/>
    <w:charset w:val="86"/>
    <w:family w:val="roman"/>
    <w:pitch w:val="default"/>
    <w:sig w:usb0="00000000" w:usb1="00000000" w:usb2="00000010" w:usb3="00000000" w:csb0="00040000" w:csb1="00000000"/>
  </w:font>
  <w:font w:name="方正大标宋简体">
    <w:altName w:val="微软雅黑"/>
    <w:panose1 w:val="00000000000000000000"/>
    <w:charset w:val="86"/>
    <w:family w:val="auto"/>
    <w:pitch w:val="default"/>
    <w:sig w:usb0="00000000" w:usb1="00000000" w:usb2="00000010" w:usb3="00000000" w:csb0="00040000" w:csb1="00000000"/>
  </w:font>
  <w:font w:name="微软雅黑">
    <w:panose1 w:val="020B0503020204020204"/>
    <w:charset w:val="86"/>
    <w:family w:val="auto"/>
    <w:pitch w:val="default"/>
    <w:sig w:usb0="80000287" w:usb1="2ACF3C50" w:usb2="00000016" w:usb3="00000000" w:csb0="0004001F" w:csb1="00000000"/>
  </w:font>
  <w:font w:name="华文中宋">
    <w:altName w:val="宋体"/>
    <w:panose1 w:val="02010600040101010101"/>
    <w:charset w:val="86"/>
    <w:family w:val="auto"/>
    <w:pitch w:val="default"/>
    <w:sig w:usb0="00000000" w:usb1="00000000" w:usb2="00000010" w:usb3="00000000" w:csb0="0004009F" w:csb1="00000000"/>
  </w:font>
  <w:font w:name="楷体_GB2312">
    <w:altName w:val="楷体"/>
    <w:panose1 w:val="00000000000000000000"/>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 w:name="华文楷体">
    <w:altName w:val="宋体"/>
    <w:panose1 w:val="02010600040101010101"/>
    <w:charset w:val="86"/>
    <w:family w:val="auto"/>
    <w:pitch w:val="default"/>
    <w:sig w:usb0="00000000" w:usb1="00000000" w:usb2="00000010" w:usb3="00000000" w:csb0="0004009F" w:csb1="00000000"/>
  </w:font>
  <w:font w:name="FangSong_GB2312">
    <w:altName w:val="仿宋"/>
    <w:panose1 w:val="02010609060101010101"/>
    <w:charset w:val="86"/>
    <w:family w:val="modern"/>
    <w:pitch w:val="default"/>
    <w:sig w:usb0="00000000" w:usb1="00000000" w:usb2="00000016" w:usb3="00000000" w:csb0="00040001" w:csb1="00000000"/>
  </w:font>
  <w:font w:name="??">
    <w:altName w:val="Times New Roman"/>
    <w:panose1 w:val="00000000000000000000"/>
    <w:charset w:val="00"/>
    <w:family w:val="roman"/>
    <w:pitch w:val="default"/>
    <w:sig w:usb0="00000000" w:usb1="00000000" w:usb2="00000000" w:usb3="00000000" w:csb0="00000000" w:csb1="00000000"/>
  </w:font>
  <w:font w:name="宋体;SimSun">
    <w:altName w:val="宋体"/>
    <w:panose1 w:val="00000000000000000000"/>
    <w:charset w:val="86"/>
    <w:family w:val="roman"/>
    <w:pitch w:val="default"/>
    <w:sig w:usb0="00000000" w:usb1="00000000" w:usb2="00000000" w:usb3="00000000" w:csb0="00000000" w:csb1="00000000"/>
  </w:font>
  <w:font w:name="黑体;SimHei">
    <w:altName w:val="宋体"/>
    <w:panose1 w:val="00000000000000000000"/>
    <w:charset w:val="86"/>
    <w:family w:val="roman"/>
    <w:pitch w:val="default"/>
    <w:sig w:usb0="00000000" w:usb1="00000000" w:usb2="00000000" w:usb3="00000000" w:csb0="00000000" w:csb1="00000000"/>
  </w:font>
  <w:font w:name="Courier">
    <w:altName w:val="Courier New"/>
    <w:panose1 w:val="02070409020205020404"/>
    <w:charset w:val="00"/>
    <w:family w:val="modern"/>
    <w:pitch w:val="default"/>
    <w:sig w:usb0="00000000" w:usb1="00000000" w:usb2="00000000" w:usb3="00000000" w:csb0="00000001" w:csb1="00000000"/>
  </w:font>
  <w:font w:name="仿宋_GB2312">
    <w:altName w:val="仿宋"/>
    <w:panose1 w:val="00000000000000000000"/>
    <w:charset w:val="86"/>
    <w:family w:val="modern"/>
    <w:pitch w:val="default"/>
    <w:sig w:usb0="00000000" w:usb1="00000000" w:usb2="0000001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doNotDisplayPageBoundaries w:val="1"/>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ZGJhZTFkNTMyYjU5YjE2MDlhYjExYjA4YzQxNGY4ZjQifQ=="/>
  </w:docVars>
  <w:rsids>
    <w:rsidRoot w:val="00CF6489"/>
    <w:rsid w:val="000047BD"/>
    <w:rsid w:val="00006568"/>
    <w:rsid w:val="00013607"/>
    <w:rsid w:val="00013FE1"/>
    <w:rsid w:val="000219D8"/>
    <w:rsid w:val="00022290"/>
    <w:rsid w:val="00027DBD"/>
    <w:rsid w:val="000327FA"/>
    <w:rsid w:val="000355FF"/>
    <w:rsid w:val="0004434D"/>
    <w:rsid w:val="000450E1"/>
    <w:rsid w:val="00050A61"/>
    <w:rsid w:val="000514CF"/>
    <w:rsid w:val="000545D1"/>
    <w:rsid w:val="00055833"/>
    <w:rsid w:val="00060EBD"/>
    <w:rsid w:val="00064E93"/>
    <w:rsid w:val="000667B0"/>
    <w:rsid w:val="00066C8A"/>
    <w:rsid w:val="00072883"/>
    <w:rsid w:val="00072F77"/>
    <w:rsid w:val="00073AD0"/>
    <w:rsid w:val="00074431"/>
    <w:rsid w:val="0008036E"/>
    <w:rsid w:val="00083DAE"/>
    <w:rsid w:val="00084168"/>
    <w:rsid w:val="00085E39"/>
    <w:rsid w:val="00091F43"/>
    <w:rsid w:val="000935F6"/>
    <w:rsid w:val="00093E2F"/>
    <w:rsid w:val="00093F05"/>
    <w:rsid w:val="00094CEC"/>
    <w:rsid w:val="000A30F5"/>
    <w:rsid w:val="000A3B4C"/>
    <w:rsid w:val="000A4FCD"/>
    <w:rsid w:val="000A6B9F"/>
    <w:rsid w:val="000B2EA6"/>
    <w:rsid w:val="000C0139"/>
    <w:rsid w:val="000C10A1"/>
    <w:rsid w:val="000C2E5E"/>
    <w:rsid w:val="000C42B9"/>
    <w:rsid w:val="000C4720"/>
    <w:rsid w:val="000C477D"/>
    <w:rsid w:val="000C5971"/>
    <w:rsid w:val="000C6C40"/>
    <w:rsid w:val="000C7B3F"/>
    <w:rsid w:val="000D02B0"/>
    <w:rsid w:val="000D0E5C"/>
    <w:rsid w:val="000E2B30"/>
    <w:rsid w:val="000E6266"/>
    <w:rsid w:val="000F20C1"/>
    <w:rsid w:val="000F5A9F"/>
    <w:rsid w:val="000F69A0"/>
    <w:rsid w:val="0010309E"/>
    <w:rsid w:val="0010474A"/>
    <w:rsid w:val="0010787E"/>
    <w:rsid w:val="00112084"/>
    <w:rsid w:val="00114942"/>
    <w:rsid w:val="00121B10"/>
    <w:rsid w:val="00136018"/>
    <w:rsid w:val="001409CB"/>
    <w:rsid w:val="0014142C"/>
    <w:rsid w:val="00141BEA"/>
    <w:rsid w:val="00144134"/>
    <w:rsid w:val="00146D71"/>
    <w:rsid w:val="001503EA"/>
    <w:rsid w:val="00156EF4"/>
    <w:rsid w:val="00157DA9"/>
    <w:rsid w:val="0016147D"/>
    <w:rsid w:val="0016239D"/>
    <w:rsid w:val="00167A2C"/>
    <w:rsid w:val="00167DF2"/>
    <w:rsid w:val="00167E42"/>
    <w:rsid w:val="00183193"/>
    <w:rsid w:val="00184749"/>
    <w:rsid w:val="00187901"/>
    <w:rsid w:val="00190033"/>
    <w:rsid w:val="00192149"/>
    <w:rsid w:val="00193ECD"/>
    <w:rsid w:val="00197732"/>
    <w:rsid w:val="00197823"/>
    <w:rsid w:val="001A09B3"/>
    <w:rsid w:val="001A20E8"/>
    <w:rsid w:val="001A77EA"/>
    <w:rsid w:val="001B089A"/>
    <w:rsid w:val="001B6E1F"/>
    <w:rsid w:val="001B72C4"/>
    <w:rsid w:val="001C0B52"/>
    <w:rsid w:val="001C686B"/>
    <w:rsid w:val="001D316D"/>
    <w:rsid w:val="001D4406"/>
    <w:rsid w:val="001E11BC"/>
    <w:rsid w:val="001E1A40"/>
    <w:rsid w:val="001E42F1"/>
    <w:rsid w:val="001F35D2"/>
    <w:rsid w:val="001F406E"/>
    <w:rsid w:val="001F5ECE"/>
    <w:rsid w:val="00200E73"/>
    <w:rsid w:val="00201849"/>
    <w:rsid w:val="00204579"/>
    <w:rsid w:val="00204E2A"/>
    <w:rsid w:val="002107E9"/>
    <w:rsid w:val="0021473C"/>
    <w:rsid w:val="00215FBC"/>
    <w:rsid w:val="00221484"/>
    <w:rsid w:val="00223359"/>
    <w:rsid w:val="002309EF"/>
    <w:rsid w:val="00233DA5"/>
    <w:rsid w:val="00242A6C"/>
    <w:rsid w:val="00246671"/>
    <w:rsid w:val="0025012B"/>
    <w:rsid w:val="00252EE7"/>
    <w:rsid w:val="002556C0"/>
    <w:rsid w:val="00255C86"/>
    <w:rsid w:val="0025764D"/>
    <w:rsid w:val="00260D16"/>
    <w:rsid w:val="00261880"/>
    <w:rsid w:val="00261A4A"/>
    <w:rsid w:val="00266CB3"/>
    <w:rsid w:val="00271882"/>
    <w:rsid w:val="00275907"/>
    <w:rsid w:val="00284352"/>
    <w:rsid w:val="00286E2B"/>
    <w:rsid w:val="00290FD7"/>
    <w:rsid w:val="00291957"/>
    <w:rsid w:val="00291FA3"/>
    <w:rsid w:val="00293B59"/>
    <w:rsid w:val="00293D3D"/>
    <w:rsid w:val="00297E2B"/>
    <w:rsid w:val="002A1B51"/>
    <w:rsid w:val="002A2829"/>
    <w:rsid w:val="002A5A8B"/>
    <w:rsid w:val="002A6DF9"/>
    <w:rsid w:val="002A7716"/>
    <w:rsid w:val="002C24A3"/>
    <w:rsid w:val="002C2E19"/>
    <w:rsid w:val="002D39EA"/>
    <w:rsid w:val="002D3F54"/>
    <w:rsid w:val="002E2932"/>
    <w:rsid w:val="002E3281"/>
    <w:rsid w:val="002E4738"/>
    <w:rsid w:val="002F177D"/>
    <w:rsid w:val="002F647E"/>
    <w:rsid w:val="00300BA2"/>
    <w:rsid w:val="00300F67"/>
    <w:rsid w:val="003015CB"/>
    <w:rsid w:val="00310016"/>
    <w:rsid w:val="00310585"/>
    <w:rsid w:val="00312A38"/>
    <w:rsid w:val="0031313F"/>
    <w:rsid w:val="0031449C"/>
    <w:rsid w:val="00314D14"/>
    <w:rsid w:val="00326A4C"/>
    <w:rsid w:val="0032778F"/>
    <w:rsid w:val="003340B1"/>
    <w:rsid w:val="00335C58"/>
    <w:rsid w:val="003373A3"/>
    <w:rsid w:val="003419E0"/>
    <w:rsid w:val="00347F94"/>
    <w:rsid w:val="0035143A"/>
    <w:rsid w:val="00351F4D"/>
    <w:rsid w:val="003526D6"/>
    <w:rsid w:val="00361399"/>
    <w:rsid w:val="00364B68"/>
    <w:rsid w:val="0036626F"/>
    <w:rsid w:val="0037137F"/>
    <w:rsid w:val="00382569"/>
    <w:rsid w:val="00382C02"/>
    <w:rsid w:val="00383668"/>
    <w:rsid w:val="00383A96"/>
    <w:rsid w:val="003851A2"/>
    <w:rsid w:val="00385450"/>
    <w:rsid w:val="003866B8"/>
    <w:rsid w:val="003914A7"/>
    <w:rsid w:val="003949AE"/>
    <w:rsid w:val="003A10DA"/>
    <w:rsid w:val="003A1582"/>
    <w:rsid w:val="003A197D"/>
    <w:rsid w:val="003A56D1"/>
    <w:rsid w:val="003B0D18"/>
    <w:rsid w:val="003B23B7"/>
    <w:rsid w:val="003B2690"/>
    <w:rsid w:val="003B33D1"/>
    <w:rsid w:val="003B47C3"/>
    <w:rsid w:val="003B486E"/>
    <w:rsid w:val="003B71BD"/>
    <w:rsid w:val="003C5825"/>
    <w:rsid w:val="003C5F89"/>
    <w:rsid w:val="003C6831"/>
    <w:rsid w:val="003D3A7F"/>
    <w:rsid w:val="003D574C"/>
    <w:rsid w:val="003D74F8"/>
    <w:rsid w:val="003E0085"/>
    <w:rsid w:val="003E498A"/>
    <w:rsid w:val="003E6C96"/>
    <w:rsid w:val="003F568F"/>
    <w:rsid w:val="00400F04"/>
    <w:rsid w:val="004038E5"/>
    <w:rsid w:val="00406865"/>
    <w:rsid w:val="0041085E"/>
    <w:rsid w:val="00415CB6"/>
    <w:rsid w:val="004166A7"/>
    <w:rsid w:val="00420557"/>
    <w:rsid w:val="00422537"/>
    <w:rsid w:val="00430ED1"/>
    <w:rsid w:val="004321C0"/>
    <w:rsid w:val="004349F9"/>
    <w:rsid w:val="004360BB"/>
    <w:rsid w:val="00442DC0"/>
    <w:rsid w:val="0045520E"/>
    <w:rsid w:val="004555D9"/>
    <w:rsid w:val="00460EF0"/>
    <w:rsid w:val="0046127C"/>
    <w:rsid w:val="00467BCE"/>
    <w:rsid w:val="00482695"/>
    <w:rsid w:val="00483A0C"/>
    <w:rsid w:val="004842AA"/>
    <w:rsid w:val="00484344"/>
    <w:rsid w:val="0049002A"/>
    <w:rsid w:val="0049713B"/>
    <w:rsid w:val="004A14E0"/>
    <w:rsid w:val="004A3026"/>
    <w:rsid w:val="004A353F"/>
    <w:rsid w:val="004A3EE4"/>
    <w:rsid w:val="004A445D"/>
    <w:rsid w:val="004B227D"/>
    <w:rsid w:val="004B793D"/>
    <w:rsid w:val="004C4F12"/>
    <w:rsid w:val="004C77C1"/>
    <w:rsid w:val="004D1000"/>
    <w:rsid w:val="004D3C17"/>
    <w:rsid w:val="004D63C2"/>
    <w:rsid w:val="004D68BB"/>
    <w:rsid w:val="004D73A3"/>
    <w:rsid w:val="004E013F"/>
    <w:rsid w:val="004E1AF7"/>
    <w:rsid w:val="004E3ACA"/>
    <w:rsid w:val="004E3C66"/>
    <w:rsid w:val="004F1D65"/>
    <w:rsid w:val="004F4D3B"/>
    <w:rsid w:val="005122E6"/>
    <w:rsid w:val="00513B5B"/>
    <w:rsid w:val="00517E94"/>
    <w:rsid w:val="005206C0"/>
    <w:rsid w:val="00521939"/>
    <w:rsid w:val="00521B26"/>
    <w:rsid w:val="005223A2"/>
    <w:rsid w:val="00527580"/>
    <w:rsid w:val="00531897"/>
    <w:rsid w:val="005376FA"/>
    <w:rsid w:val="0054063F"/>
    <w:rsid w:val="0054291D"/>
    <w:rsid w:val="00545987"/>
    <w:rsid w:val="00547258"/>
    <w:rsid w:val="00547FDD"/>
    <w:rsid w:val="005509A3"/>
    <w:rsid w:val="00552B23"/>
    <w:rsid w:val="00554653"/>
    <w:rsid w:val="00555DFA"/>
    <w:rsid w:val="0056310A"/>
    <w:rsid w:val="00564A2D"/>
    <w:rsid w:val="00565579"/>
    <w:rsid w:val="005658C8"/>
    <w:rsid w:val="005675F2"/>
    <w:rsid w:val="00572789"/>
    <w:rsid w:val="005850D8"/>
    <w:rsid w:val="00593A84"/>
    <w:rsid w:val="00594113"/>
    <w:rsid w:val="005A1FCE"/>
    <w:rsid w:val="005A3C5A"/>
    <w:rsid w:val="005B3313"/>
    <w:rsid w:val="005C0D0D"/>
    <w:rsid w:val="005C315B"/>
    <w:rsid w:val="005C5B8E"/>
    <w:rsid w:val="005C7C17"/>
    <w:rsid w:val="005D4292"/>
    <w:rsid w:val="005D7FAD"/>
    <w:rsid w:val="005E1390"/>
    <w:rsid w:val="005E33D5"/>
    <w:rsid w:val="005E3A98"/>
    <w:rsid w:val="005E49B0"/>
    <w:rsid w:val="005E5CDE"/>
    <w:rsid w:val="005F0959"/>
    <w:rsid w:val="005F228E"/>
    <w:rsid w:val="005F2B97"/>
    <w:rsid w:val="005F2DB2"/>
    <w:rsid w:val="005F469C"/>
    <w:rsid w:val="005F4D57"/>
    <w:rsid w:val="00600592"/>
    <w:rsid w:val="006014CA"/>
    <w:rsid w:val="006044C9"/>
    <w:rsid w:val="006073B7"/>
    <w:rsid w:val="006142F8"/>
    <w:rsid w:val="00616479"/>
    <w:rsid w:val="00616757"/>
    <w:rsid w:val="0061769A"/>
    <w:rsid w:val="0062132C"/>
    <w:rsid w:val="00623840"/>
    <w:rsid w:val="00624BA8"/>
    <w:rsid w:val="0062633B"/>
    <w:rsid w:val="00627CDD"/>
    <w:rsid w:val="00635CBC"/>
    <w:rsid w:val="00637FFC"/>
    <w:rsid w:val="00640246"/>
    <w:rsid w:val="00641CF4"/>
    <w:rsid w:val="00643BDA"/>
    <w:rsid w:val="006448A8"/>
    <w:rsid w:val="00662732"/>
    <w:rsid w:val="00662DF7"/>
    <w:rsid w:val="00664B48"/>
    <w:rsid w:val="006664AE"/>
    <w:rsid w:val="00667D9F"/>
    <w:rsid w:val="00670373"/>
    <w:rsid w:val="00671E17"/>
    <w:rsid w:val="006877C7"/>
    <w:rsid w:val="00693450"/>
    <w:rsid w:val="00695560"/>
    <w:rsid w:val="00696CD7"/>
    <w:rsid w:val="006A2AFD"/>
    <w:rsid w:val="006B3997"/>
    <w:rsid w:val="006B52ED"/>
    <w:rsid w:val="006B76C7"/>
    <w:rsid w:val="006D007D"/>
    <w:rsid w:val="006D133F"/>
    <w:rsid w:val="006D39B6"/>
    <w:rsid w:val="006D3F6A"/>
    <w:rsid w:val="006E00AF"/>
    <w:rsid w:val="006E1B30"/>
    <w:rsid w:val="006F0376"/>
    <w:rsid w:val="006F1A4C"/>
    <w:rsid w:val="006F6107"/>
    <w:rsid w:val="006F6DFA"/>
    <w:rsid w:val="00700785"/>
    <w:rsid w:val="00701221"/>
    <w:rsid w:val="007070EE"/>
    <w:rsid w:val="00711525"/>
    <w:rsid w:val="007134BB"/>
    <w:rsid w:val="00715622"/>
    <w:rsid w:val="0071683F"/>
    <w:rsid w:val="007263EB"/>
    <w:rsid w:val="00730538"/>
    <w:rsid w:val="00731A57"/>
    <w:rsid w:val="0073214C"/>
    <w:rsid w:val="007332F2"/>
    <w:rsid w:val="007337B0"/>
    <w:rsid w:val="00733A70"/>
    <w:rsid w:val="0073728C"/>
    <w:rsid w:val="007410AD"/>
    <w:rsid w:val="00741B9B"/>
    <w:rsid w:val="00746204"/>
    <w:rsid w:val="00746EE4"/>
    <w:rsid w:val="00747A4F"/>
    <w:rsid w:val="00751394"/>
    <w:rsid w:val="00756C43"/>
    <w:rsid w:val="0076388A"/>
    <w:rsid w:val="0076420A"/>
    <w:rsid w:val="0076429D"/>
    <w:rsid w:val="0076496F"/>
    <w:rsid w:val="0076566F"/>
    <w:rsid w:val="0076661B"/>
    <w:rsid w:val="00766C3E"/>
    <w:rsid w:val="007706D6"/>
    <w:rsid w:val="007724D6"/>
    <w:rsid w:val="00773448"/>
    <w:rsid w:val="00777DA4"/>
    <w:rsid w:val="00780643"/>
    <w:rsid w:val="007826BA"/>
    <w:rsid w:val="0078440D"/>
    <w:rsid w:val="00784540"/>
    <w:rsid w:val="00784DB1"/>
    <w:rsid w:val="00785B33"/>
    <w:rsid w:val="00790A40"/>
    <w:rsid w:val="0079128D"/>
    <w:rsid w:val="00792A7E"/>
    <w:rsid w:val="007A461C"/>
    <w:rsid w:val="007A68AD"/>
    <w:rsid w:val="007B40D5"/>
    <w:rsid w:val="007B5527"/>
    <w:rsid w:val="007B5DD2"/>
    <w:rsid w:val="007C091A"/>
    <w:rsid w:val="007C112C"/>
    <w:rsid w:val="007C2827"/>
    <w:rsid w:val="007C4227"/>
    <w:rsid w:val="007C48E0"/>
    <w:rsid w:val="007C5635"/>
    <w:rsid w:val="007D1628"/>
    <w:rsid w:val="007D7CCD"/>
    <w:rsid w:val="007D7EAE"/>
    <w:rsid w:val="007E4EBA"/>
    <w:rsid w:val="007E7DB8"/>
    <w:rsid w:val="007F0B42"/>
    <w:rsid w:val="00801B63"/>
    <w:rsid w:val="00805534"/>
    <w:rsid w:val="0080770E"/>
    <w:rsid w:val="0081000D"/>
    <w:rsid w:val="00810BC7"/>
    <w:rsid w:val="00810BCA"/>
    <w:rsid w:val="00815245"/>
    <w:rsid w:val="00835FA7"/>
    <w:rsid w:val="008366DA"/>
    <w:rsid w:val="00836D98"/>
    <w:rsid w:val="00836F24"/>
    <w:rsid w:val="00837005"/>
    <w:rsid w:val="008416CA"/>
    <w:rsid w:val="008442F7"/>
    <w:rsid w:val="0084477E"/>
    <w:rsid w:val="00852422"/>
    <w:rsid w:val="008531BF"/>
    <w:rsid w:val="008545D5"/>
    <w:rsid w:val="008551B1"/>
    <w:rsid w:val="00865367"/>
    <w:rsid w:val="008658E5"/>
    <w:rsid w:val="00870005"/>
    <w:rsid w:val="00871EA4"/>
    <w:rsid w:val="0087430E"/>
    <w:rsid w:val="00875FC3"/>
    <w:rsid w:val="008769A6"/>
    <w:rsid w:val="00880D56"/>
    <w:rsid w:val="00883363"/>
    <w:rsid w:val="00883ED6"/>
    <w:rsid w:val="00885D64"/>
    <w:rsid w:val="00887413"/>
    <w:rsid w:val="00895212"/>
    <w:rsid w:val="00896F1F"/>
    <w:rsid w:val="008A7BE0"/>
    <w:rsid w:val="008B16DD"/>
    <w:rsid w:val="008C06E5"/>
    <w:rsid w:val="008C382A"/>
    <w:rsid w:val="008C7B8E"/>
    <w:rsid w:val="008C7C6E"/>
    <w:rsid w:val="008D263D"/>
    <w:rsid w:val="008D3CAB"/>
    <w:rsid w:val="008D5C53"/>
    <w:rsid w:val="008D7144"/>
    <w:rsid w:val="008E1468"/>
    <w:rsid w:val="008E35C7"/>
    <w:rsid w:val="008E5858"/>
    <w:rsid w:val="008E6946"/>
    <w:rsid w:val="008F2C14"/>
    <w:rsid w:val="008F7CD0"/>
    <w:rsid w:val="00904226"/>
    <w:rsid w:val="00911583"/>
    <w:rsid w:val="00917D3D"/>
    <w:rsid w:val="009206AF"/>
    <w:rsid w:val="00920C34"/>
    <w:rsid w:val="00922ACD"/>
    <w:rsid w:val="0092763A"/>
    <w:rsid w:val="00927B5B"/>
    <w:rsid w:val="009300B9"/>
    <w:rsid w:val="009329D7"/>
    <w:rsid w:val="009335F5"/>
    <w:rsid w:val="009404B4"/>
    <w:rsid w:val="009414C5"/>
    <w:rsid w:val="00945BBA"/>
    <w:rsid w:val="009463E6"/>
    <w:rsid w:val="00954B84"/>
    <w:rsid w:val="00960023"/>
    <w:rsid w:val="00960932"/>
    <w:rsid w:val="00960E21"/>
    <w:rsid w:val="009618E6"/>
    <w:rsid w:val="009656E7"/>
    <w:rsid w:val="00965C4A"/>
    <w:rsid w:val="00970787"/>
    <w:rsid w:val="00970D9D"/>
    <w:rsid w:val="0097376F"/>
    <w:rsid w:val="00974214"/>
    <w:rsid w:val="009868F2"/>
    <w:rsid w:val="00990668"/>
    <w:rsid w:val="00997AEF"/>
    <w:rsid w:val="009A2F5E"/>
    <w:rsid w:val="009B32F1"/>
    <w:rsid w:val="009B359A"/>
    <w:rsid w:val="009B7E21"/>
    <w:rsid w:val="009C20A7"/>
    <w:rsid w:val="009C338C"/>
    <w:rsid w:val="009D3C37"/>
    <w:rsid w:val="009D3C6E"/>
    <w:rsid w:val="009E0465"/>
    <w:rsid w:val="009E7E71"/>
    <w:rsid w:val="009F21E8"/>
    <w:rsid w:val="009F5EDA"/>
    <w:rsid w:val="00A0230B"/>
    <w:rsid w:val="00A05386"/>
    <w:rsid w:val="00A15726"/>
    <w:rsid w:val="00A16833"/>
    <w:rsid w:val="00A17631"/>
    <w:rsid w:val="00A26ED2"/>
    <w:rsid w:val="00A3137F"/>
    <w:rsid w:val="00A31438"/>
    <w:rsid w:val="00A31447"/>
    <w:rsid w:val="00A36017"/>
    <w:rsid w:val="00A366A7"/>
    <w:rsid w:val="00A369F2"/>
    <w:rsid w:val="00A45654"/>
    <w:rsid w:val="00A45E4F"/>
    <w:rsid w:val="00A666D1"/>
    <w:rsid w:val="00A6688A"/>
    <w:rsid w:val="00A66ADE"/>
    <w:rsid w:val="00A66B95"/>
    <w:rsid w:val="00A712A2"/>
    <w:rsid w:val="00A728B2"/>
    <w:rsid w:val="00A76352"/>
    <w:rsid w:val="00A774B5"/>
    <w:rsid w:val="00A839B9"/>
    <w:rsid w:val="00A85809"/>
    <w:rsid w:val="00A900B2"/>
    <w:rsid w:val="00A90C55"/>
    <w:rsid w:val="00A93A3E"/>
    <w:rsid w:val="00A95674"/>
    <w:rsid w:val="00A96D64"/>
    <w:rsid w:val="00AA0CF5"/>
    <w:rsid w:val="00AA13B0"/>
    <w:rsid w:val="00AA2778"/>
    <w:rsid w:val="00AB3CEB"/>
    <w:rsid w:val="00AB4022"/>
    <w:rsid w:val="00AB4759"/>
    <w:rsid w:val="00AC72D6"/>
    <w:rsid w:val="00AE2E74"/>
    <w:rsid w:val="00AE3AC9"/>
    <w:rsid w:val="00AE3BCC"/>
    <w:rsid w:val="00AF5773"/>
    <w:rsid w:val="00AF6A7F"/>
    <w:rsid w:val="00AF766F"/>
    <w:rsid w:val="00AF7CBF"/>
    <w:rsid w:val="00B021C2"/>
    <w:rsid w:val="00B05E03"/>
    <w:rsid w:val="00B079DD"/>
    <w:rsid w:val="00B07F29"/>
    <w:rsid w:val="00B12309"/>
    <w:rsid w:val="00B14EB0"/>
    <w:rsid w:val="00B170F8"/>
    <w:rsid w:val="00B23B84"/>
    <w:rsid w:val="00B252C1"/>
    <w:rsid w:val="00B2572C"/>
    <w:rsid w:val="00B25F2E"/>
    <w:rsid w:val="00B26820"/>
    <w:rsid w:val="00B3025E"/>
    <w:rsid w:val="00B33637"/>
    <w:rsid w:val="00B348BE"/>
    <w:rsid w:val="00B413CD"/>
    <w:rsid w:val="00B552A9"/>
    <w:rsid w:val="00B55A7C"/>
    <w:rsid w:val="00B6790B"/>
    <w:rsid w:val="00B70C47"/>
    <w:rsid w:val="00B7494D"/>
    <w:rsid w:val="00B75C0C"/>
    <w:rsid w:val="00B76592"/>
    <w:rsid w:val="00B80330"/>
    <w:rsid w:val="00B823D2"/>
    <w:rsid w:val="00B84C5E"/>
    <w:rsid w:val="00B86CA3"/>
    <w:rsid w:val="00B875D6"/>
    <w:rsid w:val="00B90599"/>
    <w:rsid w:val="00B933CD"/>
    <w:rsid w:val="00B93922"/>
    <w:rsid w:val="00BA385E"/>
    <w:rsid w:val="00BA57D9"/>
    <w:rsid w:val="00BA7F48"/>
    <w:rsid w:val="00BB3DCF"/>
    <w:rsid w:val="00BC5082"/>
    <w:rsid w:val="00BD2B0A"/>
    <w:rsid w:val="00BD2D9C"/>
    <w:rsid w:val="00BD3B0E"/>
    <w:rsid w:val="00BD7F9C"/>
    <w:rsid w:val="00BE1AC8"/>
    <w:rsid w:val="00BE58C2"/>
    <w:rsid w:val="00BE6470"/>
    <w:rsid w:val="00BF0E07"/>
    <w:rsid w:val="00C0059F"/>
    <w:rsid w:val="00C04EC4"/>
    <w:rsid w:val="00C07AE2"/>
    <w:rsid w:val="00C109B8"/>
    <w:rsid w:val="00C10B60"/>
    <w:rsid w:val="00C167C8"/>
    <w:rsid w:val="00C21AFC"/>
    <w:rsid w:val="00C412A5"/>
    <w:rsid w:val="00C44326"/>
    <w:rsid w:val="00C45ECD"/>
    <w:rsid w:val="00C50919"/>
    <w:rsid w:val="00C524D6"/>
    <w:rsid w:val="00C57138"/>
    <w:rsid w:val="00C57736"/>
    <w:rsid w:val="00C6166C"/>
    <w:rsid w:val="00C646C3"/>
    <w:rsid w:val="00C65DC1"/>
    <w:rsid w:val="00C67DB5"/>
    <w:rsid w:val="00C7094D"/>
    <w:rsid w:val="00C74E22"/>
    <w:rsid w:val="00C76AC0"/>
    <w:rsid w:val="00C8286B"/>
    <w:rsid w:val="00C82C8A"/>
    <w:rsid w:val="00C832F6"/>
    <w:rsid w:val="00C83DF3"/>
    <w:rsid w:val="00C85ACF"/>
    <w:rsid w:val="00C87019"/>
    <w:rsid w:val="00C907A4"/>
    <w:rsid w:val="00C90F38"/>
    <w:rsid w:val="00C95BD3"/>
    <w:rsid w:val="00CA00D5"/>
    <w:rsid w:val="00CA289C"/>
    <w:rsid w:val="00CA2C20"/>
    <w:rsid w:val="00CA353D"/>
    <w:rsid w:val="00CA4C88"/>
    <w:rsid w:val="00CA7C0E"/>
    <w:rsid w:val="00CB3871"/>
    <w:rsid w:val="00CC0A9E"/>
    <w:rsid w:val="00CC218B"/>
    <w:rsid w:val="00CC38FE"/>
    <w:rsid w:val="00CD10F4"/>
    <w:rsid w:val="00CD23EE"/>
    <w:rsid w:val="00CD3415"/>
    <w:rsid w:val="00CD4692"/>
    <w:rsid w:val="00CE2BE3"/>
    <w:rsid w:val="00CF05B1"/>
    <w:rsid w:val="00CF46DF"/>
    <w:rsid w:val="00CF6489"/>
    <w:rsid w:val="00D02BA2"/>
    <w:rsid w:val="00D11AB0"/>
    <w:rsid w:val="00D15145"/>
    <w:rsid w:val="00D16EE0"/>
    <w:rsid w:val="00D375CD"/>
    <w:rsid w:val="00D41A8F"/>
    <w:rsid w:val="00D41B41"/>
    <w:rsid w:val="00D47EE9"/>
    <w:rsid w:val="00D47F37"/>
    <w:rsid w:val="00D53281"/>
    <w:rsid w:val="00D54E6E"/>
    <w:rsid w:val="00D60185"/>
    <w:rsid w:val="00D602BB"/>
    <w:rsid w:val="00D60367"/>
    <w:rsid w:val="00D60CD2"/>
    <w:rsid w:val="00D60F4B"/>
    <w:rsid w:val="00D661B6"/>
    <w:rsid w:val="00D67E6B"/>
    <w:rsid w:val="00D823B6"/>
    <w:rsid w:val="00D82FCF"/>
    <w:rsid w:val="00D83A58"/>
    <w:rsid w:val="00DA1090"/>
    <w:rsid w:val="00DA5B2F"/>
    <w:rsid w:val="00DA6647"/>
    <w:rsid w:val="00DB102F"/>
    <w:rsid w:val="00DB430B"/>
    <w:rsid w:val="00DB56F0"/>
    <w:rsid w:val="00DC200D"/>
    <w:rsid w:val="00DC49C5"/>
    <w:rsid w:val="00DC7652"/>
    <w:rsid w:val="00DD0FFE"/>
    <w:rsid w:val="00DD2750"/>
    <w:rsid w:val="00DD34AD"/>
    <w:rsid w:val="00DD3CCD"/>
    <w:rsid w:val="00DD64AE"/>
    <w:rsid w:val="00DE2EFF"/>
    <w:rsid w:val="00DE3CE8"/>
    <w:rsid w:val="00DF2A41"/>
    <w:rsid w:val="00DF668F"/>
    <w:rsid w:val="00DF706D"/>
    <w:rsid w:val="00DF7D50"/>
    <w:rsid w:val="00E02A6A"/>
    <w:rsid w:val="00E104FC"/>
    <w:rsid w:val="00E175C3"/>
    <w:rsid w:val="00E2199F"/>
    <w:rsid w:val="00E2333F"/>
    <w:rsid w:val="00E25816"/>
    <w:rsid w:val="00E27208"/>
    <w:rsid w:val="00E27694"/>
    <w:rsid w:val="00E30B1C"/>
    <w:rsid w:val="00E34F94"/>
    <w:rsid w:val="00E36BC4"/>
    <w:rsid w:val="00E402EC"/>
    <w:rsid w:val="00E42C36"/>
    <w:rsid w:val="00E45A19"/>
    <w:rsid w:val="00E468DF"/>
    <w:rsid w:val="00E47D20"/>
    <w:rsid w:val="00E50AF9"/>
    <w:rsid w:val="00E50E84"/>
    <w:rsid w:val="00E53C1B"/>
    <w:rsid w:val="00E55527"/>
    <w:rsid w:val="00E5697A"/>
    <w:rsid w:val="00E57730"/>
    <w:rsid w:val="00E66C9D"/>
    <w:rsid w:val="00E7544D"/>
    <w:rsid w:val="00E83F00"/>
    <w:rsid w:val="00E85BF1"/>
    <w:rsid w:val="00E85DBD"/>
    <w:rsid w:val="00E926C6"/>
    <w:rsid w:val="00E9347F"/>
    <w:rsid w:val="00E95E20"/>
    <w:rsid w:val="00E963C2"/>
    <w:rsid w:val="00E97B15"/>
    <w:rsid w:val="00EA1034"/>
    <w:rsid w:val="00EA54D5"/>
    <w:rsid w:val="00EB19E2"/>
    <w:rsid w:val="00EB3699"/>
    <w:rsid w:val="00EB4DB2"/>
    <w:rsid w:val="00EB5C0C"/>
    <w:rsid w:val="00EB628B"/>
    <w:rsid w:val="00EB71AC"/>
    <w:rsid w:val="00EC12EF"/>
    <w:rsid w:val="00EC4918"/>
    <w:rsid w:val="00EC7264"/>
    <w:rsid w:val="00EF0B5C"/>
    <w:rsid w:val="00EF25C8"/>
    <w:rsid w:val="00EF3069"/>
    <w:rsid w:val="00EF4244"/>
    <w:rsid w:val="00EF7DE6"/>
    <w:rsid w:val="00F01E56"/>
    <w:rsid w:val="00F0358E"/>
    <w:rsid w:val="00F07AC7"/>
    <w:rsid w:val="00F126E9"/>
    <w:rsid w:val="00F13C2B"/>
    <w:rsid w:val="00F20A7A"/>
    <w:rsid w:val="00F2426D"/>
    <w:rsid w:val="00F32FD4"/>
    <w:rsid w:val="00F33BAA"/>
    <w:rsid w:val="00F34D03"/>
    <w:rsid w:val="00F34FD7"/>
    <w:rsid w:val="00F366A1"/>
    <w:rsid w:val="00F36B1F"/>
    <w:rsid w:val="00F4281C"/>
    <w:rsid w:val="00F43C99"/>
    <w:rsid w:val="00F503B4"/>
    <w:rsid w:val="00F533FB"/>
    <w:rsid w:val="00F54995"/>
    <w:rsid w:val="00F620F0"/>
    <w:rsid w:val="00F66FCC"/>
    <w:rsid w:val="00F67D56"/>
    <w:rsid w:val="00F70DFB"/>
    <w:rsid w:val="00F71C95"/>
    <w:rsid w:val="00F725E7"/>
    <w:rsid w:val="00F8116C"/>
    <w:rsid w:val="00F8169A"/>
    <w:rsid w:val="00F84270"/>
    <w:rsid w:val="00F928BE"/>
    <w:rsid w:val="00F9699D"/>
    <w:rsid w:val="00F96A79"/>
    <w:rsid w:val="00FA0394"/>
    <w:rsid w:val="00FA322E"/>
    <w:rsid w:val="00FA435C"/>
    <w:rsid w:val="00FB208D"/>
    <w:rsid w:val="00FC147A"/>
    <w:rsid w:val="00FC35CF"/>
    <w:rsid w:val="00FD15E8"/>
    <w:rsid w:val="00FD4CE4"/>
    <w:rsid w:val="00FD4E3C"/>
    <w:rsid w:val="00FE3B53"/>
    <w:rsid w:val="00FE7D64"/>
    <w:rsid w:val="00FF0BB2"/>
    <w:rsid w:val="00FF2BD6"/>
    <w:rsid w:val="00FF37D3"/>
    <w:rsid w:val="00FF6CB6"/>
    <w:rsid w:val="07A271DA"/>
    <w:rsid w:val="11EB3930"/>
    <w:rsid w:val="1ECC3F0D"/>
    <w:rsid w:val="24154CF0"/>
    <w:rsid w:val="2D667E8C"/>
    <w:rsid w:val="34ED20C2"/>
    <w:rsid w:val="40F37AC3"/>
    <w:rsid w:val="49B650AE"/>
    <w:rsid w:val="4ED31854"/>
    <w:rsid w:val="5D1D26CA"/>
    <w:rsid w:val="71700BF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qFormat="1" w:unhideWhenUsed="0" w:uiPriority="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qFormat="1" w:unhideWhenUsed="0" w:uiPriority="0" w:semiHidden="0" w:name="Body Text Indent 3"/>
    <w:lsdException w:unhideWhenUsed="0" w:uiPriority="0" w:semiHidden="0" w:name="Block Text"/>
    <w:lsdException w:uiPriority="99" w:semiHidden="0" w:name="Hyperlink"/>
    <w:lsdException w:unhideWhenUsed="0" w:uiPriority="0" w:semiHidden="0" w:name="FollowedHyperlink"/>
    <w:lsdException w:qFormat="1" w:unhideWhenUsed="0" w:uiPriority="22" w:semiHidden="0" w:name="Strong"/>
    <w:lsdException w:qFormat="1" w:unhideWhenUsed="0" w:uiPriority="0" w:semiHidden="0" w:name="Emphasis"/>
    <w:lsdException w:unhideWhenUsed="0" w:uiPriority="0" w:semiHidden="0" w:name="Document Map"/>
    <w:lsdException w:qFormat="1" w:unhideWhenUsed="0" w:uiPriority="99" w:semiHidden="0" w:name="Plain Text"/>
    <w:lsdException w:unhideWhenUsed="0" w:uiPriority="0" w:semiHidden="0" w:name="E-mail Signature"/>
    <w:lsdException w:qFormat="1" w:uiPriority="99"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bidi="ar-SA"/>
    </w:rPr>
  </w:style>
  <w:style w:type="paragraph" w:styleId="2">
    <w:name w:val="heading 1"/>
    <w:basedOn w:val="1"/>
    <w:next w:val="1"/>
    <w:qFormat/>
    <w:uiPriority w:val="0"/>
    <w:pPr>
      <w:keepNext/>
      <w:keepLines/>
      <w:spacing w:before="340" w:after="330" w:line="578" w:lineRule="auto"/>
      <w:outlineLvl w:val="0"/>
    </w:pPr>
    <w:rPr>
      <w:b/>
      <w:bCs/>
      <w:kern w:val="44"/>
      <w:sz w:val="44"/>
      <w:szCs w:val="44"/>
    </w:rPr>
  </w:style>
  <w:style w:type="paragraph" w:styleId="3">
    <w:name w:val="heading 2"/>
    <w:basedOn w:val="1"/>
    <w:next w:val="4"/>
    <w:qFormat/>
    <w:uiPriority w:val="0"/>
    <w:pPr>
      <w:keepNext/>
      <w:widowControl/>
      <w:overflowPunct w:val="0"/>
      <w:autoSpaceDE w:val="0"/>
      <w:autoSpaceDN w:val="0"/>
      <w:adjustRightInd w:val="0"/>
      <w:ind w:left="340"/>
      <w:jc w:val="left"/>
      <w:textAlignment w:val="baseline"/>
      <w:outlineLvl w:val="1"/>
    </w:pPr>
    <w:rPr>
      <w:rFonts w:eastAsia="MingLiU"/>
      <w:kern w:val="0"/>
      <w:sz w:val="24"/>
      <w:lang w:eastAsia="zh-TW"/>
    </w:rPr>
  </w:style>
  <w:style w:type="paragraph" w:styleId="5">
    <w:name w:val="heading 3"/>
    <w:basedOn w:val="1"/>
    <w:next w:val="4"/>
    <w:qFormat/>
    <w:uiPriority w:val="0"/>
    <w:pPr>
      <w:keepNext/>
      <w:widowControl/>
      <w:overflowPunct w:val="0"/>
      <w:autoSpaceDE w:val="0"/>
      <w:autoSpaceDN w:val="0"/>
      <w:adjustRightInd w:val="0"/>
      <w:ind w:left="680"/>
      <w:jc w:val="left"/>
      <w:textAlignment w:val="baseline"/>
      <w:outlineLvl w:val="2"/>
    </w:pPr>
    <w:rPr>
      <w:rFonts w:eastAsia="MingLiU"/>
      <w:kern w:val="0"/>
      <w:sz w:val="24"/>
      <w:lang w:eastAsia="zh-TW"/>
    </w:rPr>
  </w:style>
  <w:style w:type="paragraph" w:styleId="6">
    <w:name w:val="heading 4"/>
    <w:basedOn w:val="1"/>
    <w:next w:val="1"/>
    <w:link w:val="37"/>
    <w:qFormat/>
    <w:uiPriority w:val="0"/>
    <w:pPr>
      <w:keepNext/>
      <w:keepLines/>
      <w:widowControl/>
      <w:spacing w:before="280" w:after="290" w:line="376" w:lineRule="auto"/>
      <w:jc w:val="left"/>
      <w:outlineLvl w:val="3"/>
    </w:pPr>
    <w:rPr>
      <w:rFonts w:ascii="Cambria" w:hAnsi="Cambria"/>
      <w:b/>
      <w:bCs/>
      <w:kern w:val="0"/>
      <w:sz w:val="28"/>
      <w:szCs w:val="28"/>
    </w:rPr>
  </w:style>
  <w:style w:type="character" w:default="1" w:styleId="21">
    <w:name w:val="Default Paragraph Font"/>
    <w:semiHidden/>
    <w:unhideWhenUsed/>
    <w:uiPriority w:val="1"/>
  </w:style>
  <w:style w:type="table" w:default="1" w:styleId="19">
    <w:name w:val="Normal Table"/>
    <w:semiHidden/>
    <w:unhideWhenUsed/>
    <w:uiPriority w:val="99"/>
    <w:tblPr>
      <w:tblCellMar>
        <w:top w:w="0" w:type="dxa"/>
        <w:left w:w="108" w:type="dxa"/>
        <w:bottom w:w="0" w:type="dxa"/>
        <w:right w:w="108" w:type="dxa"/>
      </w:tblCellMar>
    </w:tblPr>
  </w:style>
  <w:style w:type="paragraph" w:styleId="4">
    <w:name w:val="Normal Indent"/>
    <w:basedOn w:val="1"/>
    <w:qFormat/>
    <w:uiPriority w:val="0"/>
    <w:pPr>
      <w:widowControl/>
      <w:ind w:firstLine="420"/>
      <w:jc w:val="left"/>
    </w:pPr>
    <w:rPr>
      <w:kern w:val="0"/>
      <w:sz w:val="20"/>
    </w:rPr>
  </w:style>
  <w:style w:type="paragraph" w:styleId="7">
    <w:name w:val="annotation text"/>
    <w:basedOn w:val="1"/>
    <w:link w:val="40"/>
    <w:qFormat/>
    <w:uiPriority w:val="0"/>
    <w:rPr>
      <w:sz w:val="20"/>
    </w:rPr>
  </w:style>
  <w:style w:type="paragraph" w:styleId="8">
    <w:name w:val="Body Text"/>
    <w:basedOn w:val="1"/>
    <w:semiHidden/>
    <w:qFormat/>
    <w:uiPriority w:val="0"/>
    <w:pPr>
      <w:adjustRightInd w:val="0"/>
      <w:spacing w:after="120" w:line="350" w:lineRule="atLeast"/>
      <w:jc w:val="left"/>
      <w:textAlignment w:val="baseline"/>
    </w:pPr>
    <w:rPr>
      <w:rFonts w:eastAsia="PMingLiU"/>
      <w:kern w:val="0"/>
      <w:sz w:val="20"/>
      <w:lang w:eastAsia="zh-TW"/>
    </w:rPr>
  </w:style>
  <w:style w:type="paragraph" w:styleId="9">
    <w:name w:val="Body Text Indent"/>
    <w:basedOn w:val="1"/>
    <w:link w:val="28"/>
    <w:qFormat/>
    <w:uiPriority w:val="0"/>
    <w:pPr>
      <w:spacing w:line="480" w:lineRule="auto"/>
      <w:ind w:firstLine="540"/>
    </w:pPr>
    <w:rPr>
      <w:sz w:val="24"/>
    </w:rPr>
  </w:style>
  <w:style w:type="paragraph" w:styleId="10">
    <w:name w:val="Plain Text"/>
    <w:basedOn w:val="1"/>
    <w:link w:val="29"/>
    <w:qFormat/>
    <w:uiPriority w:val="99"/>
    <w:rPr>
      <w:rFonts w:ascii="宋体" w:hAnsi="Courier New"/>
    </w:rPr>
  </w:style>
  <w:style w:type="paragraph" w:styleId="11">
    <w:name w:val="Date"/>
    <w:basedOn w:val="1"/>
    <w:next w:val="1"/>
    <w:qFormat/>
    <w:uiPriority w:val="0"/>
    <w:pPr>
      <w:ind w:left="100" w:leftChars="2500"/>
    </w:pPr>
    <w:rPr>
      <w:b/>
      <w:sz w:val="36"/>
    </w:rPr>
  </w:style>
  <w:style w:type="paragraph" w:styleId="12">
    <w:name w:val="Balloon Text"/>
    <w:basedOn w:val="1"/>
    <w:link w:val="42"/>
    <w:qFormat/>
    <w:uiPriority w:val="0"/>
    <w:rPr>
      <w:rFonts w:ascii="宋体"/>
      <w:sz w:val="18"/>
      <w:szCs w:val="18"/>
    </w:rPr>
  </w:style>
  <w:style w:type="paragraph" w:styleId="13">
    <w:name w:val="footer"/>
    <w:basedOn w:val="1"/>
    <w:link w:val="39"/>
    <w:qFormat/>
    <w:uiPriority w:val="0"/>
    <w:pPr>
      <w:tabs>
        <w:tab w:val="center" w:pos="4320"/>
        <w:tab w:val="right" w:pos="8640"/>
      </w:tabs>
    </w:pPr>
  </w:style>
  <w:style w:type="paragraph" w:styleId="14">
    <w:name w:val="header"/>
    <w:basedOn w:val="1"/>
    <w:link w:val="38"/>
    <w:qFormat/>
    <w:uiPriority w:val="0"/>
    <w:pPr>
      <w:tabs>
        <w:tab w:val="center" w:pos="4320"/>
        <w:tab w:val="right" w:pos="8640"/>
      </w:tabs>
    </w:pPr>
  </w:style>
  <w:style w:type="paragraph" w:styleId="15">
    <w:name w:val="Subtitle"/>
    <w:basedOn w:val="1"/>
    <w:link w:val="27"/>
    <w:qFormat/>
    <w:uiPriority w:val="0"/>
    <w:rPr>
      <w:sz w:val="28"/>
    </w:rPr>
  </w:style>
  <w:style w:type="paragraph" w:styleId="16">
    <w:name w:val="Body Text Indent 3"/>
    <w:basedOn w:val="1"/>
    <w:qFormat/>
    <w:uiPriority w:val="0"/>
    <w:pPr>
      <w:spacing w:after="120"/>
      <w:ind w:left="420" w:leftChars="200"/>
    </w:pPr>
    <w:rPr>
      <w:sz w:val="16"/>
      <w:szCs w:val="16"/>
    </w:rPr>
  </w:style>
  <w:style w:type="paragraph" w:styleId="17">
    <w:name w:val="Normal (Web)"/>
    <w:basedOn w:val="1"/>
    <w:semiHidden/>
    <w:unhideWhenUsed/>
    <w:qFormat/>
    <w:uiPriority w:val="99"/>
    <w:pPr>
      <w:widowControl/>
      <w:spacing w:before="100" w:beforeAutospacing="1" w:after="100" w:afterAutospacing="1"/>
      <w:jc w:val="left"/>
    </w:pPr>
    <w:rPr>
      <w:rFonts w:ascii="宋体" w:hAnsi="宋体" w:eastAsia="宋体" w:cs="宋体"/>
      <w:kern w:val="0"/>
      <w:sz w:val="24"/>
      <w:szCs w:val="24"/>
    </w:rPr>
  </w:style>
  <w:style w:type="paragraph" w:styleId="18">
    <w:name w:val="annotation subject"/>
    <w:basedOn w:val="7"/>
    <w:next w:val="7"/>
    <w:link w:val="41"/>
    <w:qFormat/>
    <w:uiPriority w:val="0"/>
    <w:rPr>
      <w:b/>
      <w:bCs/>
    </w:rPr>
  </w:style>
  <w:style w:type="table" w:styleId="20">
    <w:name w:val="Table Grid"/>
    <w:basedOn w:val="19"/>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2">
    <w:name w:val="Strong"/>
    <w:basedOn w:val="21"/>
    <w:qFormat/>
    <w:uiPriority w:val="22"/>
    <w:rPr>
      <w:b/>
      <w:bCs/>
    </w:rPr>
  </w:style>
  <w:style w:type="character" w:styleId="23">
    <w:name w:val="Hyperlink"/>
    <w:unhideWhenUsed/>
    <w:uiPriority w:val="99"/>
    <w:rPr>
      <w:color w:val="0000FF"/>
      <w:u w:val="single"/>
    </w:rPr>
  </w:style>
  <w:style w:type="character" w:styleId="24">
    <w:name w:val="annotation reference"/>
    <w:basedOn w:val="21"/>
    <w:qFormat/>
    <w:uiPriority w:val="0"/>
    <w:rPr>
      <w:sz w:val="16"/>
      <w:szCs w:val="16"/>
    </w:rPr>
  </w:style>
  <w:style w:type="paragraph" w:customStyle="1" w:styleId="25">
    <w:name w:val="p0"/>
    <w:basedOn w:val="1"/>
    <w:qFormat/>
    <w:uiPriority w:val="0"/>
    <w:pPr>
      <w:widowControl/>
    </w:pPr>
    <w:rPr>
      <w:kern w:val="0"/>
      <w:szCs w:val="21"/>
    </w:rPr>
  </w:style>
  <w:style w:type="paragraph" w:customStyle="1" w:styleId="26">
    <w:name w:val="Char"/>
    <w:basedOn w:val="1"/>
    <w:qFormat/>
    <w:uiPriority w:val="0"/>
    <w:rPr>
      <w:szCs w:val="24"/>
    </w:rPr>
  </w:style>
  <w:style w:type="character" w:customStyle="1" w:styleId="27">
    <w:name w:val="副标题 字符"/>
    <w:basedOn w:val="21"/>
    <w:link w:val="15"/>
    <w:qFormat/>
    <w:locked/>
    <w:uiPriority w:val="0"/>
    <w:rPr>
      <w:rFonts w:eastAsia="宋体"/>
      <w:kern w:val="2"/>
      <w:sz w:val="28"/>
      <w:lang w:val="en-US" w:eastAsia="zh-CN" w:bidi="ar-SA"/>
    </w:rPr>
  </w:style>
  <w:style w:type="character" w:customStyle="1" w:styleId="28">
    <w:name w:val="正文文本缩进 字符"/>
    <w:basedOn w:val="21"/>
    <w:link w:val="9"/>
    <w:semiHidden/>
    <w:qFormat/>
    <w:locked/>
    <w:uiPriority w:val="0"/>
    <w:rPr>
      <w:rFonts w:eastAsia="宋体"/>
      <w:kern w:val="2"/>
      <w:sz w:val="24"/>
      <w:lang w:val="en-US" w:eastAsia="zh-CN" w:bidi="ar-SA"/>
    </w:rPr>
  </w:style>
  <w:style w:type="character" w:customStyle="1" w:styleId="29">
    <w:name w:val="纯文本 字符"/>
    <w:link w:val="10"/>
    <w:qFormat/>
    <w:uiPriority w:val="99"/>
    <w:rPr>
      <w:rFonts w:ascii="宋体" w:hAnsi="Courier New" w:eastAsia="宋体"/>
      <w:kern w:val="2"/>
      <w:sz w:val="21"/>
      <w:lang w:val="en-US" w:eastAsia="zh-CN" w:bidi="ar-SA"/>
    </w:rPr>
  </w:style>
  <w:style w:type="character" w:customStyle="1" w:styleId="30">
    <w:name w:val="font11"/>
    <w:basedOn w:val="21"/>
    <w:qFormat/>
    <w:uiPriority w:val="0"/>
    <w:rPr>
      <w:rFonts w:hint="eastAsia" w:ascii="宋体" w:hAnsi="宋体" w:eastAsia="宋体"/>
      <w:b/>
      <w:bCs/>
      <w:color w:val="000000"/>
      <w:sz w:val="36"/>
      <w:szCs w:val="36"/>
      <w:u w:val="none"/>
    </w:rPr>
  </w:style>
  <w:style w:type="character" w:customStyle="1" w:styleId="31">
    <w:name w:val="font21"/>
    <w:basedOn w:val="21"/>
    <w:qFormat/>
    <w:uiPriority w:val="0"/>
    <w:rPr>
      <w:rFonts w:hint="eastAsia" w:ascii="宋体" w:hAnsi="宋体" w:eastAsia="宋体"/>
      <w:color w:val="000000"/>
      <w:sz w:val="22"/>
      <w:szCs w:val="22"/>
      <w:u w:val="none"/>
    </w:rPr>
  </w:style>
  <w:style w:type="character" w:customStyle="1" w:styleId="32">
    <w:name w:val="font31"/>
    <w:basedOn w:val="21"/>
    <w:qFormat/>
    <w:uiPriority w:val="0"/>
    <w:rPr>
      <w:rFonts w:hint="default" w:ascii="Helv" w:hAnsi="Helv"/>
      <w:color w:val="000000"/>
      <w:sz w:val="22"/>
      <w:szCs w:val="22"/>
      <w:u w:val="none"/>
    </w:rPr>
  </w:style>
  <w:style w:type="character" w:customStyle="1" w:styleId="33">
    <w:name w:val="font41"/>
    <w:basedOn w:val="21"/>
    <w:qFormat/>
    <w:uiPriority w:val="0"/>
    <w:rPr>
      <w:rFonts w:hint="eastAsia" w:ascii="宋体" w:hAnsi="宋体" w:eastAsia="宋体"/>
      <w:b/>
      <w:bCs/>
      <w:color w:val="000000"/>
      <w:sz w:val="24"/>
      <w:szCs w:val="24"/>
      <w:u w:val="none"/>
    </w:rPr>
  </w:style>
  <w:style w:type="character" w:customStyle="1" w:styleId="34">
    <w:name w:val="font51"/>
    <w:basedOn w:val="21"/>
    <w:qFormat/>
    <w:uiPriority w:val="0"/>
    <w:rPr>
      <w:rFonts w:hint="eastAsia" w:ascii="宋体" w:hAnsi="宋体" w:eastAsia="宋体"/>
      <w:color w:val="000000"/>
      <w:sz w:val="24"/>
      <w:szCs w:val="24"/>
      <w:u w:val="none"/>
    </w:rPr>
  </w:style>
  <w:style w:type="paragraph" w:customStyle="1" w:styleId="35">
    <w:name w:val="样式 样式 段落 + 小四 首行缩进:  2 字符 + 左侧:  2 字符 首行缩进:  2 字符"/>
    <w:basedOn w:val="1"/>
    <w:qFormat/>
    <w:uiPriority w:val="0"/>
    <w:pPr>
      <w:spacing w:after="120" w:line="240" w:lineRule="atLeast"/>
      <w:ind w:left="420" w:leftChars="200" w:firstLine="480" w:firstLineChars="200"/>
    </w:pPr>
    <w:rPr>
      <w:rFonts w:eastAsia="华文仿宋" w:cs="宋体"/>
      <w:sz w:val="24"/>
      <w:szCs w:val="24"/>
    </w:rPr>
  </w:style>
  <w:style w:type="character" w:customStyle="1" w:styleId="36">
    <w:name w:val="普通文字 Char Char"/>
    <w:basedOn w:val="21"/>
    <w:qFormat/>
    <w:locked/>
    <w:uiPriority w:val="0"/>
    <w:rPr>
      <w:rFonts w:ascii="宋体" w:hAnsi="Courier New" w:cs="Courier New"/>
      <w:kern w:val="0"/>
      <w:sz w:val="21"/>
      <w:szCs w:val="21"/>
    </w:rPr>
  </w:style>
  <w:style w:type="character" w:customStyle="1" w:styleId="37">
    <w:name w:val="标题 4 字符"/>
    <w:basedOn w:val="21"/>
    <w:link w:val="6"/>
    <w:semiHidden/>
    <w:qFormat/>
    <w:uiPriority w:val="0"/>
    <w:rPr>
      <w:rFonts w:ascii="Cambria" w:hAnsi="Cambria" w:eastAsia="宋体"/>
      <w:b/>
      <w:bCs/>
      <w:sz w:val="28"/>
      <w:szCs w:val="28"/>
      <w:lang w:val="en-US" w:eastAsia="zh-CN" w:bidi="ar-SA"/>
    </w:rPr>
  </w:style>
  <w:style w:type="character" w:customStyle="1" w:styleId="38">
    <w:name w:val="页眉 字符"/>
    <w:basedOn w:val="21"/>
    <w:link w:val="14"/>
    <w:qFormat/>
    <w:uiPriority w:val="0"/>
    <w:rPr>
      <w:kern w:val="2"/>
      <w:sz w:val="21"/>
    </w:rPr>
  </w:style>
  <w:style w:type="character" w:customStyle="1" w:styleId="39">
    <w:name w:val="页脚 字符"/>
    <w:basedOn w:val="21"/>
    <w:link w:val="13"/>
    <w:qFormat/>
    <w:uiPriority w:val="0"/>
    <w:rPr>
      <w:kern w:val="2"/>
      <w:sz w:val="21"/>
    </w:rPr>
  </w:style>
  <w:style w:type="character" w:customStyle="1" w:styleId="40">
    <w:name w:val="批注文字 字符"/>
    <w:basedOn w:val="21"/>
    <w:link w:val="7"/>
    <w:qFormat/>
    <w:uiPriority w:val="0"/>
    <w:rPr>
      <w:kern w:val="2"/>
    </w:rPr>
  </w:style>
  <w:style w:type="character" w:customStyle="1" w:styleId="41">
    <w:name w:val="批注主题 字符"/>
    <w:basedOn w:val="40"/>
    <w:link w:val="18"/>
    <w:qFormat/>
    <w:uiPriority w:val="0"/>
    <w:rPr>
      <w:b/>
      <w:bCs/>
      <w:kern w:val="2"/>
    </w:rPr>
  </w:style>
  <w:style w:type="character" w:customStyle="1" w:styleId="42">
    <w:name w:val="批注框文本 字符"/>
    <w:basedOn w:val="21"/>
    <w:link w:val="12"/>
    <w:uiPriority w:val="0"/>
    <w:rPr>
      <w:rFonts w:ascii="宋体"/>
      <w:kern w:val="2"/>
      <w:sz w:val="18"/>
      <w:szCs w:val="18"/>
    </w:rPr>
  </w:style>
  <w:style w:type="paragraph" w:customStyle="1" w:styleId="43">
    <w:name w:val="Default"/>
    <w:uiPriority w:val="0"/>
    <w:pPr>
      <w:widowControl w:val="0"/>
      <w:autoSpaceDE w:val="0"/>
      <w:autoSpaceDN w:val="0"/>
      <w:adjustRightInd w:val="0"/>
    </w:pPr>
    <w:rPr>
      <w:rFonts w:ascii="仿宋@焽..剀." w:hAnsi="Times New Roman" w:eastAsia="仿宋@焽..剀." w:cs="仿宋@焽..剀."/>
      <w:color w:val="000000"/>
      <w:sz w:val="24"/>
      <w:szCs w:val="24"/>
      <w:lang w:val="en-US" w:eastAsia="zh-CN" w:bidi="ar-SA"/>
    </w:rPr>
  </w:style>
  <w:style w:type="paragraph" w:styleId="44">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62B7AFEB-50C7-4E74-94BF-02C24B793FE5}">
  <ds:schemaRefs/>
</ds:datastoreItem>
</file>

<file path=docProps/app.xml><?xml version="1.0" encoding="utf-8"?>
<Properties xmlns="http://schemas.openxmlformats.org/officeDocument/2006/extended-properties" xmlns:vt="http://schemas.openxmlformats.org/officeDocument/2006/docPropsVTypes">
  <Template>Normal</Template>
  <Company>微软公司</Company>
  <Pages>22</Pages>
  <Words>8432</Words>
  <Characters>8905</Characters>
  <Lines>74</Lines>
  <Paragraphs>21</Paragraphs>
  <TotalTime>2</TotalTime>
  <ScaleCrop>false</ScaleCrop>
  <LinksUpToDate>false</LinksUpToDate>
  <CharactersWithSpaces>9904</CharactersWithSpaces>
  <Application>WPS Office_11.1.0.12598_F1E327BC-269C-435d-A152-05C5408002CA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2020-03-17T02:56:00Z</dcterms:created>
  <dc:creator>CHJ004936</dc:creator>
  <cp:lastModifiedBy>Administrator</cp:lastModifiedBy>
  <cp:lastPrinted>2020-01-15T03:35:00Z</cp:lastPrinted>
  <dcterms:modified xsi:type="dcterms:W3CDTF">2022-10-25T07:47:47Z</dcterms:modified>
  <dc:title>投标邀请</dc:title>
  <cp:revision>237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2052-11.1.0.12598</vt:lpwstr>
  </property>
  <property fmtid="{D5CDD505-2E9C-101B-9397-08002B2CF9AE}" pid="3" name="ICV">
    <vt:lpwstr>6D993A9E4E294810AEA66AC2053A427A</vt:lpwstr>
  </property>
</Properties>
</file>