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D05" w:rsidRDefault="00E77D05" w:rsidP="00E77D05">
      <w:pPr>
        <w:spacing w:line="560" w:lineRule="exact"/>
        <w:jc w:val="center"/>
        <w:rPr>
          <w:rFonts w:ascii="黑体" w:eastAsia="黑体" w:hAnsi="黑体" w:hint="eastAsia"/>
          <w:sz w:val="36"/>
          <w:szCs w:val="36"/>
        </w:rPr>
      </w:pPr>
      <w:r w:rsidRPr="00E77D05">
        <w:rPr>
          <w:rFonts w:ascii="黑体" w:eastAsia="黑体" w:hAnsi="黑体" w:hint="eastAsia"/>
          <w:sz w:val="36"/>
          <w:szCs w:val="36"/>
        </w:rPr>
        <w:t>成都恒达光学</w:t>
      </w:r>
      <w:r w:rsidRPr="00E77D05">
        <w:rPr>
          <w:rFonts w:ascii="黑体" w:eastAsia="黑体" w:hAnsi="黑体" w:hint="eastAsia"/>
          <w:sz w:val="36"/>
          <w:szCs w:val="36"/>
        </w:rPr>
        <w:t>有限公司</w:t>
      </w:r>
    </w:p>
    <w:p w:rsidR="00E77D05" w:rsidRPr="00E77D05" w:rsidRDefault="00E77D05" w:rsidP="00E77D05">
      <w:pPr>
        <w:spacing w:line="560" w:lineRule="exact"/>
        <w:jc w:val="center"/>
        <w:rPr>
          <w:rFonts w:ascii="黑体" w:eastAsia="黑体" w:hAnsi="黑体" w:hint="eastAsia"/>
          <w:sz w:val="36"/>
          <w:szCs w:val="36"/>
        </w:rPr>
      </w:pPr>
      <w:proofErr w:type="gramStart"/>
      <w:r w:rsidRPr="00E77D05">
        <w:rPr>
          <w:rFonts w:ascii="黑体" w:eastAsia="黑体" w:hAnsi="黑体" w:hint="eastAsia"/>
          <w:sz w:val="36"/>
          <w:szCs w:val="36"/>
        </w:rPr>
        <w:t>《</w:t>
      </w:r>
      <w:r w:rsidRPr="00E77D05">
        <w:rPr>
          <w:rFonts w:ascii="黑体" w:eastAsia="黑体" w:hAnsi="黑体" w:hint="eastAsia"/>
          <w:sz w:val="36"/>
          <w:szCs w:val="36"/>
        </w:rPr>
        <w:t>厂房车间内部防火隔墙改造</w:t>
      </w:r>
      <w:r w:rsidRPr="00E77D05">
        <w:rPr>
          <w:rFonts w:ascii="黑体" w:eastAsia="黑体" w:hAnsi="黑体" w:hint="eastAsia"/>
          <w:sz w:val="36"/>
          <w:szCs w:val="36"/>
        </w:rPr>
        <w:t>》</w:t>
      </w:r>
      <w:r>
        <w:rPr>
          <w:rFonts w:ascii="黑体" w:eastAsia="黑体" w:hAnsi="黑体" w:hint="eastAsia"/>
          <w:sz w:val="36"/>
          <w:szCs w:val="36"/>
        </w:rPr>
        <w:t>废标</w:t>
      </w:r>
      <w:r w:rsidRPr="00E77D05">
        <w:rPr>
          <w:rFonts w:ascii="黑体" w:eastAsia="黑体" w:hAnsi="黑体" w:hint="eastAsia"/>
          <w:sz w:val="36"/>
          <w:szCs w:val="36"/>
        </w:rPr>
        <w:t>通告</w:t>
      </w:r>
      <w:proofErr w:type="gramEnd"/>
    </w:p>
    <w:p w:rsidR="00E77D05" w:rsidRPr="00E77D05" w:rsidRDefault="00E77D05" w:rsidP="00E77D05">
      <w:pPr>
        <w:spacing w:line="560" w:lineRule="exact"/>
        <w:rPr>
          <w:rFonts w:ascii="仿宋" w:eastAsia="仿宋" w:hAnsi="仿宋" w:hint="eastAsia"/>
          <w:sz w:val="30"/>
          <w:szCs w:val="30"/>
        </w:rPr>
      </w:pPr>
    </w:p>
    <w:p w:rsidR="00E77D05" w:rsidRDefault="00E77D05" w:rsidP="00E77D05">
      <w:pPr>
        <w:spacing w:line="560" w:lineRule="exact"/>
        <w:rPr>
          <w:rFonts w:ascii="仿宋" w:eastAsia="仿宋" w:hAnsi="仿宋" w:hint="eastAsia"/>
          <w:sz w:val="30"/>
          <w:szCs w:val="30"/>
        </w:rPr>
      </w:pPr>
      <w:r w:rsidRPr="00E77D05">
        <w:rPr>
          <w:rFonts w:ascii="仿宋" w:eastAsia="仿宋" w:hAnsi="仿宋" w:hint="eastAsia"/>
          <w:sz w:val="30"/>
          <w:szCs w:val="30"/>
        </w:rPr>
        <w:t>公告正文：</w:t>
      </w:r>
    </w:p>
    <w:p w:rsidR="00E77D05" w:rsidRDefault="00E77D05" w:rsidP="00E77D05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E77D05">
        <w:rPr>
          <w:rFonts w:ascii="仿宋" w:eastAsia="仿宋" w:hAnsi="仿宋" w:hint="eastAsia"/>
          <w:sz w:val="30"/>
          <w:szCs w:val="30"/>
        </w:rPr>
        <w:t>成都恒达光学</w:t>
      </w:r>
      <w:r w:rsidRPr="00E77D05">
        <w:rPr>
          <w:rFonts w:ascii="仿宋" w:eastAsia="仿宋" w:hAnsi="仿宋" w:hint="eastAsia"/>
          <w:sz w:val="30"/>
          <w:szCs w:val="30"/>
        </w:rPr>
        <w:t>有限公司，就《</w:t>
      </w:r>
      <w:r w:rsidRPr="00E77D05">
        <w:rPr>
          <w:rFonts w:ascii="仿宋" w:eastAsia="仿宋" w:hAnsi="仿宋" w:hint="eastAsia"/>
          <w:sz w:val="30"/>
          <w:szCs w:val="30"/>
        </w:rPr>
        <w:t>厂房车间内部防火隔墙改造</w:t>
      </w:r>
      <w:r w:rsidRPr="00E77D05">
        <w:rPr>
          <w:rFonts w:ascii="仿宋" w:eastAsia="仿宋" w:hAnsi="仿宋" w:hint="eastAsia"/>
          <w:sz w:val="30"/>
          <w:szCs w:val="30"/>
        </w:rPr>
        <w:t>》项目（</w:t>
      </w:r>
      <w:r w:rsidRPr="00E77D05">
        <w:rPr>
          <w:rFonts w:ascii="仿宋" w:eastAsia="仿宋" w:hAnsi="仿宋" w:hint="eastAsia"/>
          <w:sz w:val="30"/>
          <w:szCs w:val="30"/>
        </w:rPr>
        <w:t>HDGX2022-009号</w:t>
      </w:r>
      <w:r w:rsidRPr="00E77D05">
        <w:rPr>
          <w:rFonts w:ascii="仿宋" w:eastAsia="仿宋" w:hAnsi="仿宋" w:hint="eastAsia"/>
          <w:sz w:val="30"/>
          <w:szCs w:val="30"/>
        </w:rPr>
        <w:t>），组织采购，评标工作已经结束，</w:t>
      </w:r>
      <w:proofErr w:type="gramStart"/>
      <w:r w:rsidRPr="00E77D05">
        <w:rPr>
          <w:rFonts w:ascii="仿宋" w:eastAsia="仿宋" w:hAnsi="仿宋" w:hint="eastAsia"/>
          <w:sz w:val="30"/>
          <w:szCs w:val="30"/>
        </w:rPr>
        <w:t>废标公告</w:t>
      </w:r>
      <w:proofErr w:type="gramEnd"/>
      <w:r w:rsidRPr="00E77D05">
        <w:rPr>
          <w:rFonts w:ascii="仿宋" w:eastAsia="仿宋" w:hAnsi="仿宋" w:hint="eastAsia"/>
          <w:sz w:val="30"/>
          <w:szCs w:val="30"/>
        </w:rPr>
        <w:t>结果如下：</w:t>
      </w:r>
    </w:p>
    <w:p w:rsidR="00E77D05" w:rsidRPr="00E77D05" w:rsidRDefault="00E77D05" w:rsidP="00E77D05">
      <w:pPr>
        <w:spacing w:line="560" w:lineRule="exact"/>
        <w:ind w:firstLineChars="200" w:firstLine="600"/>
        <w:rPr>
          <w:rFonts w:ascii="黑体" w:eastAsia="黑体" w:hAnsi="黑体" w:hint="eastAsia"/>
          <w:sz w:val="30"/>
          <w:szCs w:val="30"/>
        </w:rPr>
      </w:pPr>
      <w:r w:rsidRPr="00E77D05">
        <w:rPr>
          <w:rFonts w:ascii="黑体" w:eastAsia="黑体" w:hAnsi="黑体" w:hint="eastAsia"/>
          <w:sz w:val="30"/>
          <w:szCs w:val="30"/>
        </w:rPr>
        <w:t>一、项目信息</w:t>
      </w:r>
    </w:p>
    <w:p w:rsidR="00E77D05" w:rsidRDefault="00E77D05" w:rsidP="00E77D05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E77D05">
        <w:rPr>
          <w:rFonts w:ascii="仿宋" w:eastAsia="仿宋" w:hAnsi="仿宋" w:hint="eastAsia"/>
          <w:sz w:val="30"/>
          <w:szCs w:val="30"/>
        </w:rPr>
        <w:t>项目编号：</w:t>
      </w:r>
      <w:r w:rsidRPr="00E77D05">
        <w:rPr>
          <w:rFonts w:ascii="仿宋" w:eastAsia="仿宋" w:hAnsi="仿宋" w:hint="eastAsia"/>
          <w:sz w:val="30"/>
          <w:szCs w:val="30"/>
        </w:rPr>
        <w:t>HDGX2022-009号</w:t>
      </w:r>
    </w:p>
    <w:p w:rsidR="00E77D05" w:rsidRDefault="00E77D05" w:rsidP="00E77D05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E77D05">
        <w:rPr>
          <w:rFonts w:ascii="仿宋" w:eastAsia="仿宋" w:hAnsi="仿宋" w:hint="eastAsia"/>
          <w:sz w:val="30"/>
          <w:szCs w:val="30"/>
        </w:rPr>
        <w:t>项目名称：</w:t>
      </w:r>
      <w:r w:rsidRPr="00E77D05">
        <w:rPr>
          <w:rFonts w:ascii="仿宋" w:eastAsia="仿宋" w:hAnsi="仿宋" w:hint="eastAsia"/>
          <w:sz w:val="30"/>
          <w:szCs w:val="30"/>
        </w:rPr>
        <w:t>厂房车间内部防火隔墙改造</w:t>
      </w:r>
    </w:p>
    <w:p w:rsidR="00E77D05" w:rsidRDefault="00E77D05" w:rsidP="00E77D05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E77D05">
        <w:rPr>
          <w:rFonts w:ascii="仿宋" w:eastAsia="仿宋" w:hAnsi="仿宋" w:hint="eastAsia"/>
          <w:sz w:val="30"/>
          <w:szCs w:val="30"/>
        </w:rPr>
        <w:t>项目联系人：</w:t>
      </w:r>
      <w:r w:rsidRPr="00E77D05">
        <w:rPr>
          <w:rFonts w:ascii="仿宋" w:eastAsia="仿宋" w:hAnsi="仿宋" w:hint="eastAsia"/>
          <w:sz w:val="30"/>
          <w:szCs w:val="30"/>
        </w:rPr>
        <w:t>赵伟</w:t>
      </w:r>
    </w:p>
    <w:p w:rsidR="00E77D05" w:rsidRDefault="00E77D05" w:rsidP="00E77D05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E77D05">
        <w:rPr>
          <w:rFonts w:ascii="仿宋" w:eastAsia="仿宋" w:hAnsi="仿宋" w:hint="eastAsia"/>
          <w:sz w:val="30"/>
          <w:szCs w:val="30"/>
        </w:rPr>
        <w:t>联系方式：</w:t>
      </w:r>
      <w:r w:rsidRPr="00E77D05">
        <w:rPr>
          <w:rFonts w:ascii="仿宋" w:eastAsia="仿宋" w:hAnsi="仿宋"/>
          <w:sz w:val="30"/>
          <w:szCs w:val="30"/>
        </w:rPr>
        <w:t>17713616646</w:t>
      </w:r>
    </w:p>
    <w:p w:rsidR="00E77D05" w:rsidRPr="00E77D05" w:rsidRDefault="00E77D05" w:rsidP="00E77D05">
      <w:pPr>
        <w:spacing w:line="560" w:lineRule="exact"/>
        <w:ind w:firstLineChars="200" w:firstLine="600"/>
        <w:rPr>
          <w:rFonts w:ascii="黑体" w:eastAsia="黑体" w:hAnsi="黑体" w:hint="eastAsia"/>
          <w:sz w:val="30"/>
          <w:szCs w:val="30"/>
        </w:rPr>
      </w:pPr>
      <w:r w:rsidRPr="00E77D05">
        <w:rPr>
          <w:rFonts w:ascii="黑体" w:eastAsia="黑体" w:hAnsi="黑体" w:hint="eastAsia"/>
          <w:sz w:val="30"/>
          <w:szCs w:val="30"/>
        </w:rPr>
        <w:t>二、采购单位信息</w:t>
      </w:r>
    </w:p>
    <w:p w:rsidR="00E77D05" w:rsidRDefault="00E77D05" w:rsidP="00E77D05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E77D05">
        <w:rPr>
          <w:rFonts w:ascii="仿宋" w:eastAsia="仿宋" w:hAnsi="仿宋" w:hint="eastAsia"/>
          <w:sz w:val="30"/>
          <w:szCs w:val="30"/>
        </w:rPr>
        <w:t>采购单位名称：</w:t>
      </w:r>
      <w:r w:rsidRPr="00E77D05">
        <w:rPr>
          <w:rFonts w:ascii="仿宋" w:eastAsia="仿宋" w:hAnsi="仿宋" w:hint="eastAsia"/>
          <w:sz w:val="30"/>
          <w:szCs w:val="30"/>
        </w:rPr>
        <w:t>成都恒达光学</w:t>
      </w:r>
      <w:r w:rsidRPr="00E77D05">
        <w:rPr>
          <w:rFonts w:ascii="仿宋" w:eastAsia="仿宋" w:hAnsi="仿宋" w:hint="eastAsia"/>
          <w:sz w:val="30"/>
          <w:szCs w:val="30"/>
        </w:rPr>
        <w:t>有限公司</w:t>
      </w:r>
    </w:p>
    <w:p w:rsidR="00E77D05" w:rsidRDefault="00E77D05" w:rsidP="00E77D05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E77D05">
        <w:rPr>
          <w:rFonts w:ascii="仿宋" w:eastAsia="仿宋" w:hAnsi="仿宋" w:hint="eastAsia"/>
          <w:sz w:val="30"/>
          <w:szCs w:val="30"/>
        </w:rPr>
        <w:t>采购单位地址：</w:t>
      </w:r>
      <w:r w:rsidRPr="00E77D05">
        <w:rPr>
          <w:rFonts w:ascii="仿宋" w:eastAsia="仿宋" w:hAnsi="仿宋" w:hint="eastAsia"/>
          <w:sz w:val="30"/>
          <w:szCs w:val="30"/>
        </w:rPr>
        <w:t>都江堰市经济开发区光泰路12号</w:t>
      </w:r>
    </w:p>
    <w:p w:rsidR="00E77D05" w:rsidRDefault="00E77D05" w:rsidP="00E77D05">
      <w:pPr>
        <w:spacing w:line="560" w:lineRule="exact"/>
        <w:ind w:firstLineChars="200" w:firstLine="600"/>
        <w:rPr>
          <w:rFonts w:ascii="仿宋" w:eastAsia="仿宋" w:hAnsi="仿宋" w:hint="eastAsia"/>
          <w:color w:val="000000"/>
          <w:spacing w:val="45"/>
          <w:sz w:val="30"/>
          <w:szCs w:val="30"/>
          <w:shd w:val="clear" w:color="auto" w:fill="FFFFFF"/>
        </w:rPr>
      </w:pPr>
      <w:r w:rsidRPr="00E77D05">
        <w:rPr>
          <w:rFonts w:ascii="仿宋" w:eastAsia="仿宋" w:hAnsi="仿宋" w:hint="eastAsia"/>
          <w:sz w:val="30"/>
          <w:szCs w:val="30"/>
        </w:rPr>
        <w:t>采购单位联系方式：</w:t>
      </w:r>
      <w:proofErr w:type="gramStart"/>
      <w:r w:rsidRPr="00E77D05">
        <w:rPr>
          <w:rFonts w:ascii="仿宋" w:eastAsia="仿宋" w:hAnsi="仿宋" w:hint="eastAsia"/>
          <w:sz w:val="30"/>
          <w:szCs w:val="30"/>
        </w:rPr>
        <w:t>赵姿然</w:t>
      </w:r>
      <w:proofErr w:type="gramEnd"/>
      <w:r w:rsidRPr="007A5AEF">
        <w:rPr>
          <w:rFonts w:ascii="楷体" w:eastAsia="楷体" w:hAnsi="楷体" w:hint="eastAsia"/>
          <w:sz w:val="30"/>
          <w:szCs w:val="30"/>
        </w:rPr>
        <w:t>（</w:t>
      </w:r>
      <w:r w:rsidRPr="007A5AEF">
        <w:rPr>
          <w:rFonts w:ascii="楷体" w:eastAsia="楷体" w:hAnsi="楷体" w:hint="eastAsia"/>
          <w:color w:val="000000"/>
          <w:spacing w:val="45"/>
          <w:sz w:val="30"/>
          <w:szCs w:val="30"/>
          <w:shd w:val="clear" w:color="auto" w:fill="FFFFFF"/>
        </w:rPr>
        <w:t>采购单位监督人</w:t>
      </w:r>
      <w:r w:rsidRPr="007A5AEF">
        <w:rPr>
          <w:rFonts w:ascii="楷体" w:eastAsia="楷体" w:hAnsi="楷体" w:hint="eastAsia"/>
          <w:color w:val="000000"/>
          <w:spacing w:val="45"/>
          <w:sz w:val="30"/>
          <w:szCs w:val="30"/>
          <w:shd w:val="clear" w:color="auto" w:fill="FFFFFF"/>
        </w:rPr>
        <w:t>）</w:t>
      </w:r>
    </w:p>
    <w:p w:rsidR="00E77D05" w:rsidRDefault="00E77D05" w:rsidP="00E77D05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E77D05">
        <w:rPr>
          <w:rFonts w:ascii="仿宋" w:eastAsia="仿宋" w:hAnsi="仿宋"/>
          <w:sz w:val="30"/>
          <w:szCs w:val="30"/>
        </w:rPr>
        <w:t>13699482248</w:t>
      </w:r>
    </w:p>
    <w:p w:rsidR="00E77D05" w:rsidRPr="00E77D05" w:rsidRDefault="00E77D05" w:rsidP="00E77D05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E77D05">
        <w:rPr>
          <w:rFonts w:ascii="黑体" w:eastAsia="黑体" w:hAnsi="黑体" w:hint="eastAsia"/>
          <w:sz w:val="30"/>
          <w:szCs w:val="30"/>
        </w:rPr>
        <w:t>三、废标的原因</w:t>
      </w:r>
    </w:p>
    <w:p w:rsidR="00E77D05" w:rsidRDefault="00E77D05" w:rsidP="00E77D05">
      <w:pPr>
        <w:spacing w:line="560" w:lineRule="exact"/>
        <w:ind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因厂房改造项目由原来</w:t>
      </w:r>
      <w:r w:rsidRPr="00E77D05">
        <w:rPr>
          <w:rFonts w:ascii="仿宋" w:eastAsia="仿宋" w:hAnsi="仿宋" w:hint="eastAsia"/>
          <w:sz w:val="30"/>
          <w:szCs w:val="30"/>
        </w:rPr>
        <w:t>四个标段，减少了原第二标段“新增桥架安装”项目，属于</w:t>
      </w:r>
      <w:r>
        <w:rPr>
          <w:rFonts w:ascii="仿宋" w:eastAsia="仿宋" w:hAnsi="仿宋" w:hint="eastAsia"/>
          <w:sz w:val="30"/>
          <w:szCs w:val="30"/>
        </w:rPr>
        <w:t>“询价采购项目之标的发生</w:t>
      </w:r>
      <w:r w:rsidRPr="00E77D05">
        <w:rPr>
          <w:rFonts w:ascii="仿宋" w:eastAsia="仿宋" w:hAnsi="仿宋" w:hint="eastAsia"/>
          <w:sz w:val="30"/>
          <w:szCs w:val="30"/>
        </w:rPr>
        <w:t>重大变更</w:t>
      </w:r>
      <w:r>
        <w:rPr>
          <w:rFonts w:ascii="仿宋" w:eastAsia="仿宋" w:hAnsi="仿宋" w:hint="eastAsia"/>
          <w:sz w:val="30"/>
          <w:szCs w:val="30"/>
        </w:rPr>
        <w:t>”</w:t>
      </w:r>
      <w:r w:rsidRPr="00E77D05">
        <w:rPr>
          <w:rFonts w:ascii="仿宋" w:eastAsia="仿宋" w:hAnsi="仿宋" w:hint="eastAsia"/>
          <w:sz w:val="30"/>
          <w:szCs w:val="30"/>
        </w:rPr>
        <w:t>，故</w:t>
      </w:r>
      <w:r>
        <w:rPr>
          <w:rFonts w:ascii="仿宋" w:eastAsia="仿宋" w:hAnsi="仿宋" w:hint="eastAsia"/>
          <w:sz w:val="30"/>
          <w:szCs w:val="30"/>
        </w:rPr>
        <w:t>须作废标处理</w:t>
      </w:r>
      <w:r w:rsidR="007A5AEF">
        <w:rPr>
          <w:rFonts w:ascii="仿宋" w:eastAsia="仿宋" w:hAnsi="仿宋" w:hint="eastAsia"/>
          <w:sz w:val="30"/>
          <w:szCs w:val="30"/>
        </w:rPr>
        <w:t>，</w:t>
      </w:r>
      <w:bookmarkStart w:id="0" w:name="_GoBack"/>
      <w:bookmarkEnd w:id="0"/>
      <w:r>
        <w:rPr>
          <w:rFonts w:ascii="仿宋" w:eastAsia="仿宋" w:hAnsi="仿宋" w:hint="eastAsia"/>
          <w:sz w:val="30"/>
          <w:szCs w:val="30"/>
        </w:rPr>
        <w:t>并重启</w:t>
      </w:r>
      <w:r w:rsidRPr="00E77D05">
        <w:rPr>
          <w:rFonts w:ascii="仿宋" w:eastAsia="仿宋" w:hAnsi="仿宋" w:hint="eastAsia"/>
          <w:sz w:val="30"/>
          <w:szCs w:val="30"/>
        </w:rPr>
        <w:t>采购标的变更后的</w:t>
      </w:r>
      <w:r>
        <w:rPr>
          <w:rFonts w:ascii="仿宋" w:eastAsia="仿宋" w:hAnsi="仿宋" w:hint="eastAsia"/>
          <w:sz w:val="30"/>
          <w:szCs w:val="30"/>
        </w:rPr>
        <w:t>公开</w:t>
      </w:r>
      <w:r w:rsidRPr="00E77D05">
        <w:rPr>
          <w:rFonts w:ascii="仿宋" w:eastAsia="仿宋" w:hAnsi="仿宋" w:hint="eastAsia"/>
          <w:sz w:val="30"/>
          <w:szCs w:val="30"/>
        </w:rPr>
        <w:t>询价采购程序。</w:t>
      </w:r>
    </w:p>
    <w:p w:rsidR="00E77D05" w:rsidRDefault="00E77D05" w:rsidP="00E77D05">
      <w:pPr>
        <w:spacing w:line="560" w:lineRule="exact"/>
        <w:ind w:firstLine="600"/>
        <w:rPr>
          <w:rFonts w:ascii="仿宋" w:eastAsia="仿宋" w:hAnsi="仿宋" w:hint="eastAsia"/>
          <w:sz w:val="30"/>
          <w:szCs w:val="30"/>
        </w:rPr>
      </w:pPr>
      <w:r w:rsidRPr="00E77D05">
        <w:rPr>
          <w:rFonts w:ascii="黑体" w:eastAsia="黑体" w:hAnsi="黑体" w:hint="eastAsia"/>
          <w:sz w:val="30"/>
          <w:szCs w:val="30"/>
        </w:rPr>
        <w:t>四、</w:t>
      </w:r>
      <w:proofErr w:type="gramStart"/>
      <w:r w:rsidRPr="00E77D05">
        <w:rPr>
          <w:rFonts w:ascii="黑体" w:eastAsia="黑体" w:hAnsi="黑体" w:hint="eastAsia"/>
          <w:sz w:val="30"/>
          <w:szCs w:val="30"/>
        </w:rPr>
        <w:t>废标日期</w:t>
      </w:r>
      <w:proofErr w:type="gramEnd"/>
      <w:r w:rsidRPr="00E77D05">
        <w:rPr>
          <w:rFonts w:ascii="黑体" w:eastAsia="黑体" w:hAnsi="黑体" w:hint="eastAsia"/>
          <w:sz w:val="30"/>
          <w:szCs w:val="30"/>
        </w:rPr>
        <w:t>：</w:t>
      </w:r>
      <w:r w:rsidRPr="00E77D05">
        <w:rPr>
          <w:rFonts w:ascii="仿宋" w:eastAsia="仿宋" w:hAnsi="仿宋" w:hint="eastAsia"/>
          <w:sz w:val="30"/>
          <w:szCs w:val="30"/>
        </w:rPr>
        <w:t>2022年</w:t>
      </w:r>
      <w:r w:rsidRPr="00E77D05">
        <w:rPr>
          <w:rFonts w:ascii="仿宋" w:eastAsia="仿宋" w:hAnsi="仿宋" w:hint="eastAsia"/>
          <w:sz w:val="30"/>
          <w:szCs w:val="30"/>
        </w:rPr>
        <w:t>9</w:t>
      </w:r>
      <w:r w:rsidRPr="00E77D05">
        <w:rPr>
          <w:rFonts w:ascii="仿宋" w:eastAsia="仿宋" w:hAnsi="仿宋" w:hint="eastAsia"/>
          <w:sz w:val="30"/>
          <w:szCs w:val="30"/>
        </w:rPr>
        <w:t>月</w:t>
      </w:r>
      <w:r w:rsidRPr="00E77D05">
        <w:rPr>
          <w:rFonts w:ascii="仿宋" w:eastAsia="仿宋" w:hAnsi="仿宋" w:hint="eastAsia"/>
          <w:sz w:val="30"/>
          <w:szCs w:val="30"/>
        </w:rPr>
        <w:t>26</w:t>
      </w:r>
      <w:r w:rsidRPr="00E77D05">
        <w:rPr>
          <w:rFonts w:ascii="仿宋" w:eastAsia="仿宋" w:hAnsi="仿宋" w:hint="eastAsia"/>
          <w:sz w:val="30"/>
          <w:szCs w:val="30"/>
        </w:rPr>
        <w:t>日</w:t>
      </w:r>
    </w:p>
    <w:p w:rsidR="00E77D05" w:rsidRPr="00E77D05" w:rsidRDefault="00E77D05" w:rsidP="00E77D05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 w:rsidRPr="00E77D05">
        <w:rPr>
          <w:rFonts w:ascii="黑体" w:eastAsia="黑体" w:hAnsi="黑体" w:hint="eastAsia"/>
          <w:sz w:val="30"/>
          <w:szCs w:val="30"/>
        </w:rPr>
        <w:t>五、其它补充事宜</w:t>
      </w:r>
    </w:p>
    <w:p w:rsidR="00E77D05" w:rsidRPr="00E77D05" w:rsidRDefault="00E77D05" w:rsidP="00E77D05">
      <w:pPr>
        <w:spacing w:line="560" w:lineRule="exact"/>
        <w:ind w:firstLine="612"/>
        <w:rPr>
          <w:rFonts w:ascii="仿宋" w:eastAsia="仿宋" w:hAnsi="仿宋"/>
          <w:sz w:val="30"/>
          <w:szCs w:val="30"/>
        </w:rPr>
      </w:pPr>
      <w:r w:rsidRPr="00E77D05">
        <w:rPr>
          <w:rFonts w:ascii="仿宋" w:eastAsia="仿宋" w:hAnsi="仿宋" w:hint="eastAsia"/>
          <w:sz w:val="30"/>
          <w:szCs w:val="30"/>
        </w:rPr>
        <w:t>无</w:t>
      </w:r>
    </w:p>
    <w:sectPr w:rsidR="00E77D05" w:rsidRPr="00E77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EC7"/>
    <w:rsid w:val="003F5ED2"/>
    <w:rsid w:val="00744E9B"/>
    <w:rsid w:val="007A5AEF"/>
    <w:rsid w:val="00E77D05"/>
    <w:rsid w:val="00FF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魏子俊</dc:creator>
  <cp:keywords/>
  <dc:description/>
  <cp:lastModifiedBy>魏子俊</cp:lastModifiedBy>
  <cp:revision>2</cp:revision>
  <dcterms:created xsi:type="dcterms:W3CDTF">2022-09-26T06:27:00Z</dcterms:created>
  <dcterms:modified xsi:type="dcterms:W3CDTF">2022-09-26T06:37:00Z</dcterms:modified>
</cp:coreProperties>
</file>