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240" w:afterAutospacing="0" w:line="375" w:lineRule="atLeast"/>
        <w:jc w:val="center"/>
        <w:rPr>
          <w:rStyle w:val="7"/>
          <w:rFonts w:ascii="宋体" w:hAnsi="宋体" w:eastAsia="宋体" w:cs="宋体"/>
          <w:color w:val="3B3B3B"/>
          <w:sz w:val="28"/>
          <w:szCs w:val="28"/>
          <w:shd w:val="clear" w:color="auto" w:fill="FFFFFF"/>
        </w:rPr>
      </w:pPr>
      <w:r>
        <w:rPr>
          <w:rStyle w:val="7"/>
          <w:rFonts w:hint="eastAsia" w:ascii="宋体" w:hAnsi="宋体" w:eastAsia="宋体" w:cs="宋体"/>
          <w:color w:val="3B3B3B"/>
          <w:sz w:val="28"/>
          <w:szCs w:val="28"/>
          <w:shd w:val="clear" w:color="auto" w:fill="FFFFFF"/>
        </w:rPr>
        <w:t>都江堰光明光电材料有限责任公司</w:t>
      </w:r>
    </w:p>
    <w:p>
      <w:pPr>
        <w:pStyle w:val="4"/>
        <w:widowControl/>
        <w:shd w:val="clear" w:color="auto" w:fill="FFFFFF"/>
        <w:spacing w:before="0" w:beforeAutospacing="0" w:after="240" w:afterAutospacing="0" w:line="375" w:lineRule="atLeast"/>
        <w:jc w:val="center"/>
        <w:rPr>
          <w:rStyle w:val="7"/>
          <w:rFonts w:ascii="宋体" w:hAnsi="宋体" w:eastAsia="宋体" w:cs="宋体"/>
          <w:color w:val="3B3B3B"/>
          <w:sz w:val="28"/>
          <w:szCs w:val="28"/>
          <w:shd w:val="clear" w:color="auto" w:fill="FFFFFF"/>
        </w:rPr>
      </w:pPr>
      <w:r>
        <w:rPr>
          <w:rStyle w:val="7"/>
          <w:rFonts w:hint="eastAsia" w:ascii="宋体" w:hAnsi="宋体" w:eastAsia="宋体" w:cs="宋体"/>
          <w:color w:val="3B3B3B"/>
          <w:sz w:val="28"/>
          <w:szCs w:val="28"/>
          <w:shd w:val="clear" w:color="auto" w:fill="FFFFFF"/>
        </w:rPr>
        <w:t>2022年废编织袋、废胶板、废铁屑、废纸板、废纸屑处置</w:t>
      </w:r>
    </w:p>
    <w:p>
      <w:pPr>
        <w:pStyle w:val="4"/>
        <w:widowControl/>
        <w:shd w:val="clear" w:color="auto" w:fill="FFFFFF"/>
        <w:spacing w:before="0" w:beforeAutospacing="0" w:after="240" w:afterAutospacing="0" w:line="375" w:lineRule="atLeast"/>
        <w:jc w:val="center"/>
        <w:rPr>
          <w:rStyle w:val="7"/>
          <w:rFonts w:ascii="宋体" w:hAnsi="宋体" w:eastAsia="宋体" w:cs="宋体"/>
          <w:color w:val="3B3B3B"/>
          <w:sz w:val="28"/>
          <w:szCs w:val="28"/>
          <w:shd w:val="clear" w:color="auto" w:fill="FFFFFF"/>
        </w:rPr>
      </w:pPr>
      <w:r>
        <w:rPr>
          <w:rStyle w:val="7"/>
          <w:rFonts w:hint="eastAsia" w:ascii="宋体" w:hAnsi="宋体" w:eastAsia="宋体" w:cs="宋体"/>
          <w:color w:val="3B3B3B"/>
          <w:sz w:val="28"/>
          <w:szCs w:val="28"/>
          <w:shd w:val="clear" w:color="auto" w:fill="FFFFFF"/>
        </w:rPr>
        <w:t>年度比价邀请书</w:t>
      </w:r>
    </w:p>
    <w:p>
      <w:pPr>
        <w:pStyle w:val="4"/>
        <w:widowControl/>
        <w:shd w:val="clear" w:color="auto" w:fill="FFFFFF"/>
        <w:spacing w:before="0" w:beforeAutospacing="0" w:after="0" w:afterAutospacing="0" w:line="555" w:lineRule="atLeast"/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各回收商：</w:t>
      </w:r>
    </w:p>
    <w:p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560" w:firstLineChars="200"/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我公司是生产光学玻璃/照明玻璃的企业，每年产生的废纸板、纸屑约13吨、废铁屑约20吨、废胶板约55吨、废编织袋约20吨左右需要处置，特面向社会诚招合作伙伴，凡有意向购买的公司或个人，欢迎来我公司看货并报价，具体报价要求如下：</w:t>
      </w:r>
    </w:p>
    <w:p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560" w:firstLineChars="200"/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1、评审程序：凡参加本次年度比价的公司或个人，以单项标的物报价最高者获得该项物资年度购买权，并与我公司签订对应的年度购买协议。为保证合同的有效执行，在签订合同时以贰仟元每项为标准，按中标项数向我公司缴纳相应保证金，年度合同履行完后7个工作日内退还保证金。</w:t>
      </w:r>
    </w:p>
    <w:p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560" w:firstLineChars="200"/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2、截止报价日期为止，不足三家报价的，我司有权取消此次询价活动。</w:t>
      </w:r>
    </w:p>
    <w:p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560" w:firstLineChars="200"/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3、合同签订后，按照市场行情，每季度初（每季度的头月10日前）由双方协商按照市场行情对回收单价进行调整。</w:t>
      </w:r>
    </w:p>
    <w:p>
      <w:pPr>
        <w:pStyle w:val="4"/>
        <w:widowControl/>
        <w:shd w:val="clear" w:color="auto" w:fill="FFFFFF"/>
        <w:spacing w:before="0" w:beforeAutospacing="0" w:after="0" w:afterAutospacing="0" w:line="555" w:lineRule="atLeast"/>
        <w:ind w:firstLine="560" w:firstLineChars="200"/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4、被选中的回收方，必须遵守我公司相关安全管理等规章制度，签订相关方安全管理协议，服从我公司现场管理要求，买方对处置物质的运输及后续环节，必须按照国家环保相关管理规定执行。由于废旧物资产生的不确定性，公司会提前3天通知回收方，回收方应及时前来处理。</w:t>
      </w:r>
    </w:p>
    <w:p>
      <w:pPr>
        <w:spacing w:line="550" w:lineRule="atLeast"/>
        <w:ind w:firstLine="560" w:firstLineChars="200"/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凡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有意愿的单位或个人，请将报价表（附件1）打印下来（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shd w:val="clear" w:color="auto" w:fill="FFFFFF"/>
        </w:rPr>
        <w:t>公司需附营业执照复印件、个人需附身份证复印件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），填上价格并加盖公章或签字密封后，于2022年2月21日前递交或邮寄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shd w:val="clear" w:color="auto" w:fill="FFFFFF"/>
        </w:rPr>
        <w:t>都江堰光明光电材料有限责任公司 财务部 邓建国收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>（地址、电话：都江堰市蒲阳经济开发区光泰路10号，028-87117177）。</w:t>
      </w:r>
    </w:p>
    <w:p>
      <w:pPr>
        <w:ind w:firstLine="560" w:firstLineChars="200"/>
        <w:rPr>
          <w:rFonts w:hint="eastAsia" w:ascii="Calibri" w:hAnsi="Calibri" w:eastAsia="宋体" w:cs="Times New Roman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 xml:space="preserve">联系人：罗女士   </w:t>
      </w:r>
      <w:r>
        <w:rPr>
          <w:rFonts w:hint="eastAsia" w:ascii="Calibri" w:hAnsi="Calibri" w:eastAsia="宋体" w:cs="Times New Roman"/>
          <w:sz w:val="28"/>
          <w:szCs w:val="28"/>
        </w:rPr>
        <w:t xml:space="preserve"> 18117914033</w:t>
      </w:r>
    </w:p>
    <w:p>
      <w:pPr>
        <w:pStyle w:val="4"/>
        <w:widowControl/>
        <w:shd w:val="clear" w:color="auto" w:fill="FFFFFF"/>
        <w:spacing w:before="0" w:beforeAutospacing="0" w:after="0" w:afterAutospacing="0" w:line="550" w:lineRule="atLeast"/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50" w:lineRule="atLeast"/>
        <w:ind w:firstLine="560" w:firstLineChars="200"/>
        <w:jc w:val="center"/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 xml:space="preserve">                都江堰光明光电材料有限责任公司</w:t>
      </w:r>
    </w:p>
    <w:p>
      <w:pPr>
        <w:spacing w:line="550" w:lineRule="atLeast"/>
        <w:ind w:firstLine="560" w:firstLineChars="200"/>
        <w:jc w:val="center"/>
        <w:rPr>
          <w:rFonts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</w:rPr>
        <w:t xml:space="preserve">              2022年2月15日</w:t>
      </w:r>
    </w:p>
    <w:p>
      <w:pPr>
        <w:spacing w:line="500" w:lineRule="exact"/>
        <w:rPr>
          <w:rFonts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tbl>
      <w:tblPr>
        <w:tblStyle w:val="5"/>
        <w:tblW w:w="83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2268"/>
        <w:gridCol w:w="1701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废编织袋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元/吨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废胶板（周转）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元/吨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333333"/>
                <w:szCs w:val="21"/>
                <w:shd w:val="clear" w:color="auto" w:fill="FFFFFF"/>
              </w:rPr>
              <w:t>材质：PVC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废胶板（出口）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元/吨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color w:val="333333"/>
                <w:szCs w:val="21"/>
                <w:shd w:val="clear" w:color="auto" w:fill="FFFFFF"/>
              </w:rPr>
              <w:t>材质：PS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废铁屑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元/吨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废铁屑（不锈钢）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元/吨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废纸板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元/吨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废纸屑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元/吨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 w:val="24"/>
        </w:rPr>
        <w:t>收购单位或个人（盖章）：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</w:rPr>
        <w:t xml:space="preserve">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kern w:val="0"/>
          <w:sz w:val="24"/>
        </w:rPr>
        <w:t xml:space="preserve">联系人和电话： 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</w:rPr>
        <w:t xml:space="preserve">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F61CD"/>
    <w:rsid w:val="00071E9D"/>
    <w:rsid w:val="001C01BB"/>
    <w:rsid w:val="00222BBF"/>
    <w:rsid w:val="002525B0"/>
    <w:rsid w:val="002D7C38"/>
    <w:rsid w:val="002F710D"/>
    <w:rsid w:val="003127B4"/>
    <w:rsid w:val="00344668"/>
    <w:rsid w:val="00404A62"/>
    <w:rsid w:val="00441527"/>
    <w:rsid w:val="00477912"/>
    <w:rsid w:val="0056201B"/>
    <w:rsid w:val="005A3F3D"/>
    <w:rsid w:val="005C2F14"/>
    <w:rsid w:val="00671726"/>
    <w:rsid w:val="007C39B2"/>
    <w:rsid w:val="007F21C0"/>
    <w:rsid w:val="00826F0F"/>
    <w:rsid w:val="00901872"/>
    <w:rsid w:val="009A47A1"/>
    <w:rsid w:val="009D00CA"/>
    <w:rsid w:val="009D0192"/>
    <w:rsid w:val="009E64B9"/>
    <w:rsid w:val="009F3386"/>
    <w:rsid w:val="009F61CD"/>
    <w:rsid w:val="00B05CD3"/>
    <w:rsid w:val="00BA7239"/>
    <w:rsid w:val="00BF3B25"/>
    <w:rsid w:val="00C74B5E"/>
    <w:rsid w:val="00CD2EF7"/>
    <w:rsid w:val="00D775AE"/>
    <w:rsid w:val="00DB3281"/>
    <w:rsid w:val="00DF65E7"/>
    <w:rsid w:val="00F12158"/>
    <w:rsid w:val="00F978A7"/>
    <w:rsid w:val="17862EB8"/>
    <w:rsid w:val="253A4D8F"/>
    <w:rsid w:val="2BA565FA"/>
    <w:rsid w:val="3B79221A"/>
    <w:rsid w:val="3E810EA9"/>
    <w:rsid w:val="7188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147</Words>
  <Characters>841</Characters>
  <Lines>7</Lines>
  <Paragraphs>1</Paragraphs>
  <TotalTime>0</TotalTime>
  <ScaleCrop>false</ScaleCrop>
  <LinksUpToDate>false</LinksUpToDate>
  <CharactersWithSpaces>987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2020-03-25T06:44:00Z</dcterms:created>
  <dc:creator>微软用户</dc:creator>
  <cp:lastModifiedBy>Administrator</cp:lastModifiedBy>
  <dcterms:modified xsi:type="dcterms:W3CDTF">2022-02-16T03:33:16Z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513F7670F7A144CD8532AB1546C535CD</vt:lpwstr>
  </property>
</Properties>
</file>