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7B816353" w14:textId="5DE4D935" w:rsidR="00153A14" w:rsidRPr="007B37EA" w:rsidRDefault="00153A14" w:rsidP="00153A14">
      <w:pPr>
        <w:jc w:val="center"/>
        <w:rPr>
          <w:rFonts w:ascii="宋体"/>
          <w:b/>
          <w:sz w:val="28"/>
          <w:szCs w:val="28"/>
        </w:rPr>
      </w:pPr>
      <w:r w:rsidRPr="007B37EA">
        <w:rPr>
          <w:rFonts w:ascii="宋体" w:hint="eastAsia"/>
          <w:b/>
          <w:sz w:val="28"/>
          <w:szCs w:val="28"/>
        </w:rPr>
        <w:t>采购编号：</w:t>
      </w:r>
      <w:r w:rsidRPr="004F5114">
        <w:rPr>
          <w:rFonts w:ascii="宋体" w:hint="eastAsia"/>
          <w:b/>
          <w:sz w:val="28"/>
          <w:szCs w:val="28"/>
        </w:rPr>
        <w:t>DYGM-</w:t>
      </w:r>
      <w:r w:rsidR="00414C49" w:rsidRPr="004F5114">
        <w:rPr>
          <w:rFonts w:ascii="宋体" w:hint="eastAsia"/>
          <w:b/>
          <w:sz w:val="28"/>
          <w:szCs w:val="28"/>
        </w:rPr>
        <w:t>W</w:t>
      </w:r>
      <w:r w:rsidR="003A7069">
        <w:rPr>
          <w:rFonts w:ascii="宋体" w:hint="eastAsia"/>
          <w:b/>
          <w:sz w:val="28"/>
          <w:szCs w:val="28"/>
        </w:rPr>
        <w:t>X</w:t>
      </w:r>
      <w:r w:rsidR="0025003F">
        <w:rPr>
          <w:rFonts w:ascii="宋体" w:hint="eastAsia"/>
          <w:b/>
          <w:sz w:val="28"/>
          <w:szCs w:val="28"/>
        </w:rPr>
        <w:t>DD</w:t>
      </w:r>
      <w:r w:rsidRPr="004F5114">
        <w:rPr>
          <w:rFonts w:ascii="宋体" w:hint="eastAsia"/>
          <w:b/>
          <w:sz w:val="28"/>
          <w:szCs w:val="28"/>
        </w:rPr>
        <w:t>-202</w:t>
      </w:r>
      <w:r w:rsidR="00AA0F06">
        <w:rPr>
          <w:rFonts w:ascii="宋体" w:hint="eastAsia"/>
          <w:b/>
          <w:sz w:val="28"/>
          <w:szCs w:val="28"/>
        </w:rPr>
        <w:t>2-31</w:t>
      </w:r>
    </w:p>
    <w:p w14:paraId="2D8A5FF2" w14:textId="77777777" w:rsidR="0056481A" w:rsidRPr="00011E0E" w:rsidRDefault="0056481A" w:rsidP="0056481A">
      <w:pPr>
        <w:autoSpaceDE w:val="0"/>
        <w:autoSpaceDN w:val="0"/>
        <w:adjustRightInd w:val="0"/>
        <w:spacing w:line="660" w:lineRule="exact"/>
        <w:ind w:firstLineChars="350" w:firstLine="1260"/>
        <w:rPr>
          <w:rFonts w:ascii="宋体" w:hAnsi="宋体"/>
          <w:sz w:val="36"/>
          <w:szCs w:val="36"/>
        </w:rPr>
      </w:pPr>
      <w:r w:rsidRPr="00011E0E">
        <w:rPr>
          <w:rFonts w:ascii="宋体" w:hAnsi="宋体"/>
          <w:sz w:val="36"/>
          <w:szCs w:val="36"/>
        </w:rPr>
        <w:t xml:space="preserve"> </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10844462" w14:textId="5F44D647" w:rsidR="0056481A" w:rsidRPr="00AA0F06" w:rsidRDefault="0056481A" w:rsidP="0056481A">
      <w:pPr>
        <w:autoSpaceDE w:val="0"/>
        <w:autoSpaceDN w:val="0"/>
        <w:adjustRightInd w:val="0"/>
        <w:spacing w:line="660" w:lineRule="exact"/>
        <w:jc w:val="center"/>
        <w:rPr>
          <w:rFonts w:ascii="宋体"/>
          <w:b/>
          <w:sz w:val="28"/>
          <w:szCs w:val="28"/>
          <w:u w:val="single"/>
        </w:rPr>
      </w:pPr>
      <w:r w:rsidRPr="00153A14">
        <w:rPr>
          <w:rFonts w:ascii="宋体" w:hAnsi="宋体" w:hint="eastAsia"/>
          <w:b/>
          <w:sz w:val="36"/>
          <w:szCs w:val="36"/>
        </w:rPr>
        <w:t>项目名称：</w:t>
      </w:r>
      <w:r w:rsidR="00AA0F06">
        <w:rPr>
          <w:rFonts w:ascii="宋体" w:hint="eastAsia"/>
          <w:b/>
          <w:sz w:val="28"/>
          <w:szCs w:val="28"/>
          <w:u w:val="single"/>
        </w:rPr>
        <w:t>2022</w:t>
      </w:r>
      <w:r w:rsidR="00AA0F06" w:rsidRPr="00AA0F06">
        <w:rPr>
          <w:rFonts w:ascii="宋体" w:hint="eastAsia"/>
          <w:b/>
          <w:sz w:val="28"/>
          <w:szCs w:val="28"/>
          <w:u w:val="single"/>
        </w:rPr>
        <w:t>年度杂项劳务服务</w:t>
      </w:r>
      <w:r w:rsidR="00F220AE" w:rsidRPr="00F220AE">
        <w:rPr>
          <w:rFonts w:ascii="宋体" w:hint="eastAsia"/>
          <w:b/>
          <w:sz w:val="28"/>
          <w:szCs w:val="28"/>
          <w:u w:val="single"/>
        </w:rPr>
        <w:t>定点委外业务项目</w:t>
      </w:r>
    </w:p>
    <w:p w14:paraId="3D4028FC" w14:textId="77777777" w:rsidR="0056481A" w:rsidRPr="00AA0F06" w:rsidRDefault="0056481A" w:rsidP="00AA0F06">
      <w:pPr>
        <w:spacing w:line="500" w:lineRule="exact"/>
        <w:ind w:firstLineChars="500" w:firstLine="1405"/>
        <w:rPr>
          <w:rFonts w:ascii="宋体"/>
          <w:b/>
          <w:sz w:val="28"/>
          <w:szCs w:val="28"/>
          <w:u w:val="single"/>
        </w:rPr>
      </w:pP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roofErr w:type="gramStart"/>
      <w:r w:rsidRPr="006768BA">
        <w:rPr>
          <w:rFonts w:asciiTheme="minorEastAsia" w:eastAsiaTheme="minorEastAsia" w:hAnsiTheme="minorEastAsia" w:hint="eastAsia"/>
          <w:sz w:val="24"/>
        </w:rPr>
        <w:t>……………………</w:t>
      </w:r>
      <w:proofErr w:type="gramEnd"/>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proofErr w:type="gramStart"/>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roofErr w:type="gramEnd"/>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lastRenderedPageBreak/>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594A88C0"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AA0F06">
        <w:rPr>
          <w:rFonts w:ascii="宋体" w:hint="eastAsia"/>
          <w:b/>
          <w:sz w:val="28"/>
          <w:szCs w:val="28"/>
          <w:u w:val="single"/>
        </w:rPr>
        <w:t>2022</w:t>
      </w:r>
      <w:r w:rsidR="00AA0F06" w:rsidRPr="00AA0F06">
        <w:rPr>
          <w:rFonts w:ascii="宋体" w:hint="eastAsia"/>
          <w:b/>
          <w:sz w:val="28"/>
          <w:szCs w:val="28"/>
          <w:u w:val="single"/>
        </w:rPr>
        <w:t>年度杂项劳务服务</w:t>
      </w:r>
      <w:r w:rsidR="00AA0F06" w:rsidRPr="00F220AE">
        <w:rPr>
          <w:rFonts w:ascii="宋体" w:hint="eastAsia"/>
          <w:b/>
          <w:sz w:val="28"/>
          <w:szCs w:val="28"/>
          <w:u w:val="single"/>
        </w:rPr>
        <w:t>定点委外业务项目</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2F3241E3" w14:textId="77777777" w:rsidR="00AA0F06" w:rsidRPr="00D96C6A" w:rsidRDefault="00472BBF" w:rsidP="00AA0F06">
      <w:pPr>
        <w:widowControl/>
        <w:spacing w:line="360" w:lineRule="auto"/>
        <w:rPr>
          <w:rFonts w:ascii="仿宋_GB2312" w:eastAsia="仿宋_GB2312" w:hAnsi="宋体"/>
          <w:sz w:val="24"/>
        </w:rPr>
      </w:pPr>
      <w:r w:rsidRPr="006768BA">
        <w:rPr>
          <w:rFonts w:asciiTheme="minorEastAsia" w:eastAsiaTheme="minorEastAsia" w:hAnsiTheme="minorEastAsia" w:hint="eastAsia"/>
          <w:sz w:val="24"/>
        </w:rPr>
        <w:t>项目内容：</w:t>
      </w:r>
      <w:r w:rsidR="00AA0F06">
        <w:rPr>
          <w:rFonts w:ascii="仿宋_GB2312" w:eastAsia="仿宋_GB2312" w:hAnsi="宋体" w:hint="eastAsia"/>
          <w:sz w:val="24"/>
        </w:rPr>
        <w:t>杂项</w:t>
      </w:r>
      <w:r w:rsidR="00AA0F06" w:rsidRPr="00D96C6A">
        <w:rPr>
          <w:rFonts w:ascii="仿宋_GB2312" w:eastAsia="仿宋_GB2312" w:hAnsi="宋体" w:hint="eastAsia"/>
          <w:sz w:val="24"/>
        </w:rPr>
        <w:t>劳务</w:t>
      </w:r>
      <w:r w:rsidR="00AA0F06">
        <w:rPr>
          <w:rFonts w:ascii="仿宋_GB2312" w:eastAsia="仿宋_GB2312" w:hAnsi="宋体" w:hint="eastAsia"/>
          <w:sz w:val="24"/>
        </w:rPr>
        <w:t>服务</w:t>
      </w:r>
      <w:r w:rsidR="00AA0F06" w:rsidRPr="00D96C6A">
        <w:rPr>
          <w:rFonts w:ascii="仿宋_GB2312" w:eastAsia="仿宋_GB2312" w:hAnsi="宋体" w:hint="eastAsia"/>
          <w:sz w:val="24"/>
        </w:rPr>
        <w:t>的</w:t>
      </w:r>
      <w:r w:rsidR="00AA0F06">
        <w:rPr>
          <w:rFonts w:ascii="仿宋_GB2312" w:eastAsia="仿宋_GB2312" w:hAnsi="宋体" w:hint="eastAsia"/>
          <w:sz w:val="24"/>
        </w:rPr>
        <w:t>项目</w:t>
      </w:r>
      <w:r w:rsidR="00AA0F06" w:rsidRPr="00D96C6A">
        <w:rPr>
          <w:rFonts w:ascii="仿宋_GB2312" w:eastAsia="仿宋_GB2312" w:hAnsi="宋体" w:hint="eastAsia"/>
          <w:sz w:val="24"/>
        </w:rPr>
        <w:t>（货物</w:t>
      </w:r>
      <w:r w:rsidR="00AA0F06" w:rsidRPr="00D96C6A">
        <w:rPr>
          <w:rFonts w:ascii="仿宋_GB2312" w:eastAsia="仿宋_GB2312" w:hAnsi="宋体"/>
          <w:sz w:val="24"/>
        </w:rPr>
        <w:t>/</w:t>
      </w:r>
      <w:r w:rsidR="00AA0F06" w:rsidRPr="00D96C6A">
        <w:rPr>
          <w:rFonts w:ascii="仿宋_GB2312" w:eastAsia="仿宋_GB2312" w:hAnsi="宋体" w:hint="eastAsia"/>
          <w:sz w:val="24"/>
        </w:rPr>
        <w:t>服务）</w:t>
      </w:r>
    </w:p>
    <w:tbl>
      <w:tblPr>
        <w:tblW w:w="8080" w:type="dxa"/>
        <w:tblInd w:w="392" w:type="dxa"/>
        <w:tblLook w:val="04A0" w:firstRow="1" w:lastRow="0" w:firstColumn="1" w:lastColumn="0" w:noHBand="0" w:noVBand="1"/>
      </w:tblPr>
      <w:tblGrid>
        <w:gridCol w:w="1559"/>
        <w:gridCol w:w="3827"/>
        <w:gridCol w:w="1596"/>
        <w:gridCol w:w="1098"/>
      </w:tblGrid>
      <w:tr w:rsidR="00AA0F06" w:rsidRPr="00E568B8" w14:paraId="69C05C57" w14:textId="77777777" w:rsidTr="006D1BE8">
        <w:trPr>
          <w:trHeight w:val="392"/>
        </w:trPr>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9A91051"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服务项目</w:t>
            </w:r>
          </w:p>
        </w:tc>
        <w:tc>
          <w:tcPr>
            <w:tcW w:w="3827" w:type="dxa"/>
            <w:tcBorders>
              <w:top w:val="single" w:sz="4" w:space="0" w:color="auto"/>
              <w:left w:val="nil"/>
              <w:bottom w:val="single" w:sz="4" w:space="0" w:color="auto"/>
              <w:right w:val="single" w:sz="4" w:space="0" w:color="auto"/>
            </w:tcBorders>
            <w:shd w:val="clear" w:color="auto" w:fill="auto"/>
            <w:noWrap/>
            <w:vAlign w:val="center"/>
            <w:hideMark/>
          </w:tcPr>
          <w:p w14:paraId="75E3D880"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服务要求</w:t>
            </w:r>
          </w:p>
        </w:tc>
        <w:tc>
          <w:tcPr>
            <w:tcW w:w="1596" w:type="dxa"/>
            <w:tcBorders>
              <w:top w:val="single" w:sz="4" w:space="0" w:color="auto"/>
              <w:left w:val="nil"/>
              <w:bottom w:val="single" w:sz="4" w:space="0" w:color="auto"/>
              <w:right w:val="single" w:sz="4" w:space="0" w:color="auto"/>
            </w:tcBorders>
            <w:shd w:val="clear" w:color="auto" w:fill="auto"/>
            <w:noWrap/>
            <w:vAlign w:val="center"/>
            <w:hideMark/>
          </w:tcPr>
          <w:p w14:paraId="40F5A7FA"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频次</w:t>
            </w:r>
          </w:p>
        </w:tc>
        <w:tc>
          <w:tcPr>
            <w:tcW w:w="1098" w:type="dxa"/>
            <w:tcBorders>
              <w:top w:val="single" w:sz="4" w:space="0" w:color="auto"/>
              <w:left w:val="nil"/>
              <w:bottom w:val="single" w:sz="4" w:space="0" w:color="auto"/>
              <w:right w:val="single" w:sz="4" w:space="0" w:color="auto"/>
            </w:tcBorders>
            <w:shd w:val="clear" w:color="auto" w:fill="auto"/>
            <w:vAlign w:val="center"/>
          </w:tcPr>
          <w:p w14:paraId="2B39F6DE" w14:textId="77777777" w:rsidR="00AA0F06" w:rsidRPr="00E568B8" w:rsidRDefault="00AA0F06" w:rsidP="006D1BE8">
            <w:pPr>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AA0F06" w:rsidRPr="00E568B8" w14:paraId="2692F041" w14:textId="77777777" w:rsidTr="006D1BE8">
        <w:trPr>
          <w:trHeight w:val="1177"/>
        </w:trPr>
        <w:tc>
          <w:tcPr>
            <w:tcW w:w="1559" w:type="dxa"/>
            <w:tcBorders>
              <w:top w:val="nil"/>
              <w:left w:val="single" w:sz="4" w:space="0" w:color="auto"/>
              <w:bottom w:val="single" w:sz="4" w:space="0" w:color="auto"/>
              <w:right w:val="single" w:sz="4" w:space="0" w:color="auto"/>
            </w:tcBorders>
            <w:shd w:val="clear" w:color="auto" w:fill="auto"/>
            <w:noWrap/>
            <w:vAlign w:val="center"/>
          </w:tcPr>
          <w:p w14:paraId="13A37091"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保洁服务</w:t>
            </w:r>
          </w:p>
        </w:tc>
        <w:tc>
          <w:tcPr>
            <w:tcW w:w="3827" w:type="dxa"/>
            <w:tcBorders>
              <w:top w:val="nil"/>
              <w:left w:val="nil"/>
              <w:bottom w:val="single" w:sz="4" w:space="0" w:color="auto"/>
              <w:right w:val="single" w:sz="4" w:space="0" w:color="auto"/>
            </w:tcBorders>
            <w:shd w:val="clear" w:color="auto" w:fill="auto"/>
            <w:noWrap/>
            <w:vAlign w:val="center"/>
          </w:tcPr>
          <w:p w14:paraId="002220EE" w14:textId="77777777" w:rsidR="00AA0F06" w:rsidRPr="00E568B8" w:rsidRDefault="00AA0F06" w:rsidP="006D1BE8">
            <w:pPr>
              <w:jc w:val="left"/>
              <w:rPr>
                <w:rFonts w:ascii="宋体" w:hAnsi="宋体" w:cs="宋体"/>
                <w:color w:val="000000"/>
                <w:kern w:val="0"/>
                <w:sz w:val="22"/>
                <w:szCs w:val="22"/>
              </w:rPr>
            </w:pPr>
            <w:r>
              <w:rPr>
                <w:rFonts w:ascii="宋体" w:hAnsi="宋体" w:cs="宋体" w:hint="eastAsia"/>
                <w:color w:val="000000"/>
                <w:kern w:val="0"/>
                <w:sz w:val="22"/>
                <w:szCs w:val="22"/>
              </w:rPr>
              <w:t>公司公共区域卫生打扫（公共过道、公司卫生间、经理层办公室、会议室等区域）、</w:t>
            </w:r>
          </w:p>
        </w:tc>
        <w:tc>
          <w:tcPr>
            <w:tcW w:w="1596" w:type="dxa"/>
            <w:tcBorders>
              <w:top w:val="nil"/>
              <w:left w:val="nil"/>
              <w:bottom w:val="single" w:sz="4" w:space="0" w:color="auto"/>
              <w:right w:val="single" w:sz="4" w:space="0" w:color="auto"/>
            </w:tcBorders>
            <w:shd w:val="clear" w:color="auto" w:fill="auto"/>
            <w:noWrap/>
            <w:vAlign w:val="center"/>
          </w:tcPr>
          <w:p w14:paraId="3855EB0E"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全天候</w:t>
            </w:r>
          </w:p>
        </w:tc>
        <w:tc>
          <w:tcPr>
            <w:tcW w:w="1098" w:type="dxa"/>
            <w:tcBorders>
              <w:top w:val="nil"/>
              <w:left w:val="nil"/>
              <w:bottom w:val="single" w:sz="4" w:space="0" w:color="auto"/>
              <w:right w:val="single" w:sz="4" w:space="0" w:color="auto"/>
            </w:tcBorders>
            <w:shd w:val="clear" w:color="auto" w:fill="auto"/>
            <w:vAlign w:val="center"/>
          </w:tcPr>
          <w:p w14:paraId="53275273" w14:textId="77777777" w:rsidR="00AA0F06" w:rsidRPr="00E568B8" w:rsidRDefault="00AA0F06" w:rsidP="006D1BE8">
            <w:pPr>
              <w:widowControl/>
              <w:jc w:val="center"/>
              <w:rPr>
                <w:rFonts w:ascii="宋体" w:hAnsi="宋体" w:cs="宋体"/>
                <w:color w:val="000000"/>
                <w:kern w:val="0"/>
                <w:sz w:val="22"/>
                <w:szCs w:val="22"/>
              </w:rPr>
            </w:pPr>
          </w:p>
        </w:tc>
      </w:tr>
      <w:tr w:rsidR="00AA0F06" w:rsidRPr="00E568B8" w14:paraId="41E57166" w14:textId="77777777" w:rsidTr="006D1BE8">
        <w:trPr>
          <w:trHeight w:val="1123"/>
        </w:trPr>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E17A55C"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值守服务</w:t>
            </w:r>
          </w:p>
        </w:tc>
        <w:tc>
          <w:tcPr>
            <w:tcW w:w="3827" w:type="dxa"/>
            <w:tcBorders>
              <w:top w:val="single" w:sz="4" w:space="0" w:color="auto"/>
              <w:left w:val="nil"/>
              <w:bottom w:val="single" w:sz="4" w:space="0" w:color="auto"/>
              <w:right w:val="single" w:sz="4" w:space="0" w:color="auto"/>
            </w:tcBorders>
            <w:shd w:val="clear" w:color="auto" w:fill="auto"/>
            <w:noWrap/>
            <w:vAlign w:val="center"/>
          </w:tcPr>
          <w:p w14:paraId="1C2F99A9" w14:textId="77777777" w:rsidR="00AA0F06" w:rsidRPr="00E568B8" w:rsidRDefault="00AA0F06" w:rsidP="006D1BE8">
            <w:pPr>
              <w:jc w:val="center"/>
              <w:rPr>
                <w:rFonts w:ascii="宋体" w:hAnsi="宋体" w:cs="宋体"/>
                <w:color w:val="000000"/>
                <w:kern w:val="0"/>
                <w:sz w:val="22"/>
                <w:szCs w:val="22"/>
              </w:rPr>
            </w:pPr>
            <w:r>
              <w:rPr>
                <w:rFonts w:ascii="宋体" w:hAnsi="宋体" w:cs="宋体" w:hint="eastAsia"/>
                <w:color w:val="000000"/>
                <w:kern w:val="0"/>
                <w:sz w:val="22"/>
                <w:szCs w:val="22"/>
              </w:rPr>
              <w:t>1、人员、车辆进出厂管理；2.公司资产保卫服务；3.厂区通道卫生打扫</w:t>
            </w:r>
          </w:p>
        </w:tc>
        <w:tc>
          <w:tcPr>
            <w:tcW w:w="1596" w:type="dxa"/>
            <w:tcBorders>
              <w:top w:val="single" w:sz="4" w:space="0" w:color="auto"/>
              <w:left w:val="nil"/>
              <w:bottom w:val="single" w:sz="4" w:space="0" w:color="auto"/>
              <w:right w:val="single" w:sz="4" w:space="0" w:color="auto"/>
            </w:tcBorders>
            <w:shd w:val="clear" w:color="auto" w:fill="auto"/>
            <w:noWrap/>
            <w:vAlign w:val="center"/>
          </w:tcPr>
          <w:p w14:paraId="692696C6"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全天候（包含节假日）</w:t>
            </w:r>
          </w:p>
        </w:tc>
        <w:tc>
          <w:tcPr>
            <w:tcW w:w="1098" w:type="dxa"/>
            <w:tcBorders>
              <w:top w:val="single" w:sz="4" w:space="0" w:color="auto"/>
              <w:left w:val="nil"/>
              <w:bottom w:val="single" w:sz="4" w:space="0" w:color="auto"/>
              <w:right w:val="single" w:sz="4" w:space="0" w:color="auto"/>
            </w:tcBorders>
            <w:shd w:val="clear" w:color="auto" w:fill="auto"/>
            <w:vAlign w:val="center"/>
          </w:tcPr>
          <w:p w14:paraId="0873147B" w14:textId="77777777" w:rsidR="00AA0F06" w:rsidRPr="002B366B" w:rsidRDefault="00AA0F06" w:rsidP="006D1BE8">
            <w:pPr>
              <w:widowControl/>
              <w:jc w:val="center"/>
              <w:rPr>
                <w:rFonts w:ascii="宋体" w:hAnsi="宋体" w:cs="宋体"/>
                <w:color w:val="000000"/>
                <w:kern w:val="0"/>
                <w:sz w:val="22"/>
                <w:szCs w:val="22"/>
              </w:rPr>
            </w:pPr>
          </w:p>
        </w:tc>
      </w:tr>
      <w:tr w:rsidR="00AA0F06" w:rsidRPr="00E568B8" w14:paraId="1A8AD8EE" w14:textId="77777777" w:rsidTr="006D1BE8">
        <w:trPr>
          <w:trHeight w:val="1125"/>
        </w:trPr>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3C312C"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食堂杂务</w:t>
            </w:r>
          </w:p>
        </w:tc>
        <w:tc>
          <w:tcPr>
            <w:tcW w:w="3827" w:type="dxa"/>
            <w:tcBorders>
              <w:top w:val="single" w:sz="4" w:space="0" w:color="auto"/>
              <w:left w:val="nil"/>
              <w:bottom w:val="single" w:sz="4" w:space="0" w:color="auto"/>
              <w:right w:val="single" w:sz="4" w:space="0" w:color="auto"/>
            </w:tcBorders>
            <w:shd w:val="clear" w:color="auto" w:fill="auto"/>
            <w:noWrap/>
            <w:vAlign w:val="center"/>
          </w:tcPr>
          <w:p w14:paraId="123713AB"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1、食材、厨具清洗；2.配菜准备；3.厨房及就餐区卫生打扫</w:t>
            </w:r>
          </w:p>
        </w:tc>
        <w:tc>
          <w:tcPr>
            <w:tcW w:w="1596" w:type="dxa"/>
            <w:tcBorders>
              <w:top w:val="single" w:sz="4" w:space="0" w:color="auto"/>
              <w:left w:val="nil"/>
              <w:bottom w:val="single" w:sz="4" w:space="0" w:color="auto"/>
              <w:right w:val="single" w:sz="4" w:space="0" w:color="auto"/>
            </w:tcBorders>
            <w:shd w:val="clear" w:color="auto" w:fill="auto"/>
            <w:noWrap/>
            <w:vAlign w:val="center"/>
          </w:tcPr>
          <w:p w14:paraId="65FA40D0" w14:textId="77777777" w:rsidR="00AA0F06" w:rsidRPr="00E568B8" w:rsidRDefault="00AA0F06"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全天候</w:t>
            </w:r>
          </w:p>
        </w:tc>
        <w:tc>
          <w:tcPr>
            <w:tcW w:w="1098" w:type="dxa"/>
            <w:tcBorders>
              <w:top w:val="single" w:sz="4" w:space="0" w:color="auto"/>
              <w:left w:val="nil"/>
              <w:bottom w:val="single" w:sz="4" w:space="0" w:color="auto"/>
              <w:right w:val="single" w:sz="4" w:space="0" w:color="auto"/>
            </w:tcBorders>
            <w:shd w:val="clear" w:color="auto" w:fill="auto"/>
            <w:vAlign w:val="center"/>
          </w:tcPr>
          <w:p w14:paraId="4C956685" w14:textId="77777777" w:rsidR="00AA0F06" w:rsidRPr="00E568B8" w:rsidRDefault="00AA0F06" w:rsidP="006D1BE8">
            <w:pPr>
              <w:widowControl/>
              <w:jc w:val="center"/>
              <w:rPr>
                <w:rFonts w:ascii="宋体" w:hAnsi="宋体" w:cs="宋体"/>
                <w:color w:val="000000"/>
                <w:kern w:val="0"/>
                <w:sz w:val="22"/>
                <w:szCs w:val="22"/>
              </w:rPr>
            </w:pPr>
          </w:p>
        </w:tc>
      </w:tr>
    </w:tbl>
    <w:p w14:paraId="3BB80370" w14:textId="029FD7A7" w:rsidR="00472BBF" w:rsidRPr="006768BA" w:rsidRDefault="00472BBF" w:rsidP="004E7F9E">
      <w:pPr>
        <w:spacing w:line="540" w:lineRule="exact"/>
        <w:ind w:firstLineChars="150" w:firstLine="36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0B45590A"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能提供和本业务相符的</w:t>
      </w:r>
      <w:r w:rsidR="00F220AE" w:rsidRPr="00AA0F06">
        <w:rPr>
          <w:rFonts w:asciiTheme="minorEastAsia" w:eastAsiaTheme="minorEastAsia" w:hAnsiTheme="minorEastAsia" w:hint="eastAsia"/>
        </w:rPr>
        <w:t>增值税专用发票</w:t>
      </w:r>
      <w:r w:rsidR="00F220AE" w:rsidRPr="00F220AE">
        <w:rPr>
          <w:rFonts w:asciiTheme="minorEastAsia" w:eastAsiaTheme="minorEastAsia" w:hAnsiTheme="minorEastAsia" w:hint="eastAsia"/>
        </w:rPr>
        <w:t>；</w:t>
      </w:r>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21BD1E4E"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863E78">
        <w:rPr>
          <w:rFonts w:asciiTheme="minorEastAsia" w:eastAsiaTheme="minorEastAsia" w:hAnsiTheme="minorEastAsia" w:hint="eastAsia"/>
          <w:sz w:val="24"/>
        </w:rPr>
        <w:t>8</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4D952824"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1D6F67">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Pr="00540BD4">
        <w:rPr>
          <w:rFonts w:asciiTheme="minorEastAsia" w:eastAsiaTheme="minorEastAsia" w:hAnsiTheme="minorEastAsia" w:hint="eastAsia"/>
          <w:sz w:val="24"/>
        </w:rPr>
        <w:t>月</w:t>
      </w:r>
      <w:r w:rsidR="000B3B8E">
        <w:rPr>
          <w:rFonts w:asciiTheme="minorEastAsia" w:eastAsiaTheme="minorEastAsia" w:hAnsiTheme="minorEastAsia" w:hint="eastAsia"/>
          <w:sz w:val="24"/>
        </w:rPr>
        <w:t>15</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w:t>
      </w:r>
      <w:proofErr w:type="gramStart"/>
      <w:r w:rsidR="00153A14" w:rsidRPr="00540BD4">
        <w:rPr>
          <w:rFonts w:asciiTheme="minorEastAsia" w:eastAsiaTheme="minorEastAsia" w:hAnsiTheme="minorEastAsia" w:hint="eastAsia"/>
          <w:sz w:val="24"/>
        </w:rPr>
        <w:t>九曲路</w:t>
      </w:r>
      <w:proofErr w:type="gramEnd"/>
      <w:r w:rsidR="00153A14" w:rsidRPr="00540BD4">
        <w:rPr>
          <w:rFonts w:asciiTheme="minorEastAsia" w:eastAsiaTheme="minorEastAsia" w:hAnsiTheme="minorEastAsia" w:hint="eastAsia"/>
          <w:sz w:val="24"/>
        </w:rPr>
        <w:t>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w:t>
      </w:r>
      <w:r w:rsidR="006768BA" w:rsidRPr="00540BD4">
        <w:rPr>
          <w:rFonts w:asciiTheme="minorEastAsia" w:eastAsiaTheme="minorEastAsia" w:hAnsiTheme="minorEastAsia" w:hint="eastAsia"/>
          <w:sz w:val="24"/>
        </w:rPr>
        <w:lastRenderedPageBreak/>
        <w:t>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proofErr w:type="gramStart"/>
      <w:r w:rsidR="009B22CA">
        <w:rPr>
          <w:rFonts w:asciiTheme="minorEastAsia" w:eastAsiaTheme="minorEastAsia" w:hAnsiTheme="minorEastAsia" w:hint="eastAsia"/>
          <w:sz w:val="24"/>
        </w:rPr>
        <w:t>张洪坡</w:t>
      </w:r>
      <w:proofErr w:type="gramEnd"/>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10ACFE9E"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863E78">
        <w:rPr>
          <w:rFonts w:asciiTheme="minorEastAsia" w:eastAsiaTheme="minorEastAsia" w:hAnsiTheme="minorEastAsia" w:hint="eastAsia"/>
          <w:sz w:val="24"/>
        </w:rPr>
        <w:t>八</w:t>
      </w:r>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57C4A42F" w14:textId="77777777" w:rsidR="009E7D34" w:rsidRDefault="009E7D34" w:rsidP="00785080">
      <w:pPr>
        <w:spacing w:line="540" w:lineRule="exact"/>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lastRenderedPageBreak/>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4ECFC353" w:rsidR="00011E0E" w:rsidRPr="00785080" w:rsidRDefault="00785080" w:rsidP="00785080">
            <w:pPr>
              <w:spacing w:line="500" w:lineRule="exact"/>
              <w:rPr>
                <w:rFonts w:ascii="仿宋_GB2312" w:eastAsia="仿宋_GB2312" w:hAnsi="??"/>
                <w:spacing w:val="15"/>
                <w:sz w:val="24"/>
              </w:rPr>
            </w:pPr>
            <w:r>
              <w:rPr>
                <w:rFonts w:ascii="仿宋_GB2312" w:eastAsia="仿宋_GB2312" w:hAnsi="??" w:hint="eastAsia"/>
                <w:spacing w:val="15"/>
                <w:sz w:val="24"/>
              </w:rPr>
              <w:t>最低价中标（各项报价最低项汇总后，汇总数量最多者中标）；</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2978397E" w14:textId="7517434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w:t>
      </w:r>
      <w:r w:rsidR="000C1657" w:rsidRPr="006768BA">
        <w:rPr>
          <w:rFonts w:asciiTheme="minorEastAsia" w:eastAsiaTheme="minorEastAsia" w:hAnsiTheme="minorEastAsia" w:hint="eastAsia"/>
          <w:sz w:val="24"/>
        </w:rPr>
        <w:t>，</w:t>
      </w:r>
      <w:r w:rsidR="00453172" w:rsidRPr="006768BA">
        <w:rPr>
          <w:rFonts w:asciiTheme="minorEastAsia" w:eastAsiaTheme="minorEastAsia" w:hAnsiTheme="minorEastAsia" w:hint="eastAsia"/>
          <w:sz w:val="24"/>
        </w:rPr>
        <w:t>并在</w:t>
      </w:r>
      <w:r w:rsidRPr="006768BA">
        <w:rPr>
          <w:rFonts w:asciiTheme="minorEastAsia" w:eastAsiaTheme="minorEastAsia" w:hAnsiTheme="minorEastAsia" w:hint="eastAsia"/>
          <w:sz w:val="24"/>
        </w:rPr>
        <w:t>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4BEE0177" w14:textId="4BCF1915" w:rsidR="0068622E"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、各供应商</w:t>
      </w:r>
      <w:r w:rsidR="000C1657" w:rsidRPr="006768BA">
        <w:rPr>
          <w:rFonts w:asciiTheme="minorEastAsia" w:eastAsiaTheme="minorEastAsia" w:hAnsiTheme="minorEastAsia" w:hint="eastAsia"/>
          <w:sz w:val="24"/>
        </w:rPr>
        <w:t>填报的</w:t>
      </w:r>
      <w:r w:rsidR="00E249E4" w:rsidRPr="006768BA">
        <w:rPr>
          <w:rFonts w:asciiTheme="minorEastAsia" w:eastAsiaTheme="minorEastAsia" w:hAnsiTheme="minorEastAsia" w:hint="eastAsia"/>
          <w:sz w:val="24"/>
        </w:rPr>
        <w:t>单价和总价</w:t>
      </w:r>
      <w:r w:rsidR="000C1657" w:rsidRPr="006768BA">
        <w:rPr>
          <w:rFonts w:asciiTheme="minorEastAsia" w:eastAsiaTheme="minorEastAsia" w:hAnsiTheme="minorEastAsia" w:hint="eastAsia"/>
          <w:sz w:val="24"/>
        </w:rPr>
        <w:t>均</w:t>
      </w:r>
      <w:r w:rsidR="00E249E4" w:rsidRPr="006768BA">
        <w:rPr>
          <w:rFonts w:asciiTheme="minorEastAsia" w:eastAsiaTheme="minorEastAsia" w:hAnsiTheme="minorEastAsia" w:hint="eastAsia"/>
          <w:sz w:val="24"/>
        </w:rPr>
        <w:t>以人民币元为</w:t>
      </w:r>
      <w:r w:rsidR="006768BA">
        <w:rPr>
          <w:rFonts w:asciiTheme="minorEastAsia" w:eastAsiaTheme="minorEastAsia" w:hAnsiTheme="minorEastAsia" w:hint="eastAsia"/>
          <w:sz w:val="24"/>
        </w:rPr>
        <w:t>计价</w:t>
      </w:r>
      <w:r w:rsidR="00E249E4" w:rsidRPr="006768BA">
        <w:rPr>
          <w:rFonts w:asciiTheme="minorEastAsia" w:eastAsiaTheme="minorEastAsia" w:hAnsiTheme="minorEastAsia" w:hint="eastAsia"/>
          <w:sz w:val="24"/>
        </w:rPr>
        <w:t>单位。</w:t>
      </w:r>
      <w:r w:rsidR="00785080" w:rsidRPr="00785080">
        <w:rPr>
          <w:rFonts w:asciiTheme="minorEastAsia" w:eastAsiaTheme="minorEastAsia" w:hAnsiTheme="minorEastAsia" w:hint="eastAsia"/>
          <w:sz w:val="24"/>
        </w:rPr>
        <w:t>报价应包含所有服务项目的一切费用。只能有一个报价，不接受有选择的报价。供应商须对本函所列全部服务项目进行报价，否则报价无效；</w:t>
      </w:r>
    </w:p>
    <w:p w14:paraId="1012ABBC" w14:textId="77777777" w:rsidR="00785080" w:rsidRPr="00785080" w:rsidRDefault="00011E0E" w:rsidP="00785080">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68622E" w:rsidRPr="006768BA">
        <w:rPr>
          <w:rFonts w:asciiTheme="minorEastAsia" w:eastAsiaTheme="minorEastAsia" w:hAnsiTheme="minorEastAsia" w:hint="eastAsia"/>
          <w:sz w:val="24"/>
        </w:rPr>
        <w:t>、</w:t>
      </w:r>
      <w:r w:rsidR="00785080" w:rsidRPr="00785080">
        <w:rPr>
          <w:rFonts w:asciiTheme="minorEastAsia" w:eastAsiaTheme="minorEastAsia" w:hAnsiTheme="minorEastAsia" w:hint="eastAsia"/>
          <w:sz w:val="24"/>
        </w:rPr>
        <w:t>若需方服务项目发生变化或有新增的其他服务项目，则采取价格谈判方式确定新</w:t>
      </w:r>
      <w:r w:rsidR="00785080" w:rsidRPr="00785080">
        <w:rPr>
          <w:rFonts w:asciiTheme="minorEastAsia" w:eastAsiaTheme="minorEastAsia" w:hAnsiTheme="minorEastAsia" w:hint="eastAsia"/>
          <w:sz w:val="24"/>
        </w:rPr>
        <w:lastRenderedPageBreak/>
        <w:t>的服务项目的费用；</w:t>
      </w:r>
      <w:r w:rsidR="00785080" w:rsidRPr="00785080">
        <w:rPr>
          <w:rFonts w:asciiTheme="minorEastAsia" w:eastAsiaTheme="minorEastAsia" w:hAnsiTheme="minorEastAsia"/>
          <w:sz w:val="24"/>
        </w:rPr>
        <w:t xml:space="preserve"> </w:t>
      </w:r>
    </w:p>
    <w:p w14:paraId="375310E8" w14:textId="252CB68A" w:rsidR="00785080" w:rsidRPr="00785080" w:rsidRDefault="00785080" w:rsidP="00785080">
      <w:pPr>
        <w:spacing w:line="500" w:lineRule="exact"/>
        <w:ind w:firstLineChars="250" w:firstLine="600"/>
        <w:rPr>
          <w:rFonts w:asciiTheme="minorEastAsia" w:eastAsiaTheme="minorEastAsia" w:hAnsiTheme="minorEastAsia"/>
          <w:sz w:val="24"/>
        </w:rPr>
      </w:pPr>
      <w:r w:rsidRPr="00785080">
        <w:rPr>
          <w:rFonts w:asciiTheme="minorEastAsia" w:eastAsiaTheme="minorEastAsia" w:hAnsiTheme="minorEastAsia" w:hint="eastAsia"/>
          <w:sz w:val="24"/>
        </w:rPr>
        <w:t>委外业务流程：合同签订后，供应</w:t>
      </w:r>
      <w:proofErr w:type="gramStart"/>
      <w:r w:rsidRPr="00785080">
        <w:rPr>
          <w:rFonts w:asciiTheme="minorEastAsia" w:eastAsiaTheme="minorEastAsia" w:hAnsiTheme="minorEastAsia" w:hint="eastAsia"/>
          <w:sz w:val="24"/>
        </w:rPr>
        <w:t>商按照</w:t>
      </w:r>
      <w:proofErr w:type="gramEnd"/>
      <w:r w:rsidRPr="00785080">
        <w:rPr>
          <w:rFonts w:asciiTheme="minorEastAsia" w:eastAsiaTheme="minorEastAsia" w:hAnsiTheme="minorEastAsia" w:hint="eastAsia"/>
          <w:sz w:val="24"/>
        </w:rPr>
        <w:t>服务项目内容和频次要求提供服务，需方提供必要的基础设施和条件。</w:t>
      </w:r>
    </w:p>
    <w:p w14:paraId="3996608E" w14:textId="7D7F19EE" w:rsidR="003072B7" w:rsidRPr="006768BA" w:rsidRDefault="00011E0E" w:rsidP="00785080">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785080">
        <w:rPr>
          <w:rFonts w:asciiTheme="minorEastAsia" w:eastAsiaTheme="minorEastAsia" w:hAnsiTheme="minorEastAsia" w:hint="eastAsia"/>
          <w:sz w:val="24"/>
        </w:rPr>
        <w:t>、</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0" w:name="_Hlk33695163"/>
      <w:r w:rsidR="004D1748" w:rsidRPr="006768BA">
        <w:rPr>
          <w:rFonts w:asciiTheme="minorEastAsia" w:eastAsiaTheme="minorEastAsia" w:hAnsiTheme="minorEastAsia" w:hint="eastAsia"/>
          <w:sz w:val="24"/>
        </w:rPr>
        <w:t>评审</w:t>
      </w:r>
      <w:bookmarkEnd w:id="0"/>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w:t>
      </w:r>
      <w:proofErr w:type="gramStart"/>
      <w:r w:rsidRPr="00602A8A">
        <w:rPr>
          <w:rFonts w:asciiTheme="minorEastAsia" w:eastAsiaTheme="minorEastAsia" w:hAnsiTheme="minorEastAsia" w:hint="eastAsia"/>
          <w:sz w:val="24"/>
        </w:rPr>
        <w:t>一</w:t>
      </w:r>
      <w:proofErr w:type="gramEnd"/>
      <w:r w:rsidRPr="00602A8A">
        <w:rPr>
          <w:rFonts w:asciiTheme="minorEastAsia" w:eastAsiaTheme="minorEastAsia" w:hAnsiTheme="minorEastAsia" w:hint="eastAsia"/>
          <w:sz w:val="24"/>
        </w:rPr>
        <w:t>轮询比价未选定合作供应商前，原物资的</w:t>
      </w:r>
      <w:proofErr w:type="gramStart"/>
      <w:r w:rsidRPr="00602A8A">
        <w:rPr>
          <w:rFonts w:asciiTheme="minorEastAsia" w:eastAsiaTheme="minorEastAsia" w:hAnsiTheme="minorEastAsia" w:hint="eastAsia"/>
          <w:sz w:val="24"/>
        </w:rPr>
        <w:t>采购仍</w:t>
      </w:r>
      <w:proofErr w:type="gramEnd"/>
      <w:r w:rsidRPr="00602A8A">
        <w:rPr>
          <w:rFonts w:asciiTheme="minorEastAsia" w:eastAsiaTheme="minorEastAsia" w:hAnsiTheme="minorEastAsia" w:hint="eastAsia"/>
          <w:sz w:val="24"/>
        </w:rPr>
        <w:t>参照上一年度</w:t>
      </w:r>
      <w:proofErr w:type="gramStart"/>
      <w:r w:rsidRPr="00602A8A">
        <w:rPr>
          <w:rFonts w:asciiTheme="minorEastAsia" w:eastAsiaTheme="minorEastAsia" w:hAnsiTheme="minorEastAsia" w:hint="eastAsia"/>
          <w:sz w:val="24"/>
        </w:rPr>
        <w:t>询</w:t>
      </w:r>
      <w:proofErr w:type="gramEnd"/>
      <w:r w:rsidRPr="00602A8A">
        <w:rPr>
          <w:rFonts w:asciiTheme="minorEastAsia" w:eastAsiaTheme="minorEastAsia" w:hAnsiTheme="minorEastAsia" w:hint="eastAsia"/>
          <w:sz w:val="24"/>
        </w:rPr>
        <w:t>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w:t>
      </w:r>
      <w:proofErr w:type="gramStart"/>
      <w:r w:rsidR="00E249E4" w:rsidRPr="006768BA">
        <w:rPr>
          <w:rFonts w:asciiTheme="minorEastAsia" w:eastAsiaTheme="minorEastAsia" w:hAnsiTheme="minorEastAsia" w:hint="eastAsia"/>
          <w:sz w:val="24"/>
        </w:rPr>
        <w:t>作出</w:t>
      </w:r>
      <w:proofErr w:type="gramEnd"/>
      <w:r w:rsidR="00E249E4" w:rsidRPr="006768BA">
        <w:rPr>
          <w:rFonts w:asciiTheme="minorEastAsia" w:eastAsiaTheme="minorEastAsia" w:hAnsiTheme="minorEastAsia" w:hint="eastAsia"/>
          <w:sz w:val="24"/>
        </w:rPr>
        <w:t>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w:t>
      </w:r>
      <w:proofErr w:type="gramStart"/>
      <w:r w:rsidRPr="006768BA">
        <w:rPr>
          <w:rFonts w:asciiTheme="minorEastAsia" w:eastAsiaTheme="minorEastAsia" w:hAnsiTheme="minorEastAsia" w:hint="eastAsia"/>
          <w:sz w:val="24"/>
        </w:rPr>
        <w:t>作出</w:t>
      </w:r>
      <w:proofErr w:type="gramEnd"/>
      <w:r w:rsidRPr="006768BA">
        <w:rPr>
          <w:rFonts w:asciiTheme="minorEastAsia" w:eastAsiaTheme="minorEastAsia" w:hAnsiTheme="minorEastAsia" w:hint="eastAsia"/>
          <w:sz w:val="24"/>
        </w:rPr>
        <w:t>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0655E39E" w14:textId="77777777" w:rsidR="00785080" w:rsidRPr="00785080" w:rsidRDefault="00785080" w:rsidP="00785080">
      <w:pPr>
        <w:spacing w:line="460" w:lineRule="exact"/>
        <w:ind w:right="-58"/>
        <w:rPr>
          <w:rFonts w:asciiTheme="minorEastAsia" w:eastAsiaTheme="minorEastAsia" w:hAnsiTheme="minorEastAsia"/>
          <w:sz w:val="24"/>
        </w:rPr>
      </w:pPr>
      <w:r>
        <w:rPr>
          <w:rFonts w:asciiTheme="minorEastAsia" w:eastAsiaTheme="minorEastAsia" w:hAnsiTheme="minorEastAsia" w:hint="eastAsia"/>
          <w:sz w:val="24"/>
        </w:rPr>
        <w:t>（3）</w:t>
      </w:r>
      <w:r w:rsidRPr="00785080">
        <w:rPr>
          <w:rFonts w:asciiTheme="minorEastAsia" w:eastAsiaTheme="minorEastAsia" w:hAnsiTheme="minorEastAsia" w:hint="eastAsia"/>
          <w:sz w:val="24"/>
        </w:rPr>
        <w:t>请供应商做好市场调研，做好市场价格波动风险评估，报价一旦形成不得随意更改。报价周期以月作为报价单位，即每月完成服务项目内容的全部费用（含税价），履约过程中，价格原则上不予调整，若确需调整的，有需求的一方提出申请，双方协商后进行服务</w:t>
      </w:r>
      <w:r w:rsidRPr="00785080">
        <w:rPr>
          <w:rFonts w:asciiTheme="minorEastAsia" w:eastAsiaTheme="minorEastAsia" w:hAnsiTheme="minorEastAsia" w:hint="eastAsia"/>
          <w:sz w:val="24"/>
        </w:rPr>
        <w:lastRenderedPageBreak/>
        <w:t>费用变更。但变更前的一切服务参照原服务费结算。</w:t>
      </w:r>
    </w:p>
    <w:p w14:paraId="370846EF" w14:textId="4CD52C00" w:rsidR="003072B7" w:rsidRPr="006768BA" w:rsidRDefault="005D0960" w:rsidP="00785080">
      <w:pPr>
        <w:spacing w:line="540" w:lineRule="exact"/>
        <w:ind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1" w:name="_Toc217446103"/>
      <w:r w:rsidRPr="006768BA">
        <w:rPr>
          <w:rFonts w:asciiTheme="minorEastAsia" w:eastAsiaTheme="minorEastAsia" w:hAnsiTheme="minorEastAsia" w:hint="eastAsia"/>
          <w:sz w:val="24"/>
        </w:rPr>
        <w:t>八、评审细则及标准</w:t>
      </w:r>
      <w:bookmarkEnd w:id="1"/>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6DC56F16" w14:textId="3F638FA5" w:rsidR="004F0E6A" w:rsidRPr="006768BA" w:rsidRDefault="005D0960" w:rsidP="00785080">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在确定评审结果后，采购人将以《供应商确认通知单》通知参与此次采购的</w:t>
      </w:r>
      <w:r w:rsidR="00A81C99" w:rsidRPr="006768BA">
        <w:rPr>
          <w:rFonts w:asciiTheme="minorEastAsia" w:eastAsiaTheme="minorEastAsia" w:hAnsiTheme="minorEastAsia" w:hint="eastAsia"/>
          <w:sz w:val="24"/>
        </w:rPr>
        <w:t>成交</w:t>
      </w:r>
      <w:r w:rsidR="004F0E6A"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54DB4A06" w14:textId="69CF44F9" w:rsidR="00785080" w:rsidRPr="00785080" w:rsidRDefault="005D0960" w:rsidP="00785080">
      <w:pPr>
        <w:spacing w:line="500" w:lineRule="exact"/>
        <w:ind w:firstLineChars="300" w:firstLine="720"/>
        <w:rPr>
          <w:rFonts w:ascii="仿宋_GB2312" w:eastAsia="仿宋_GB2312" w:hAnsi="宋体"/>
          <w:sz w:val="24"/>
        </w:rPr>
      </w:pPr>
      <w:r w:rsidRPr="006768BA">
        <w:rPr>
          <w:rFonts w:asciiTheme="minorEastAsia" w:eastAsiaTheme="minorEastAsia" w:hAnsiTheme="minorEastAsia" w:hint="eastAsia"/>
          <w:sz w:val="24"/>
        </w:rPr>
        <w:t>（三）</w:t>
      </w:r>
      <w:r w:rsidR="00785080" w:rsidRPr="00D81F17">
        <w:rPr>
          <w:rFonts w:ascii="仿宋_GB2312" w:eastAsia="仿宋_GB2312" w:hAnsi="宋体" w:hint="eastAsia"/>
          <w:sz w:val="24"/>
        </w:rPr>
        <w:t>中标供应商应对报价文件</w:t>
      </w:r>
      <w:r w:rsidR="00785080">
        <w:rPr>
          <w:rFonts w:ascii="仿宋_GB2312" w:eastAsia="仿宋_GB2312" w:hAnsi="宋体" w:hint="eastAsia"/>
          <w:sz w:val="24"/>
        </w:rPr>
        <w:t>负责，履行定点供应商义务。如中标供应商因故无法履行定点供应</w:t>
      </w:r>
      <w:proofErr w:type="gramStart"/>
      <w:r w:rsidR="00785080">
        <w:rPr>
          <w:rFonts w:ascii="仿宋_GB2312" w:eastAsia="仿宋_GB2312" w:hAnsi="宋体" w:hint="eastAsia"/>
          <w:sz w:val="24"/>
        </w:rPr>
        <w:t>商义务</w:t>
      </w:r>
      <w:proofErr w:type="gramEnd"/>
      <w:r w:rsidR="00785080">
        <w:rPr>
          <w:rFonts w:ascii="仿宋_GB2312" w:eastAsia="仿宋_GB2312" w:hAnsi="宋体" w:hint="eastAsia"/>
          <w:sz w:val="24"/>
        </w:rPr>
        <w:t>的，应提前1月通知需求方。若中标供应商无故中断服务的，所造成的</w:t>
      </w:r>
      <w:proofErr w:type="gramStart"/>
      <w:r w:rsidR="00785080">
        <w:rPr>
          <w:rFonts w:ascii="仿宋_GB2312" w:eastAsia="仿宋_GB2312" w:hAnsi="宋体" w:hint="eastAsia"/>
          <w:sz w:val="24"/>
        </w:rPr>
        <w:t>的</w:t>
      </w:r>
      <w:proofErr w:type="gramEnd"/>
      <w:r w:rsidR="00785080">
        <w:rPr>
          <w:rFonts w:ascii="仿宋_GB2312" w:eastAsia="仿宋_GB2312" w:hAnsi="宋体" w:hint="eastAsia"/>
          <w:sz w:val="24"/>
        </w:rPr>
        <w:t>一切损失由中标供应商承担；</w:t>
      </w:r>
    </w:p>
    <w:p w14:paraId="4A29C4BF" w14:textId="0E2FA50B" w:rsidR="004E10EC" w:rsidRPr="006768BA" w:rsidRDefault="004E10EC"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1A98591E" w14:textId="77777777" w:rsidR="005939D0" w:rsidRDefault="005939D0" w:rsidP="004E7F9E">
      <w:pPr>
        <w:spacing w:line="540" w:lineRule="exact"/>
        <w:rPr>
          <w:rFonts w:ascii="黑体" w:eastAsia="黑体" w:hAnsi="黑体"/>
          <w:sz w:val="44"/>
          <w:szCs w:val="44"/>
        </w:rPr>
      </w:pPr>
    </w:p>
    <w:p w14:paraId="7F44EBC0" w14:textId="77777777" w:rsidR="004E7F9E" w:rsidRPr="00B603F7" w:rsidRDefault="0025003F" w:rsidP="004E7F9E">
      <w:pPr>
        <w:ind w:firstLineChars="650" w:firstLine="2860"/>
        <w:rPr>
          <w:sz w:val="32"/>
        </w:rPr>
      </w:pPr>
      <w:r w:rsidRPr="00011E0E">
        <w:rPr>
          <w:rFonts w:ascii="黑体" w:eastAsia="黑体" w:hAnsi="黑体" w:hint="eastAsia"/>
          <w:sz w:val="44"/>
          <w:szCs w:val="44"/>
        </w:rPr>
        <w:lastRenderedPageBreak/>
        <w:t>第三部分</w:t>
      </w:r>
      <w:r w:rsidR="004E7F9E" w:rsidRPr="00B550A0">
        <w:rPr>
          <w:rFonts w:hint="eastAsia"/>
          <w:sz w:val="32"/>
        </w:rPr>
        <w:t>年度</w:t>
      </w:r>
      <w:r w:rsidR="004E7F9E" w:rsidRPr="00083171">
        <w:rPr>
          <w:rFonts w:hint="eastAsia"/>
          <w:sz w:val="32"/>
          <w:u w:val="single"/>
        </w:rPr>
        <w:t>杂项劳务服务</w:t>
      </w:r>
      <w:r w:rsidR="004E7F9E" w:rsidRPr="006F0B97">
        <w:rPr>
          <w:rFonts w:hint="eastAsia"/>
          <w:sz w:val="32"/>
        </w:rPr>
        <w:t>合同</w:t>
      </w:r>
    </w:p>
    <w:p w14:paraId="12152375" w14:textId="275C918C" w:rsidR="004E7F9E" w:rsidRDefault="004E7F9E" w:rsidP="004E7F9E">
      <w:pPr>
        <w:pStyle w:val="af1"/>
      </w:pPr>
      <w:r>
        <w:rPr>
          <w:rFonts w:hint="eastAsia"/>
        </w:rPr>
        <w:t xml:space="preserve">                                                      </w:t>
      </w:r>
      <w:r>
        <w:rPr>
          <w:rFonts w:hint="eastAsia"/>
        </w:rPr>
        <w:t>合同编号：</w:t>
      </w:r>
      <w:r w:rsidRPr="0021652B">
        <w:rPr>
          <w:rFonts w:hint="eastAsia"/>
        </w:rPr>
        <w:t>DYGM-WXDD-202</w:t>
      </w:r>
      <w:r>
        <w:rPr>
          <w:rFonts w:hint="eastAsia"/>
        </w:rPr>
        <w:t>2-31</w:t>
      </w:r>
    </w:p>
    <w:p w14:paraId="4FFDF8F9" w14:textId="77777777" w:rsidR="004E7F9E" w:rsidRDefault="004E7F9E" w:rsidP="004E7F9E">
      <w:pPr>
        <w:pStyle w:val="af1"/>
      </w:pPr>
    </w:p>
    <w:p w14:paraId="5D454E82" w14:textId="77777777" w:rsidR="004E7F9E" w:rsidRDefault="004E7F9E" w:rsidP="004E7F9E">
      <w:pPr>
        <w:pStyle w:val="af1"/>
        <w:rPr>
          <w:rFonts w:ascii="仿宋_GB2312" w:eastAsia="仿宋_GB2312"/>
          <w:sz w:val="24"/>
        </w:rPr>
      </w:pPr>
      <w:r>
        <w:rPr>
          <w:rFonts w:ascii="仿宋_GB2312" w:eastAsia="仿宋_GB2312" w:hint="eastAsia"/>
          <w:sz w:val="24"/>
        </w:rPr>
        <w:t>委托单位（全称）：</w:t>
      </w:r>
      <w:r w:rsidRPr="00A821B3">
        <w:rPr>
          <w:rFonts w:ascii="仿宋_GB2312" w:eastAsia="仿宋_GB2312" w:hint="eastAsia"/>
          <w:sz w:val="24"/>
        </w:rPr>
        <w:t>丹阳光明光电有限公司</w:t>
      </w:r>
      <w:r w:rsidRPr="00A821B3">
        <w:rPr>
          <w:rFonts w:ascii="仿宋_GB2312" w:eastAsia="仿宋_GB2312"/>
          <w:sz w:val="24"/>
        </w:rPr>
        <w:t xml:space="preserve"> </w:t>
      </w:r>
      <w:r w:rsidRPr="00A821B3">
        <w:rPr>
          <w:rFonts w:ascii="仿宋_GB2312" w:eastAsia="仿宋_GB2312" w:hint="eastAsia"/>
          <w:sz w:val="24"/>
        </w:rPr>
        <w:t>（简称甲方）</w:t>
      </w:r>
    </w:p>
    <w:p w14:paraId="46E1BA33" w14:textId="77777777" w:rsidR="004E7F9E" w:rsidRPr="00A821B3" w:rsidRDefault="004E7F9E" w:rsidP="004E7F9E">
      <w:pPr>
        <w:pStyle w:val="af1"/>
        <w:rPr>
          <w:rFonts w:ascii="仿宋_GB2312" w:eastAsia="仿宋_GB2312"/>
          <w:sz w:val="24"/>
        </w:rPr>
      </w:pPr>
      <w:r>
        <w:rPr>
          <w:rFonts w:ascii="仿宋_GB2312" w:eastAsia="仿宋_GB2312" w:hint="eastAsia"/>
          <w:sz w:val="24"/>
        </w:rPr>
        <w:t>地址：丹阳市开发区</w:t>
      </w:r>
      <w:proofErr w:type="gramStart"/>
      <w:r>
        <w:rPr>
          <w:rFonts w:ascii="仿宋_GB2312" w:eastAsia="仿宋_GB2312" w:hint="eastAsia"/>
          <w:sz w:val="24"/>
        </w:rPr>
        <w:t>九曲路</w:t>
      </w:r>
      <w:proofErr w:type="gramEnd"/>
      <w:r>
        <w:rPr>
          <w:rFonts w:ascii="仿宋_GB2312" w:eastAsia="仿宋_GB2312" w:hint="eastAsia"/>
          <w:sz w:val="24"/>
        </w:rPr>
        <w:t>298号</w:t>
      </w:r>
      <w:r>
        <w:rPr>
          <w:rFonts w:ascii="仿宋_GB2312" w:eastAsia="仿宋_GB2312" w:hint="eastAsia"/>
          <w:sz w:val="24"/>
        </w:rPr>
        <w:tab/>
      </w:r>
      <w:r>
        <w:rPr>
          <w:rFonts w:ascii="仿宋_GB2312" w:eastAsia="仿宋_GB2312" w:hint="eastAsia"/>
          <w:sz w:val="24"/>
        </w:rPr>
        <w:tab/>
      </w:r>
    </w:p>
    <w:p w14:paraId="5CB122B9" w14:textId="7B3602D8" w:rsidR="004E7F9E" w:rsidRDefault="004E7F9E" w:rsidP="004E7F9E">
      <w:pPr>
        <w:pStyle w:val="af1"/>
        <w:rPr>
          <w:rFonts w:ascii="仿宋_GB2312" w:eastAsia="仿宋_GB2312"/>
          <w:sz w:val="24"/>
        </w:rPr>
      </w:pPr>
      <w:r>
        <w:rPr>
          <w:rFonts w:ascii="仿宋_GB2312" w:eastAsia="仿宋_GB2312" w:hint="eastAsia"/>
          <w:sz w:val="24"/>
        </w:rPr>
        <w:t>受托单位</w:t>
      </w:r>
      <w:r w:rsidRPr="00A821B3">
        <w:rPr>
          <w:rFonts w:ascii="仿宋_GB2312" w:eastAsia="仿宋_GB2312" w:hint="eastAsia"/>
          <w:sz w:val="24"/>
        </w:rPr>
        <w:t>（全称）：</w:t>
      </w:r>
      <w:r>
        <w:rPr>
          <w:rFonts w:ascii="仿宋_GB2312" w:eastAsia="仿宋_GB2312" w:hint="eastAsia"/>
          <w:sz w:val="24"/>
        </w:rPr>
        <w:t xml:space="preserve">                     </w:t>
      </w:r>
      <w:r w:rsidRPr="00A821B3">
        <w:rPr>
          <w:rFonts w:ascii="仿宋_GB2312" w:eastAsia="仿宋_GB2312" w:hint="eastAsia"/>
          <w:sz w:val="24"/>
        </w:rPr>
        <w:t>（简称乙方）</w:t>
      </w:r>
    </w:p>
    <w:p w14:paraId="128DF823" w14:textId="0173D8DE" w:rsidR="004E7F9E" w:rsidRPr="00A821B3" w:rsidRDefault="004E7F9E" w:rsidP="004E7F9E">
      <w:pPr>
        <w:pStyle w:val="af1"/>
        <w:rPr>
          <w:rFonts w:ascii="仿宋_GB2312" w:eastAsia="仿宋_GB2312"/>
          <w:sz w:val="24"/>
        </w:rPr>
      </w:pPr>
      <w:r>
        <w:rPr>
          <w:rFonts w:ascii="仿宋_GB2312" w:eastAsia="仿宋_GB2312" w:hint="eastAsia"/>
          <w:sz w:val="24"/>
        </w:rPr>
        <w:t xml:space="preserve">地址：  </w:t>
      </w:r>
      <w:r w:rsidRPr="00A821B3">
        <w:rPr>
          <w:rFonts w:ascii="仿宋_GB2312" w:eastAsia="仿宋_GB2312"/>
          <w:sz w:val="24"/>
        </w:rPr>
        <w:t xml:space="preserve"> </w:t>
      </w:r>
    </w:p>
    <w:p w14:paraId="6B7523E3" w14:textId="77E3258E" w:rsidR="004E7F9E" w:rsidRPr="006F0B97" w:rsidRDefault="004E7F9E" w:rsidP="004E7F9E">
      <w:pPr>
        <w:snapToGrid w:val="0"/>
        <w:spacing w:before="160" w:line="460" w:lineRule="exact"/>
        <w:ind w:firstLineChars="200" w:firstLine="480"/>
        <w:rPr>
          <w:rFonts w:ascii="仿宋_GB2312" w:eastAsia="仿宋_GB2312"/>
          <w:sz w:val="24"/>
        </w:rPr>
      </w:pPr>
      <w:r w:rsidRPr="006F0B97">
        <w:rPr>
          <w:rFonts w:ascii="仿宋_GB2312" w:eastAsia="仿宋_GB2312" w:hint="eastAsia"/>
          <w:sz w:val="24"/>
        </w:rPr>
        <w:t>依照《中华人民共和国政府</w:t>
      </w:r>
      <w:r w:rsidR="00863E78">
        <w:rPr>
          <w:rFonts w:ascii="仿宋_GB2312" w:eastAsia="仿宋_GB2312" w:hint="eastAsia"/>
          <w:sz w:val="24"/>
        </w:rPr>
        <w:t>民法典》</w:t>
      </w:r>
      <w:r w:rsidRPr="006F0B97">
        <w:rPr>
          <w:rFonts w:ascii="仿宋_GB2312" w:eastAsia="仿宋_GB2312" w:hint="eastAsia"/>
          <w:sz w:val="24"/>
        </w:rPr>
        <w:t>及其他有关法律、行政法规，遵循平等、自愿、公平和诚实信用的原则，双方</w:t>
      </w:r>
      <w:r>
        <w:rPr>
          <w:rFonts w:ascii="仿宋_GB2312" w:eastAsia="仿宋_GB2312" w:hint="eastAsia"/>
          <w:sz w:val="24"/>
        </w:rPr>
        <w:t>就</w:t>
      </w:r>
      <w:r w:rsidRPr="006F0B97">
        <w:rPr>
          <w:rFonts w:ascii="仿宋_GB2312" w:eastAsia="仿宋_GB2312" w:hAnsi="华文中宋"/>
          <w:bCs/>
          <w:sz w:val="24"/>
          <w:u w:val="single"/>
        </w:rPr>
        <w:t xml:space="preserve"> </w:t>
      </w:r>
      <w:r>
        <w:rPr>
          <w:rFonts w:ascii="仿宋_GB2312" w:eastAsia="仿宋_GB2312" w:hAnsi="华文中宋" w:hint="eastAsia"/>
          <w:b/>
          <w:bCs/>
          <w:sz w:val="24"/>
          <w:u w:val="single"/>
        </w:rPr>
        <w:t>2021</w:t>
      </w:r>
      <w:r w:rsidRPr="0015665D">
        <w:rPr>
          <w:rFonts w:ascii="仿宋_GB2312" w:eastAsia="仿宋_GB2312" w:hAnsi="华文中宋" w:hint="eastAsia"/>
          <w:b/>
          <w:bCs/>
          <w:sz w:val="24"/>
          <w:u w:val="single"/>
        </w:rPr>
        <w:t>年度</w:t>
      </w:r>
      <w:r w:rsidRPr="00083171">
        <w:rPr>
          <w:rFonts w:ascii="仿宋_GB2312" w:eastAsia="仿宋_GB2312" w:hAnsi="华文中宋" w:hint="eastAsia"/>
          <w:b/>
          <w:bCs/>
          <w:sz w:val="24"/>
          <w:u w:val="single"/>
        </w:rPr>
        <w:t>杂项劳务服务</w:t>
      </w:r>
      <w:r w:rsidRPr="00083171">
        <w:rPr>
          <w:rFonts w:ascii="仿宋_GB2312" w:eastAsia="仿宋_GB2312" w:hAnsi="华文中宋"/>
          <w:b/>
          <w:bCs/>
          <w:sz w:val="24"/>
          <w:u w:val="single"/>
        </w:rPr>
        <w:t xml:space="preserve"> </w:t>
      </w:r>
      <w:r w:rsidRPr="00B550A0">
        <w:rPr>
          <w:rFonts w:ascii="仿宋_GB2312" w:eastAsia="仿宋_GB2312" w:hAnsi="华文中宋" w:hint="eastAsia"/>
          <w:bCs/>
          <w:sz w:val="24"/>
        </w:rPr>
        <w:t>定点采购</w:t>
      </w:r>
      <w:r w:rsidRPr="006F0B97">
        <w:rPr>
          <w:rFonts w:ascii="仿宋_GB2312" w:eastAsia="仿宋_GB2312" w:hAnsi="华文中宋" w:hint="eastAsia"/>
          <w:bCs/>
          <w:sz w:val="24"/>
        </w:rPr>
        <w:t>项目相关</w:t>
      </w:r>
      <w:r w:rsidRPr="006F0B97">
        <w:rPr>
          <w:rFonts w:ascii="仿宋_GB2312" w:eastAsia="仿宋_GB2312" w:hint="eastAsia"/>
          <w:sz w:val="24"/>
        </w:rPr>
        <w:t>事项协商一致，达成如下合同条款：</w:t>
      </w:r>
    </w:p>
    <w:p w14:paraId="07EEBF1E" w14:textId="77777777" w:rsidR="004E7F9E" w:rsidRPr="006207FE" w:rsidRDefault="004E7F9E" w:rsidP="004E7F9E">
      <w:pPr>
        <w:pStyle w:val="af0"/>
        <w:numPr>
          <w:ilvl w:val="0"/>
          <w:numId w:val="24"/>
        </w:numPr>
        <w:snapToGrid w:val="0"/>
        <w:spacing w:before="160" w:line="460" w:lineRule="exact"/>
        <w:ind w:firstLineChars="0"/>
        <w:rPr>
          <w:rFonts w:ascii="仿宋_GB2312" w:eastAsia="仿宋_GB2312" w:hAnsi="宋体"/>
          <w:b/>
          <w:color w:val="000000"/>
          <w:sz w:val="24"/>
        </w:rPr>
      </w:pPr>
      <w:r w:rsidRPr="006207FE">
        <w:rPr>
          <w:rFonts w:ascii="仿宋_GB2312" w:eastAsia="仿宋_GB2312" w:hint="eastAsia"/>
          <w:b/>
          <w:sz w:val="24"/>
        </w:rPr>
        <w:t>乙方向甲方提供</w:t>
      </w:r>
      <w:r>
        <w:rPr>
          <w:rFonts w:ascii="仿宋_GB2312" w:eastAsia="仿宋_GB2312" w:hint="eastAsia"/>
          <w:b/>
          <w:sz w:val="24"/>
        </w:rPr>
        <w:t>杂项劳务服务</w:t>
      </w:r>
      <w:r w:rsidRPr="006207FE">
        <w:rPr>
          <w:rFonts w:ascii="仿宋_GB2312" w:eastAsia="仿宋_GB2312" w:hAnsi="宋体" w:hint="eastAsia"/>
          <w:b/>
          <w:color w:val="000000"/>
          <w:sz w:val="24"/>
        </w:rPr>
        <w:t>标的（货物</w:t>
      </w:r>
      <w:r w:rsidRPr="006207FE">
        <w:rPr>
          <w:rFonts w:ascii="仿宋_GB2312" w:eastAsia="仿宋_GB2312" w:hAnsi="宋体"/>
          <w:b/>
          <w:color w:val="000000"/>
          <w:sz w:val="24"/>
        </w:rPr>
        <w:t>/</w:t>
      </w:r>
      <w:r w:rsidRPr="006207FE">
        <w:rPr>
          <w:rFonts w:ascii="仿宋_GB2312" w:eastAsia="仿宋_GB2312" w:hAnsi="宋体" w:hint="eastAsia"/>
          <w:b/>
          <w:color w:val="000000"/>
          <w:sz w:val="24"/>
        </w:rPr>
        <w:t>服务）。</w:t>
      </w:r>
    </w:p>
    <w:tbl>
      <w:tblPr>
        <w:tblW w:w="7974" w:type="dxa"/>
        <w:tblLook w:val="04A0" w:firstRow="1" w:lastRow="0" w:firstColumn="1" w:lastColumn="0" w:noHBand="0" w:noVBand="1"/>
      </w:tblPr>
      <w:tblGrid>
        <w:gridCol w:w="1134"/>
        <w:gridCol w:w="3402"/>
        <w:gridCol w:w="1418"/>
        <w:gridCol w:w="1192"/>
        <w:gridCol w:w="828"/>
      </w:tblGrid>
      <w:tr w:rsidR="004E7F9E" w:rsidRPr="00E568B8" w14:paraId="02DC7FDA" w14:textId="77777777" w:rsidTr="006D1BE8">
        <w:trPr>
          <w:trHeight w:val="392"/>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D269AEB"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服务项目</w:t>
            </w:r>
          </w:p>
        </w:tc>
        <w:tc>
          <w:tcPr>
            <w:tcW w:w="3402" w:type="dxa"/>
            <w:tcBorders>
              <w:top w:val="single" w:sz="4" w:space="0" w:color="auto"/>
              <w:left w:val="nil"/>
              <w:bottom w:val="single" w:sz="4" w:space="0" w:color="auto"/>
              <w:right w:val="single" w:sz="4" w:space="0" w:color="auto"/>
            </w:tcBorders>
            <w:shd w:val="clear" w:color="auto" w:fill="auto"/>
            <w:noWrap/>
            <w:vAlign w:val="center"/>
            <w:hideMark/>
          </w:tcPr>
          <w:p w14:paraId="7D120BF9"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服务要求</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38625129"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频次</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2ED0558E" w14:textId="77777777" w:rsidR="004E7F9E" w:rsidRPr="00E568B8" w:rsidRDefault="004E7F9E" w:rsidP="006D1BE8">
            <w:pPr>
              <w:jc w:val="center"/>
              <w:rPr>
                <w:rFonts w:ascii="宋体" w:hAnsi="宋体" w:cs="宋体"/>
                <w:color w:val="000000"/>
                <w:kern w:val="0"/>
                <w:sz w:val="22"/>
                <w:szCs w:val="22"/>
              </w:rPr>
            </w:pPr>
            <w:r>
              <w:rPr>
                <w:rFonts w:ascii="宋体" w:hAnsi="宋体" w:cs="宋体" w:hint="eastAsia"/>
                <w:color w:val="000000"/>
                <w:kern w:val="0"/>
                <w:sz w:val="22"/>
                <w:szCs w:val="22"/>
              </w:rPr>
              <w:t>价格（月度）</w:t>
            </w:r>
          </w:p>
        </w:tc>
        <w:tc>
          <w:tcPr>
            <w:tcW w:w="828" w:type="dxa"/>
            <w:tcBorders>
              <w:top w:val="single" w:sz="4" w:space="0" w:color="auto"/>
              <w:left w:val="nil"/>
              <w:bottom w:val="single" w:sz="4" w:space="0" w:color="auto"/>
              <w:right w:val="single" w:sz="4" w:space="0" w:color="auto"/>
            </w:tcBorders>
            <w:shd w:val="clear" w:color="auto" w:fill="auto"/>
            <w:vAlign w:val="center"/>
          </w:tcPr>
          <w:p w14:paraId="096F0341" w14:textId="77777777" w:rsidR="004E7F9E" w:rsidRPr="00E568B8" w:rsidRDefault="004E7F9E" w:rsidP="006D1BE8">
            <w:pPr>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4E7F9E" w:rsidRPr="00E568B8" w14:paraId="29C220A5" w14:textId="77777777" w:rsidTr="006D1BE8">
        <w:trPr>
          <w:trHeight w:val="1177"/>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60217A40"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保洁服务</w:t>
            </w:r>
          </w:p>
        </w:tc>
        <w:tc>
          <w:tcPr>
            <w:tcW w:w="3402" w:type="dxa"/>
            <w:tcBorders>
              <w:top w:val="nil"/>
              <w:left w:val="nil"/>
              <w:bottom w:val="single" w:sz="4" w:space="0" w:color="auto"/>
              <w:right w:val="single" w:sz="4" w:space="0" w:color="auto"/>
            </w:tcBorders>
            <w:shd w:val="clear" w:color="auto" w:fill="auto"/>
            <w:noWrap/>
            <w:vAlign w:val="center"/>
          </w:tcPr>
          <w:p w14:paraId="7F5BE1F5" w14:textId="77777777" w:rsidR="004E7F9E" w:rsidRPr="00E568B8" w:rsidRDefault="004E7F9E" w:rsidP="006D1BE8">
            <w:pPr>
              <w:jc w:val="left"/>
              <w:rPr>
                <w:rFonts w:ascii="宋体" w:hAnsi="宋体" w:cs="宋体"/>
                <w:color w:val="000000"/>
                <w:kern w:val="0"/>
                <w:sz w:val="22"/>
                <w:szCs w:val="22"/>
              </w:rPr>
            </w:pPr>
            <w:r>
              <w:rPr>
                <w:rFonts w:ascii="宋体" w:hAnsi="宋体" w:cs="宋体" w:hint="eastAsia"/>
                <w:color w:val="000000"/>
                <w:kern w:val="0"/>
                <w:sz w:val="22"/>
                <w:szCs w:val="22"/>
              </w:rPr>
              <w:t>公司公共区域卫生打扫（公共过道、公司卫生间、经理层办公室、会议室等区域）、</w:t>
            </w:r>
          </w:p>
        </w:tc>
        <w:tc>
          <w:tcPr>
            <w:tcW w:w="1418" w:type="dxa"/>
            <w:tcBorders>
              <w:top w:val="nil"/>
              <w:left w:val="nil"/>
              <w:bottom w:val="single" w:sz="4" w:space="0" w:color="auto"/>
              <w:right w:val="single" w:sz="4" w:space="0" w:color="auto"/>
            </w:tcBorders>
            <w:shd w:val="clear" w:color="auto" w:fill="auto"/>
            <w:noWrap/>
            <w:vAlign w:val="center"/>
          </w:tcPr>
          <w:p w14:paraId="02F87CC1"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全天候</w:t>
            </w:r>
          </w:p>
        </w:tc>
        <w:tc>
          <w:tcPr>
            <w:tcW w:w="1192" w:type="dxa"/>
            <w:tcBorders>
              <w:top w:val="nil"/>
              <w:left w:val="single" w:sz="4" w:space="0" w:color="auto"/>
              <w:bottom w:val="single" w:sz="4" w:space="0" w:color="auto"/>
              <w:right w:val="single" w:sz="4" w:space="0" w:color="auto"/>
            </w:tcBorders>
            <w:shd w:val="clear" w:color="auto" w:fill="auto"/>
            <w:vAlign w:val="center"/>
          </w:tcPr>
          <w:p w14:paraId="11D69843" w14:textId="66C5AB89" w:rsidR="000E2311" w:rsidRPr="00E568B8" w:rsidRDefault="000E2311" w:rsidP="000E2311">
            <w:pPr>
              <w:widowControl/>
              <w:rPr>
                <w:rFonts w:ascii="宋体" w:hAnsi="宋体" w:cs="宋体"/>
                <w:color w:val="000000"/>
                <w:kern w:val="0"/>
                <w:sz w:val="22"/>
                <w:szCs w:val="22"/>
              </w:rPr>
            </w:pPr>
          </w:p>
        </w:tc>
        <w:tc>
          <w:tcPr>
            <w:tcW w:w="828" w:type="dxa"/>
            <w:tcBorders>
              <w:top w:val="nil"/>
              <w:left w:val="nil"/>
              <w:bottom w:val="single" w:sz="4" w:space="0" w:color="auto"/>
              <w:right w:val="single" w:sz="4" w:space="0" w:color="auto"/>
            </w:tcBorders>
            <w:shd w:val="clear" w:color="auto" w:fill="auto"/>
            <w:vAlign w:val="center"/>
          </w:tcPr>
          <w:p w14:paraId="709BF2E5"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每人</w:t>
            </w:r>
          </w:p>
        </w:tc>
      </w:tr>
      <w:tr w:rsidR="004E7F9E" w:rsidRPr="00E568B8" w14:paraId="4395EDF8" w14:textId="77777777" w:rsidTr="006D1BE8">
        <w:trPr>
          <w:trHeight w:val="1123"/>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6B3189"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值守服务</w:t>
            </w:r>
          </w:p>
        </w:tc>
        <w:tc>
          <w:tcPr>
            <w:tcW w:w="3402" w:type="dxa"/>
            <w:tcBorders>
              <w:top w:val="single" w:sz="4" w:space="0" w:color="auto"/>
              <w:left w:val="nil"/>
              <w:bottom w:val="single" w:sz="4" w:space="0" w:color="auto"/>
              <w:right w:val="single" w:sz="4" w:space="0" w:color="auto"/>
            </w:tcBorders>
            <w:shd w:val="clear" w:color="auto" w:fill="auto"/>
            <w:noWrap/>
            <w:vAlign w:val="center"/>
          </w:tcPr>
          <w:p w14:paraId="06581536" w14:textId="77777777" w:rsidR="004E7F9E" w:rsidRPr="00E568B8" w:rsidRDefault="004E7F9E" w:rsidP="006D1BE8">
            <w:pPr>
              <w:jc w:val="center"/>
              <w:rPr>
                <w:rFonts w:ascii="宋体" w:hAnsi="宋体" w:cs="宋体"/>
                <w:color w:val="000000"/>
                <w:kern w:val="0"/>
                <w:sz w:val="22"/>
                <w:szCs w:val="22"/>
              </w:rPr>
            </w:pPr>
            <w:r>
              <w:rPr>
                <w:rFonts w:ascii="宋体" w:hAnsi="宋体" w:cs="宋体" w:hint="eastAsia"/>
                <w:color w:val="000000"/>
                <w:kern w:val="0"/>
                <w:sz w:val="22"/>
                <w:szCs w:val="22"/>
              </w:rPr>
              <w:t>1、人员、车辆进出厂管理；2.公司资产保卫服务；3.厂区通道卫生打扫</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7C32742F"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全天候（包含节假日）</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36A0186D" w14:textId="75861F7C" w:rsidR="004E7F9E" w:rsidRPr="002B366B" w:rsidRDefault="004E7F9E" w:rsidP="006D1BE8">
            <w:pPr>
              <w:widowControl/>
              <w:jc w:val="center"/>
              <w:rPr>
                <w:rFonts w:ascii="宋体" w:hAnsi="宋体" w:cs="宋体"/>
                <w:color w:val="000000"/>
                <w:kern w:val="0"/>
                <w:sz w:val="22"/>
                <w:szCs w:val="22"/>
              </w:rPr>
            </w:pPr>
          </w:p>
        </w:tc>
        <w:tc>
          <w:tcPr>
            <w:tcW w:w="828" w:type="dxa"/>
            <w:tcBorders>
              <w:top w:val="single" w:sz="4" w:space="0" w:color="auto"/>
              <w:left w:val="nil"/>
              <w:bottom w:val="single" w:sz="4" w:space="0" w:color="auto"/>
              <w:right w:val="single" w:sz="4" w:space="0" w:color="auto"/>
            </w:tcBorders>
            <w:shd w:val="clear" w:color="auto" w:fill="auto"/>
            <w:vAlign w:val="center"/>
          </w:tcPr>
          <w:p w14:paraId="36D5CFE9" w14:textId="77777777" w:rsidR="004E7F9E" w:rsidRPr="002B366B"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每人</w:t>
            </w:r>
          </w:p>
        </w:tc>
      </w:tr>
      <w:tr w:rsidR="004E7F9E" w:rsidRPr="00E568B8" w14:paraId="60F6E980" w14:textId="77777777" w:rsidTr="006D1BE8">
        <w:trPr>
          <w:trHeight w:val="1125"/>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9D71224"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食堂杂务</w:t>
            </w:r>
          </w:p>
        </w:tc>
        <w:tc>
          <w:tcPr>
            <w:tcW w:w="3402" w:type="dxa"/>
            <w:tcBorders>
              <w:top w:val="single" w:sz="4" w:space="0" w:color="auto"/>
              <w:left w:val="nil"/>
              <w:bottom w:val="single" w:sz="4" w:space="0" w:color="auto"/>
              <w:right w:val="single" w:sz="4" w:space="0" w:color="auto"/>
            </w:tcBorders>
            <w:shd w:val="clear" w:color="auto" w:fill="auto"/>
            <w:noWrap/>
            <w:vAlign w:val="center"/>
          </w:tcPr>
          <w:p w14:paraId="7ADFE11E"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1、食材、厨具清洗；2.配菜准备；3.厨房及就餐区卫生打扫</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79CC2744"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全天候</w:t>
            </w:r>
          </w:p>
        </w:tc>
        <w:tc>
          <w:tcPr>
            <w:tcW w:w="1192" w:type="dxa"/>
            <w:tcBorders>
              <w:top w:val="single" w:sz="4" w:space="0" w:color="auto"/>
              <w:left w:val="single" w:sz="4" w:space="0" w:color="auto"/>
              <w:bottom w:val="single" w:sz="4" w:space="0" w:color="auto"/>
              <w:right w:val="single" w:sz="4" w:space="0" w:color="auto"/>
            </w:tcBorders>
            <w:shd w:val="clear" w:color="auto" w:fill="auto"/>
            <w:vAlign w:val="center"/>
          </w:tcPr>
          <w:p w14:paraId="280B6725" w14:textId="3572D63A" w:rsidR="004E7F9E" w:rsidRPr="00E568B8" w:rsidRDefault="004E7F9E" w:rsidP="006D1BE8">
            <w:pPr>
              <w:widowControl/>
              <w:jc w:val="center"/>
              <w:rPr>
                <w:rFonts w:ascii="宋体" w:hAnsi="宋体" w:cs="宋体"/>
                <w:color w:val="000000"/>
                <w:kern w:val="0"/>
                <w:sz w:val="22"/>
                <w:szCs w:val="22"/>
              </w:rPr>
            </w:pPr>
          </w:p>
        </w:tc>
        <w:tc>
          <w:tcPr>
            <w:tcW w:w="828" w:type="dxa"/>
            <w:tcBorders>
              <w:top w:val="single" w:sz="4" w:space="0" w:color="auto"/>
              <w:left w:val="nil"/>
              <w:bottom w:val="single" w:sz="4" w:space="0" w:color="auto"/>
              <w:right w:val="single" w:sz="4" w:space="0" w:color="auto"/>
            </w:tcBorders>
            <w:shd w:val="clear" w:color="auto" w:fill="auto"/>
            <w:vAlign w:val="center"/>
          </w:tcPr>
          <w:p w14:paraId="5880D1A1" w14:textId="77777777" w:rsidR="004E7F9E" w:rsidRPr="00E568B8"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每人</w:t>
            </w:r>
          </w:p>
        </w:tc>
      </w:tr>
    </w:tbl>
    <w:p w14:paraId="7B68AF6F" w14:textId="77777777" w:rsidR="004E7F9E" w:rsidRDefault="004E7F9E" w:rsidP="004E7F9E">
      <w:pPr>
        <w:pStyle w:val="a5"/>
        <w:spacing w:line="460" w:lineRule="exact"/>
        <w:ind w:leftChars="0" w:left="0"/>
        <w:rPr>
          <w:rFonts w:ascii="仿宋_GB2312" w:eastAsia="仿宋_GB2312" w:hAnsi="宋体"/>
        </w:rPr>
      </w:pPr>
      <w:r>
        <w:rPr>
          <w:rFonts w:ascii="仿宋_GB2312" w:eastAsia="仿宋_GB2312" w:hAnsi="宋体" w:hint="eastAsia"/>
        </w:rPr>
        <w:t>注：1、不在以上报价项目内的其他服务项目，将按照服务内容及难易程度进行报价，双方通过协商确定最终价格。</w:t>
      </w:r>
    </w:p>
    <w:p w14:paraId="7A1F30A7" w14:textId="6DC5D0D7" w:rsidR="004E7F9E" w:rsidRDefault="004E7F9E" w:rsidP="004E7F9E">
      <w:pPr>
        <w:pStyle w:val="a5"/>
        <w:spacing w:line="460" w:lineRule="exact"/>
        <w:ind w:leftChars="0" w:left="0" w:firstLineChars="200" w:firstLine="480"/>
        <w:rPr>
          <w:rFonts w:ascii="仿宋_GB2312" w:eastAsia="仿宋_GB2312"/>
          <w:szCs w:val="30"/>
        </w:rPr>
      </w:pPr>
      <w:r>
        <w:rPr>
          <w:rFonts w:ascii="仿宋_GB2312" w:eastAsia="仿宋_GB2312" w:hint="eastAsia"/>
        </w:rPr>
        <w:t>2、</w:t>
      </w:r>
      <w:r>
        <w:rPr>
          <w:rFonts w:ascii="仿宋_GB2312" w:eastAsia="仿宋_GB2312" w:hint="eastAsia"/>
          <w:szCs w:val="30"/>
        </w:rPr>
        <w:t>以上价格为</w:t>
      </w:r>
      <w:r w:rsidR="00471BD3">
        <w:rPr>
          <w:rFonts w:ascii="仿宋_GB2312" w:eastAsia="仿宋_GB2312" w:hint="eastAsia"/>
          <w:szCs w:val="30"/>
          <w:u w:val="single"/>
        </w:rPr>
        <w:t xml:space="preserve">     </w:t>
      </w:r>
      <w:r>
        <w:rPr>
          <w:rFonts w:ascii="仿宋_GB2312" w:eastAsia="仿宋_GB2312" w:hint="eastAsia"/>
          <w:szCs w:val="30"/>
        </w:rPr>
        <w:t>税价。</w:t>
      </w:r>
    </w:p>
    <w:p w14:paraId="199A7620" w14:textId="77777777" w:rsidR="004E7F9E" w:rsidRPr="00B70ADB" w:rsidRDefault="004E7F9E" w:rsidP="004E7F9E">
      <w:pPr>
        <w:pStyle w:val="a5"/>
        <w:spacing w:line="460" w:lineRule="exact"/>
        <w:ind w:leftChars="0" w:left="0" w:firstLineChars="200" w:firstLine="480"/>
        <w:rPr>
          <w:rFonts w:ascii="仿宋_GB2312" w:eastAsia="仿宋_GB2312" w:hAnsi="宋体"/>
        </w:rPr>
      </w:pPr>
      <w:r>
        <w:rPr>
          <w:rFonts w:ascii="仿宋_GB2312" w:eastAsia="仿宋_GB2312" w:hint="eastAsia"/>
          <w:szCs w:val="30"/>
        </w:rPr>
        <w:t>3、按照公司需求，定员情况：保洁1人、值守2人、食堂2人。</w:t>
      </w:r>
    </w:p>
    <w:p w14:paraId="55B25C0D" w14:textId="77777777" w:rsidR="004E7F9E" w:rsidRPr="00B2727D" w:rsidRDefault="004E7F9E" w:rsidP="004E7F9E">
      <w:pPr>
        <w:spacing w:line="460" w:lineRule="exact"/>
        <w:ind w:firstLine="480"/>
        <w:rPr>
          <w:rFonts w:ascii="仿宋_GB2312" w:eastAsia="仿宋_GB2312"/>
          <w:b/>
          <w:sz w:val="24"/>
        </w:rPr>
      </w:pPr>
      <w:r w:rsidRPr="00B2727D">
        <w:rPr>
          <w:rFonts w:ascii="仿宋_GB2312" w:eastAsia="仿宋_GB2312" w:hint="eastAsia"/>
          <w:b/>
          <w:sz w:val="24"/>
        </w:rPr>
        <w:t>二、</w:t>
      </w:r>
      <w:r>
        <w:rPr>
          <w:rFonts w:ascii="仿宋_GB2312" w:eastAsia="仿宋_GB2312" w:hint="eastAsia"/>
          <w:b/>
          <w:sz w:val="24"/>
        </w:rPr>
        <w:t>合同内容</w:t>
      </w:r>
    </w:p>
    <w:p w14:paraId="368241EE" w14:textId="77777777" w:rsidR="004E7F9E" w:rsidRDefault="004E7F9E" w:rsidP="004E7F9E">
      <w:pPr>
        <w:spacing w:line="460" w:lineRule="exact"/>
        <w:ind w:firstLine="480"/>
        <w:rPr>
          <w:rFonts w:ascii="仿宋_GB2312" w:eastAsia="仿宋_GB2312" w:hAnsi="宋体"/>
          <w:sz w:val="24"/>
        </w:rPr>
      </w:pPr>
      <w:r>
        <w:rPr>
          <w:rFonts w:ascii="仿宋_GB2312" w:eastAsia="仿宋_GB2312" w:hint="eastAsia"/>
          <w:sz w:val="24"/>
        </w:rPr>
        <w:t>（一）</w:t>
      </w:r>
      <w:r>
        <w:rPr>
          <w:rFonts w:ascii="仿宋_GB2312" w:eastAsia="仿宋_GB2312" w:hAnsi="宋体" w:hint="eastAsia"/>
          <w:sz w:val="24"/>
        </w:rPr>
        <w:t>合同签订后，供应</w:t>
      </w:r>
      <w:proofErr w:type="gramStart"/>
      <w:r>
        <w:rPr>
          <w:rFonts w:ascii="仿宋_GB2312" w:eastAsia="仿宋_GB2312" w:hAnsi="宋体" w:hint="eastAsia"/>
          <w:sz w:val="24"/>
        </w:rPr>
        <w:t>商按照</w:t>
      </w:r>
      <w:proofErr w:type="gramEnd"/>
      <w:r>
        <w:rPr>
          <w:rFonts w:ascii="仿宋_GB2312" w:eastAsia="仿宋_GB2312" w:hAnsi="宋体" w:hint="eastAsia"/>
          <w:sz w:val="24"/>
        </w:rPr>
        <w:t>服务项目内容和频次要求提供服务，需方提供必要的基础设施和条件。</w:t>
      </w:r>
    </w:p>
    <w:p w14:paraId="3E280DD2" w14:textId="77777777" w:rsidR="004E7F9E" w:rsidRDefault="004E7F9E" w:rsidP="004E7F9E">
      <w:pPr>
        <w:spacing w:line="460" w:lineRule="exact"/>
        <w:ind w:firstLine="480"/>
        <w:rPr>
          <w:rFonts w:ascii="仿宋_GB2312" w:eastAsia="仿宋_GB2312"/>
          <w:sz w:val="24"/>
        </w:rPr>
      </w:pPr>
      <w:r>
        <w:rPr>
          <w:rFonts w:ascii="仿宋_GB2312" w:eastAsia="仿宋_GB2312" w:hint="eastAsia"/>
          <w:sz w:val="24"/>
        </w:rPr>
        <w:t>（二）乙方负责按照甲方提出的服务标准履行服务，乙方相关人员在进行服务或使用设施时要遵守甲方的日常的各项管理规定，服务人员及设备应按照相关方管理要求履行责任。</w:t>
      </w:r>
    </w:p>
    <w:p w14:paraId="21A6FA45" w14:textId="783B229F" w:rsidR="004E7F9E" w:rsidRDefault="004E7F9E" w:rsidP="004E7F9E">
      <w:pPr>
        <w:spacing w:line="460" w:lineRule="exact"/>
        <w:ind w:firstLine="480"/>
        <w:rPr>
          <w:rFonts w:ascii="仿宋_GB2312" w:eastAsia="仿宋_GB2312"/>
          <w:sz w:val="24"/>
        </w:rPr>
      </w:pPr>
      <w:r>
        <w:rPr>
          <w:rFonts w:ascii="仿宋_GB2312" w:eastAsia="仿宋_GB2312" w:hint="eastAsia"/>
          <w:sz w:val="24"/>
        </w:rPr>
        <w:lastRenderedPageBreak/>
        <w:t>（三）合同期限从合同签订之日起至202</w:t>
      </w:r>
      <w:r w:rsidR="00F77E25">
        <w:rPr>
          <w:rFonts w:ascii="仿宋_GB2312" w:eastAsia="仿宋_GB2312" w:hint="eastAsia"/>
          <w:sz w:val="24"/>
        </w:rPr>
        <w:t>3</w:t>
      </w:r>
      <w:r>
        <w:rPr>
          <w:rFonts w:ascii="仿宋_GB2312" w:eastAsia="仿宋_GB2312" w:hint="eastAsia"/>
          <w:sz w:val="24"/>
        </w:rPr>
        <w:t>年</w:t>
      </w:r>
      <w:r w:rsidR="00F77E25" w:rsidRPr="00F77E25">
        <w:rPr>
          <w:rFonts w:ascii="仿宋_GB2312" w:eastAsia="仿宋_GB2312" w:hint="eastAsia"/>
          <w:sz w:val="24"/>
          <w:u w:val="single"/>
        </w:rPr>
        <w:t xml:space="preserve"> </w:t>
      </w:r>
      <w:r w:rsidR="00F77E25">
        <w:rPr>
          <w:rFonts w:ascii="仿宋_GB2312" w:eastAsia="仿宋_GB2312" w:hint="eastAsia"/>
          <w:sz w:val="24"/>
          <w:u w:val="single"/>
        </w:rPr>
        <w:t xml:space="preserve">   </w:t>
      </w:r>
      <w:r w:rsidR="00F77E25" w:rsidRPr="00F77E25">
        <w:rPr>
          <w:rFonts w:ascii="仿宋_GB2312" w:eastAsia="仿宋_GB2312" w:hint="eastAsia"/>
          <w:sz w:val="24"/>
          <w:u w:val="single"/>
        </w:rPr>
        <w:t xml:space="preserve"> </w:t>
      </w:r>
      <w:r w:rsidRPr="0021652B">
        <w:rPr>
          <w:rFonts w:ascii="仿宋_GB2312" w:eastAsia="仿宋_GB2312" w:hint="eastAsia"/>
          <w:sz w:val="24"/>
        </w:rPr>
        <w:t>月</w:t>
      </w:r>
      <w:r w:rsidR="00F77E25">
        <w:rPr>
          <w:rFonts w:ascii="仿宋_GB2312" w:eastAsia="仿宋_GB2312" w:hint="eastAsia"/>
          <w:sz w:val="24"/>
        </w:rPr>
        <w:t xml:space="preserve"> </w:t>
      </w:r>
      <w:r w:rsidR="00F77E25">
        <w:rPr>
          <w:rFonts w:ascii="仿宋_GB2312" w:eastAsia="仿宋_GB2312" w:hint="eastAsia"/>
          <w:sz w:val="24"/>
          <w:u w:val="single"/>
        </w:rPr>
        <w:t xml:space="preserve">    </w:t>
      </w:r>
      <w:r w:rsidRPr="0021652B">
        <w:rPr>
          <w:rFonts w:ascii="仿宋_GB2312" w:eastAsia="仿宋_GB2312" w:hint="eastAsia"/>
          <w:sz w:val="24"/>
        </w:rPr>
        <w:t>日；服务考核周期按照月度执行，即上月26日至下月25日为一个服务考核周期。</w:t>
      </w:r>
    </w:p>
    <w:p w14:paraId="1DDBFFC3" w14:textId="77777777" w:rsidR="004E7F9E" w:rsidRPr="006C536B" w:rsidRDefault="004E7F9E" w:rsidP="004E7F9E">
      <w:pPr>
        <w:spacing w:line="460" w:lineRule="exact"/>
        <w:ind w:firstLine="480"/>
        <w:rPr>
          <w:rFonts w:ascii="仿宋_GB2312" w:eastAsia="仿宋_GB2312"/>
          <w:sz w:val="24"/>
        </w:rPr>
      </w:pPr>
      <w:r>
        <w:rPr>
          <w:rFonts w:ascii="仿宋_GB2312" w:eastAsia="仿宋_GB2312" w:hAnsi="宋体" w:hint="eastAsia"/>
          <w:sz w:val="24"/>
        </w:rPr>
        <w:t>（四</w:t>
      </w:r>
      <w:r w:rsidRPr="009506D9">
        <w:rPr>
          <w:rFonts w:ascii="仿宋_GB2312" w:eastAsia="仿宋_GB2312" w:hAnsi="宋体" w:hint="eastAsia"/>
          <w:sz w:val="24"/>
        </w:rPr>
        <w:t>）乙方派遣人员在履行杂物劳务服务的基础上，自愿参与甲方其他生产服务的，服务费用由甲方按照甲方薪酬管理规定支付</w:t>
      </w:r>
      <w:r>
        <w:rPr>
          <w:rFonts w:ascii="仿宋_GB2312" w:eastAsia="仿宋_GB2312" w:hAnsi="宋体" w:hint="eastAsia"/>
          <w:sz w:val="24"/>
        </w:rPr>
        <w:t>服务费</w:t>
      </w:r>
      <w:r w:rsidRPr="009506D9">
        <w:rPr>
          <w:rFonts w:ascii="仿宋_GB2312" w:eastAsia="仿宋_GB2312" w:hAnsi="宋体" w:hint="eastAsia"/>
          <w:sz w:val="24"/>
        </w:rPr>
        <w:t>。</w:t>
      </w:r>
    </w:p>
    <w:p w14:paraId="1BEF9563" w14:textId="77777777" w:rsidR="004E7F9E" w:rsidRPr="00B22CA3" w:rsidRDefault="004E7F9E" w:rsidP="004E7F9E">
      <w:pPr>
        <w:spacing w:line="460" w:lineRule="exact"/>
        <w:ind w:firstLine="480"/>
        <w:rPr>
          <w:rFonts w:ascii="仿宋_GB2312" w:eastAsia="仿宋_GB2312"/>
          <w:sz w:val="24"/>
        </w:rPr>
      </w:pPr>
      <w:r>
        <w:rPr>
          <w:rFonts w:ascii="仿宋_GB2312" w:eastAsia="仿宋_GB2312" w:hint="eastAsia"/>
          <w:sz w:val="24"/>
        </w:rPr>
        <w:t>（五）甲方春节放假期间，乙方提供服务的，将按照乙方提供服务给予80元/天的春节假期服务费。</w:t>
      </w:r>
    </w:p>
    <w:p w14:paraId="5142BD9F" w14:textId="77777777" w:rsidR="004E7F9E" w:rsidRPr="004541D2" w:rsidRDefault="004E7F9E" w:rsidP="004E7F9E">
      <w:pPr>
        <w:spacing w:line="460" w:lineRule="exact"/>
        <w:ind w:firstLineChars="200" w:firstLine="482"/>
        <w:rPr>
          <w:rFonts w:ascii="仿宋_GB2312" w:eastAsia="仿宋_GB2312"/>
          <w:b/>
          <w:sz w:val="24"/>
        </w:rPr>
      </w:pPr>
      <w:r>
        <w:rPr>
          <w:rFonts w:ascii="仿宋_GB2312" w:eastAsia="仿宋_GB2312" w:hint="eastAsia"/>
          <w:b/>
          <w:sz w:val="24"/>
        </w:rPr>
        <w:t>三</w:t>
      </w:r>
      <w:r w:rsidRPr="006F0B97">
        <w:rPr>
          <w:rFonts w:ascii="仿宋_GB2312" w:eastAsia="仿宋_GB2312" w:hint="eastAsia"/>
          <w:b/>
          <w:sz w:val="24"/>
        </w:rPr>
        <w:t>、</w:t>
      </w:r>
      <w:r>
        <w:rPr>
          <w:rFonts w:ascii="仿宋_GB2312" w:eastAsia="仿宋_GB2312" w:hint="eastAsia"/>
          <w:b/>
          <w:sz w:val="24"/>
        </w:rPr>
        <w:t>服务</w:t>
      </w:r>
      <w:r w:rsidRPr="006F0B97">
        <w:rPr>
          <w:rFonts w:ascii="仿宋_GB2312" w:eastAsia="仿宋_GB2312" w:hint="eastAsia"/>
          <w:b/>
          <w:sz w:val="24"/>
        </w:rPr>
        <w:t>地点</w:t>
      </w:r>
      <w:r w:rsidRPr="006F0B97">
        <w:rPr>
          <w:rFonts w:ascii="仿宋_GB2312" w:eastAsia="仿宋_GB2312" w:hint="eastAsia"/>
          <w:color w:val="000000"/>
          <w:sz w:val="24"/>
        </w:rPr>
        <w:t>：</w:t>
      </w:r>
      <w:r>
        <w:rPr>
          <w:rFonts w:ascii="仿宋_GB2312" w:eastAsia="仿宋_GB2312"/>
          <w:sz w:val="24"/>
          <w:u w:val="single"/>
        </w:rPr>
        <w:t xml:space="preserve"> </w:t>
      </w:r>
      <w:r>
        <w:rPr>
          <w:rFonts w:ascii="仿宋_GB2312" w:eastAsia="仿宋_GB2312" w:hint="eastAsia"/>
          <w:sz w:val="24"/>
          <w:u w:val="single"/>
        </w:rPr>
        <w:t>甲方厂区</w:t>
      </w:r>
      <w:r w:rsidRPr="006F0B97">
        <w:rPr>
          <w:rFonts w:ascii="仿宋_GB2312" w:eastAsia="仿宋_GB2312"/>
          <w:sz w:val="24"/>
        </w:rPr>
        <w:t xml:space="preserve"> </w:t>
      </w:r>
      <w:r w:rsidRPr="006F0B97">
        <w:rPr>
          <w:rFonts w:ascii="仿宋_GB2312" w:eastAsia="仿宋_GB2312" w:hint="eastAsia"/>
          <w:sz w:val="24"/>
        </w:rPr>
        <w:t>。</w:t>
      </w:r>
    </w:p>
    <w:p w14:paraId="0871619E" w14:textId="77777777" w:rsidR="004E7F9E" w:rsidRPr="006F0B97" w:rsidRDefault="004E7F9E" w:rsidP="004E7F9E">
      <w:pPr>
        <w:spacing w:line="460" w:lineRule="exact"/>
        <w:ind w:firstLineChars="200" w:firstLine="482"/>
        <w:rPr>
          <w:rFonts w:ascii="仿宋_GB2312" w:eastAsia="仿宋_GB2312"/>
          <w:b/>
          <w:sz w:val="24"/>
        </w:rPr>
      </w:pPr>
      <w:r>
        <w:rPr>
          <w:rFonts w:ascii="仿宋_GB2312" w:eastAsia="仿宋_GB2312" w:hint="eastAsia"/>
          <w:b/>
          <w:sz w:val="24"/>
        </w:rPr>
        <w:t>四</w:t>
      </w:r>
      <w:r w:rsidRPr="006F0B97">
        <w:rPr>
          <w:rFonts w:ascii="仿宋_GB2312" w:eastAsia="仿宋_GB2312" w:hint="eastAsia"/>
          <w:b/>
          <w:sz w:val="24"/>
        </w:rPr>
        <w:t>、验收</w:t>
      </w:r>
    </w:p>
    <w:p w14:paraId="00BAB09C" w14:textId="77777777" w:rsidR="004E7F9E" w:rsidRPr="006F0B97" w:rsidRDefault="004E7F9E" w:rsidP="004E7F9E">
      <w:pPr>
        <w:spacing w:line="460" w:lineRule="exact"/>
        <w:ind w:firstLineChars="200" w:firstLine="480"/>
        <w:rPr>
          <w:rFonts w:ascii="仿宋_GB2312" w:eastAsia="仿宋_GB2312" w:hAnsi="宋体"/>
          <w:kern w:val="0"/>
          <w:sz w:val="24"/>
        </w:rPr>
      </w:pPr>
      <w:r w:rsidRPr="006F0B97">
        <w:rPr>
          <w:rFonts w:ascii="仿宋_GB2312" w:eastAsia="仿宋_GB2312" w:hint="eastAsia"/>
          <w:sz w:val="24"/>
        </w:rPr>
        <w:t>（一）</w:t>
      </w:r>
      <w:r>
        <w:rPr>
          <w:rFonts w:ascii="仿宋_GB2312" w:eastAsia="仿宋_GB2312" w:hAnsi="宋体" w:hint="eastAsia"/>
          <w:kern w:val="0"/>
          <w:sz w:val="24"/>
        </w:rPr>
        <w:t>甲方每月结算周期内根据服务质量标准进行验收打分，填写《杂项劳务服务验收单》反馈乙方。</w:t>
      </w:r>
    </w:p>
    <w:p w14:paraId="15160BB8" w14:textId="77777777" w:rsidR="004E7F9E" w:rsidRPr="006F0B97" w:rsidRDefault="004E7F9E" w:rsidP="004E7F9E">
      <w:pPr>
        <w:spacing w:line="460" w:lineRule="exact"/>
        <w:ind w:firstLineChars="200" w:firstLine="480"/>
        <w:rPr>
          <w:rFonts w:ascii="仿宋_GB2312" w:eastAsia="仿宋_GB2312" w:hAnsi="宋体"/>
          <w:kern w:val="0"/>
          <w:sz w:val="24"/>
        </w:rPr>
      </w:pPr>
      <w:r w:rsidRPr="006F0B97">
        <w:rPr>
          <w:rFonts w:ascii="仿宋_GB2312" w:eastAsia="仿宋_GB2312" w:hAnsi="宋体" w:hint="eastAsia"/>
          <w:kern w:val="0"/>
          <w:sz w:val="24"/>
        </w:rPr>
        <w:t>（二）甲方应</w:t>
      </w:r>
      <w:proofErr w:type="gramStart"/>
      <w:r w:rsidRPr="006F0B97">
        <w:rPr>
          <w:rFonts w:ascii="仿宋_GB2312" w:eastAsia="仿宋_GB2312" w:hAnsi="宋体" w:hint="eastAsia"/>
          <w:kern w:val="0"/>
          <w:sz w:val="24"/>
        </w:rPr>
        <w:t>按签订</w:t>
      </w:r>
      <w:proofErr w:type="gramEnd"/>
      <w:r w:rsidRPr="006F0B97">
        <w:rPr>
          <w:rFonts w:ascii="仿宋_GB2312" w:eastAsia="仿宋_GB2312" w:hAnsi="宋体" w:hint="eastAsia"/>
          <w:kern w:val="0"/>
          <w:sz w:val="24"/>
        </w:rPr>
        <w:t>合同约定时间</w:t>
      </w:r>
      <w:r>
        <w:rPr>
          <w:rFonts w:ascii="仿宋_GB2312" w:eastAsia="仿宋_GB2312" w:hAnsi="宋体" w:hint="eastAsia"/>
          <w:kern w:val="0"/>
          <w:sz w:val="24"/>
        </w:rPr>
        <w:t>内组织服务验收，不得延期</w:t>
      </w:r>
      <w:r w:rsidRPr="006F0B97">
        <w:rPr>
          <w:rFonts w:ascii="仿宋_GB2312" w:eastAsia="仿宋_GB2312" w:hAnsi="宋体" w:hint="eastAsia"/>
          <w:kern w:val="0"/>
          <w:sz w:val="24"/>
        </w:rPr>
        <w:t>。</w:t>
      </w:r>
    </w:p>
    <w:p w14:paraId="09CC4A6B" w14:textId="77777777" w:rsidR="004E7F9E" w:rsidRDefault="004E7F9E" w:rsidP="004E7F9E">
      <w:pPr>
        <w:spacing w:line="460" w:lineRule="exact"/>
        <w:ind w:firstLineChars="200" w:firstLine="480"/>
        <w:rPr>
          <w:rFonts w:ascii="仿宋_GB2312" w:eastAsia="仿宋_GB2312"/>
          <w:sz w:val="24"/>
        </w:rPr>
      </w:pPr>
      <w:r w:rsidRPr="006F0B97">
        <w:rPr>
          <w:rFonts w:ascii="仿宋_GB2312" w:eastAsia="仿宋_GB2312" w:hAnsi="宋体" w:hint="eastAsia"/>
          <w:kern w:val="0"/>
          <w:sz w:val="24"/>
        </w:rPr>
        <w:t>（三）</w:t>
      </w:r>
      <w:r>
        <w:rPr>
          <w:rFonts w:ascii="仿宋_GB2312" w:eastAsia="仿宋_GB2312" w:hint="eastAsia"/>
          <w:sz w:val="24"/>
        </w:rPr>
        <w:t>乙方在接到甲方《杂项劳务服务考核单》，有异议的，应在5个工作日内以书面形式向甲方提出，逾期未有反馈的，将视同乙方同意。</w:t>
      </w:r>
    </w:p>
    <w:p w14:paraId="7D4FAF2A" w14:textId="77777777" w:rsidR="004E7F9E" w:rsidRDefault="004E7F9E" w:rsidP="004E7F9E">
      <w:pPr>
        <w:spacing w:line="460" w:lineRule="exact"/>
        <w:ind w:firstLineChars="200" w:firstLine="480"/>
        <w:rPr>
          <w:rFonts w:ascii="仿宋_GB2312" w:eastAsia="仿宋_GB2312"/>
          <w:sz w:val="24"/>
        </w:rPr>
      </w:pPr>
      <w:r>
        <w:rPr>
          <w:rFonts w:ascii="仿宋_GB2312" w:eastAsia="仿宋_GB2312" w:hint="eastAsia"/>
          <w:sz w:val="24"/>
        </w:rPr>
        <w:t>（四）在服务期间，若乙方在服务过程中由如下情形的，甲方除要求乙方进行赔偿，有权单方面解除合同，并保留追究乙方法律责任的权利.</w:t>
      </w:r>
    </w:p>
    <w:p w14:paraId="74FFE0F8" w14:textId="77777777" w:rsidR="004E7F9E" w:rsidRDefault="004E7F9E" w:rsidP="004E7F9E">
      <w:pPr>
        <w:spacing w:line="460" w:lineRule="exact"/>
        <w:ind w:firstLineChars="200" w:firstLine="480"/>
        <w:rPr>
          <w:rFonts w:ascii="仿宋_GB2312" w:eastAsia="仿宋_GB2312"/>
          <w:sz w:val="24"/>
        </w:rPr>
      </w:pPr>
      <w:r>
        <w:rPr>
          <w:rFonts w:ascii="仿宋_GB2312" w:eastAsia="仿宋_GB2312" w:hint="eastAsia"/>
          <w:sz w:val="24"/>
        </w:rPr>
        <w:t>1.乙方在服务期间由于履职不到位造成甲方财物损失（偷盗、损坏等）的；</w:t>
      </w:r>
    </w:p>
    <w:p w14:paraId="1766722C" w14:textId="77777777" w:rsidR="004E7F9E" w:rsidRDefault="004E7F9E" w:rsidP="004E7F9E">
      <w:pPr>
        <w:spacing w:line="460" w:lineRule="exact"/>
        <w:ind w:firstLineChars="200" w:firstLine="480"/>
        <w:rPr>
          <w:rFonts w:ascii="仿宋_GB2312" w:eastAsia="仿宋_GB2312"/>
          <w:sz w:val="24"/>
        </w:rPr>
      </w:pPr>
      <w:r>
        <w:rPr>
          <w:rFonts w:ascii="仿宋_GB2312" w:eastAsia="仿宋_GB2312" w:hint="eastAsia"/>
          <w:sz w:val="24"/>
        </w:rPr>
        <w:t>2.乙方在服务期间由于履职不到位造成甲方人员受伤的；</w:t>
      </w:r>
    </w:p>
    <w:p w14:paraId="5036C100" w14:textId="77777777" w:rsidR="004E7F9E" w:rsidRPr="00DC444A" w:rsidRDefault="004E7F9E" w:rsidP="004E7F9E">
      <w:pPr>
        <w:spacing w:line="460" w:lineRule="exact"/>
        <w:ind w:firstLineChars="200" w:firstLine="480"/>
        <w:rPr>
          <w:rFonts w:ascii="仿宋_GB2312" w:eastAsia="仿宋_GB2312" w:hAnsi="宋体"/>
          <w:color w:val="000000"/>
          <w:sz w:val="24"/>
        </w:rPr>
      </w:pPr>
      <w:r>
        <w:rPr>
          <w:rFonts w:ascii="仿宋_GB2312" w:eastAsia="仿宋_GB2312" w:hint="eastAsia"/>
          <w:sz w:val="24"/>
        </w:rPr>
        <w:t>3.乙方在服务期间监守自盗，泄漏甲方公司秘密的；</w:t>
      </w:r>
    </w:p>
    <w:p w14:paraId="5F96ED9F" w14:textId="77777777" w:rsidR="004E7F9E" w:rsidRPr="00B22CA3" w:rsidRDefault="004E7F9E" w:rsidP="004E7F9E">
      <w:pPr>
        <w:spacing w:line="460" w:lineRule="exact"/>
        <w:ind w:firstLineChars="200" w:firstLine="482"/>
        <w:rPr>
          <w:rFonts w:ascii="仿宋_GB2312" w:eastAsia="仿宋_GB2312" w:hAnsi="宋体"/>
          <w:b/>
          <w:bCs/>
          <w:sz w:val="24"/>
        </w:rPr>
      </w:pPr>
      <w:r w:rsidRPr="00B22CA3">
        <w:rPr>
          <w:rFonts w:ascii="仿宋_GB2312" w:eastAsia="仿宋_GB2312" w:hAnsi="宋体" w:hint="eastAsia"/>
          <w:b/>
          <w:bCs/>
          <w:sz w:val="24"/>
        </w:rPr>
        <w:t>五、付款方式</w:t>
      </w:r>
    </w:p>
    <w:p w14:paraId="3C26D7AF" w14:textId="77777777" w:rsidR="004E7F9E" w:rsidRPr="00281BDF" w:rsidRDefault="004E7F9E" w:rsidP="004E7F9E">
      <w:pPr>
        <w:spacing w:line="460" w:lineRule="exact"/>
        <w:ind w:firstLineChars="200" w:firstLine="480"/>
        <w:rPr>
          <w:rFonts w:ascii="仿宋_GB2312" w:eastAsia="仿宋_GB2312" w:hAnsi="宋体"/>
          <w:bCs/>
          <w:sz w:val="24"/>
        </w:rPr>
      </w:pPr>
      <w:r w:rsidRPr="00281BDF">
        <w:rPr>
          <w:rFonts w:ascii="仿宋_GB2312" w:eastAsia="仿宋_GB2312" w:hAnsi="宋体" w:hint="eastAsia"/>
          <w:bCs/>
          <w:sz w:val="24"/>
        </w:rPr>
        <w:t>（一）结算方式：月结算。</w:t>
      </w:r>
      <w:r w:rsidRPr="0021652B">
        <w:rPr>
          <w:rFonts w:ascii="仿宋_GB2312" w:eastAsia="仿宋_GB2312" w:hAnsi="宋体" w:hint="eastAsia"/>
          <w:bCs/>
          <w:sz w:val="24"/>
        </w:rPr>
        <w:t>从上月2</w:t>
      </w:r>
      <w:r w:rsidRPr="0021652B">
        <w:rPr>
          <w:rFonts w:ascii="仿宋_GB2312" w:eastAsia="仿宋_GB2312" w:hAnsi="宋体"/>
          <w:bCs/>
          <w:sz w:val="24"/>
        </w:rPr>
        <w:t>6</w:t>
      </w:r>
      <w:r w:rsidRPr="0021652B">
        <w:rPr>
          <w:rFonts w:ascii="仿宋_GB2312" w:eastAsia="仿宋_GB2312" w:hAnsi="宋体" w:hint="eastAsia"/>
          <w:bCs/>
          <w:sz w:val="24"/>
        </w:rPr>
        <w:t>日至下月2</w:t>
      </w:r>
      <w:r w:rsidRPr="0021652B">
        <w:rPr>
          <w:rFonts w:ascii="仿宋_GB2312" w:eastAsia="仿宋_GB2312" w:hAnsi="宋体"/>
          <w:bCs/>
          <w:sz w:val="24"/>
        </w:rPr>
        <w:t>5</w:t>
      </w:r>
      <w:r w:rsidRPr="0021652B">
        <w:rPr>
          <w:rFonts w:ascii="仿宋_GB2312" w:eastAsia="仿宋_GB2312" w:hAnsi="宋体" w:hint="eastAsia"/>
          <w:bCs/>
          <w:sz w:val="24"/>
        </w:rPr>
        <w:t>日作为结算起止日期。</w:t>
      </w:r>
    </w:p>
    <w:p w14:paraId="392D3622" w14:textId="77777777" w:rsidR="004E7F9E" w:rsidRDefault="004E7F9E" w:rsidP="004E7F9E">
      <w:pPr>
        <w:spacing w:line="460" w:lineRule="exact"/>
        <w:ind w:firstLineChars="200" w:firstLine="480"/>
        <w:rPr>
          <w:rFonts w:ascii="仿宋_GB2312" w:eastAsia="仿宋_GB2312" w:hAnsi="宋体"/>
          <w:kern w:val="0"/>
          <w:sz w:val="24"/>
        </w:rPr>
      </w:pPr>
      <w:r w:rsidRPr="00281BDF">
        <w:rPr>
          <w:rFonts w:ascii="仿宋_GB2312" w:eastAsia="仿宋_GB2312" w:hAnsi="宋体" w:hint="eastAsia"/>
          <w:bCs/>
          <w:sz w:val="24"/>
        </w:rPr>
        <w:t>（二）结算流程：甲方</w:t>
      </w:r>
      <w:r>
        <w:rPr>
          <w:rFonts w:ascii="仿宋_GB2312" w:eastAsia="仿宋_GB2312" w:hAnsi="宋体" w:hint="eastAsia"/>
          <w:bCs/>
          <w:sz w:val="24"/>
        </w:rPr>
        <w:t>每月底前将</w:t>
      </w:r>
      <w:r w:rsidRPr="009C539D">
        <w:rPr>
          <w:rFonts w:ascii="仿宋_GB2312" w:eastAsia="仿宋_GB2312" w:hAnsi="宋体" w:hint="eastAsia"/>
          <w:bCs/>
          <w:sz w:val="24"/>
        </w:rPr>
        <w:t>《杂项劳务服务考核结算单》发</w:t>
      </w:r>
      <w:r>
        <w:rPr>
          <w:rFonts w:ascii="仿宋_GB2312" w:eastAsia="仿宋_GB2312" w:hAnsi="宋体" w:hint="eastAsia"/>
          <w:kern w:val="0"/>
          <w:sz w:val="24"/>
        </w:rPr>
        <w:t>送给乙方，乙方确认后，应在5个工作日内开具发票至甲方，甲方收到发票后10个工作日内付款。</w:t>
      </w:r>
    </w:p>
    <w:p w14:paraId="16827CDD" w14:textId="77777777" w:rsidR="004E7F9E" w:rsidRPr="009C539D" w:rsidRDefault="004E7F9E" w:rsidP="004E7F9E">
      <w:pPr>
        <w:spacing w:line="460" w:lineRule="exact"/>
        <w:ind w:firstLineChars="200" w:firstLine="480"/>
        <w:rPr>
          <w:rFonts w:ascii="仿宋_GB2312" w:eastAsia="仿宋_GB2312" w:hAnsi="宋体"/>
          <w:kern w:val="0"/>
          <w:sz w:val="24"/>
        </w:rPr>
      </w:pPr>
      <w:r>
        <w:rPr>
          <w:rFonts w:ascii="仿宋_GB2312" w:eastAsia="仿宋_GB2312" w:hAnsi="宋体" w:hint="eastAsia"/>
          <w:kern w:val="0"/>
          <w:sz w:val="24"/>
        </w:rPr>
        <w:t>（三）税率应符合国家相关财税要求。</w:t>
      </w:r>
    </w:p>
    <w:p w14:paraId="26FCDAD7" w14:textId="77777777" w:rsidR="004E7F9E" w:rsidRPr="006F0B97" w:rsidRDefault="004E7F9E" w:rsidP="004E7F9E">
      <w:pPr>
        <w:spacing w:line="460" w:lineRule="exact"/>
        <w:ind w:firstLineChars="200" w:firstLine="482"/>
        <w:rPr>
          <w:rFonts w:ascii="仿宋_GB2312" w:eastAsia="仿宋_GB2312"/>
          <w:b/>
          <w:sz w:val="24"/>
        </w:rPr>
      </w:pPr>
      <w:r>
        <w:rPr>
          <w:rFonts w:ascii="仿宋_GB2312" w:eastAsia="仿宋_GB2312" w:hint="eastAsia"/>
          <w:b/>
          <w:sz w:val="24"/>
        </w:rPr>
        <w:t>六</w:t>
      </w:r>
      <w:r w:rsidRPr="006F0B97">
        <w:rPr>
          <w:rFonts w:ascii="仿宋_GB2312" w:eastAsia="仿宋_GB2312" w:hint="eastAsia"/>
          <w:b/>
          <w:sz w:val="24"/>
        </w:rPr>
        <w:t>、违约条款</w:t>
      </w:r>
    </w:p>
    <w:p w14:paraId="4D64388E" w14:textId="77777777" w:rsidR="004E7F9E" w:rsidRPr="006F0B97" w:rsidRDefault="004E7F9E" w:rsidP="004E7F9E">
      <w:pPr>
        <w:spacing w:line="460" w:lineRule="exact"/>
        <w:ind w:firstLineChars="200" w:firstLine="480"/>
        <w:rPr>
          <w:rFonts w:ascii="仿宋_GB2312" w:eastAsia="仿宋_GB2312"/>
          <w:b/>
          <w:sz w:val="24"/>
        </w:rPr>
      </w:pPr>
      <w:r w:rsidRPr="006F0B97">
        <w:rPr>
          <w:rFonts w:ascii="仿宋_GB2312" w:eastAsia="仿宋_GB2312" w:hint="eastAsia"/>
          <w:sz w:val="24"/>
        </w:rPr>
        <w:t>（一）除甲方或不可抗力造成原因外</w:t>
      </w:r>
      <w:r>
        <w:rPr>
          <w:rFonts w:ascii="仿宋_GB2312" w:eastAsia="仿宋_GB2312" w:hint="eastAsia"/>
          <w:sz w:val="24"/>
        </w:rPr>
        <w:t>在履约期间乙方不能</w:t>
      </w:r>
      <w:r w:rsidRPr="006F0B97">
        <w:rPr>
          <w:rFonts w:ascii="仿宋_GB2312" w:eastAsia="仿宋_GB2312" w:hint="eastAsia"/>
          <w:sz w:val="24"/>
        </w:rPr>
        <w:t>完成</w:t>
      </w:r>
      <w:r>
        <w:rPr>
          <w:rFonts w:ascii="仿宋_GB2312" w:eastAsia="仿宋_GB2312" w:hint="eastAsia"/>
          <w:sz w:val="24"/>
        </w:rPr>
        <w:t>服务项目</w:t>
      </w:r>
      <w:r w:rsidRPr="006F0B97">
        <w:rPr>
          <w:rFonts w:ascii="仿宋_GB2312" w:eastAsia="仿宋_GB2312" w:hint="eastAsia"/>
          <w:sz w:val="24"/>
        </w:rPr>
        <w:t>的</w:t>
      </w:r>
      <w:r>
        <w:rPr>
          <w:rFonts w:ascii="仿宋_GB2312" w:eastAsia="仿宋_GB2312" w:hint="eastAsia"/>
          <w:sz w:val="24"/>
        </w:rPr>
        <w:t>全部</w:t>
      </w:r>
      <w:r w:rsidRPr="006F0B97">
        <w:rPr>
          <w:rFonts w:ascii="仿宋_GB2312" w:eastAsia="仿宋_GB2312" w:hint="eastAsia"/>
          <w:sz w:val="24"/>
        </w:rPr>
        <w:t>内容，</w:t>
      </w:r>
      <w:r>
        <w:rPr>
          <w:rFonts w:ascii="仿宋_GB2312" w:eastAsia="仿宋_GB2312" w:hint="eastAsia"/>
          <w:sz w:val="24"/>
        </w:rPr>
        <w:t>甲方有权从服务费用里进行扣除，</w:t>
      </w:r>
      <w:r w:rsidRPr="006F0B97">
        <w:rPr>
          <w:rFonts w:ascii="仿宋_GB2312" w:eastAsia="仿宋_GB2312"/>
          <w:sz w:val="24"/>
        </w:rPr>
        <w:t xml:space="preserve"> </w:t>
      </w:r>
      <w:r>
        <w:rPr>
          <w:rFonts w:ascii="仿宋_GB2312" w:eastAsia="仿宋_GB2312" w:hint="eastAsia"/>
          <w:sz w:val="24"/>
        </w:rPr>
        <w:t>每项不能完成的，扣除当月结算费用的1%，当月</w:t>
      </w:r>
      <w:r w:rsidRPr="006F0B97">
        <w:rPr>
          <w:rFonts w:ascii="仿宋_GB2312" w:eastAsia="仿宋_GB2312" w:hint="eastAsia"/>
          <w:sz w:val="24"/>
        </w:rPr>
        <w:t>超过</w:t>
      </w:r>
      <w:r>
        <w:rPr>
          <w:rFonts w:ascii="仿宋_GB2312" w:eastAsia="仿宋_GB2312" w:hAnsi="宋体" w:hint="eastAsia"/>
          <w:color w:val="000000"/>
          <w:sz w:val="24"/>
          <w:u w:val="single"/>
        </w:rPr>
        <w:t>5次的</w:t>
      </w:r>
      <w:r w:rsidRPr="006F0B97">
        <w:rPr>
          <w:rFonts w:ascii="仿宋_GB2312" w:eastAsia="仿宋_GB2312" w:hint="eastAsia"/>
          <w:sz w:val="24"/>
        </w:rPr>
        <w:t>，甲方有权强制解除合同，并</w:t>
      </w:r>
      <w:r>
        <w:rPr>
          <w:rFonts w:ascii="仿宋_GB2312" w:eastAsia="仿宋_GB2312" w:hint="eastAsia"/>
          <w:sz w:val="24"/>
        </w:rPr>
        <w:t>要求乙方</w:t>
      </w:r>
      <w:r w:rsidRPr="006F0B97">
        <w:rPr>
          <w:rFonts w:ascii="仿宋_GB2312" w:eastAsia="仿宋_GB2312" w:hint="eastAsia"/>
          <w:sz w:val="24"/>
        </w:rPr>
        <w:t>赔偿带来的一切损失。</w:t>
      </w:r>
      <w:r w:rsidRPr="006F0B97">
        <w:rPr>
          <w:rFonts w:ascii="仿宋_GB2312" w:eastAsia="仿宋_GB2312"/>
          <w:sz w:val="24"/>
        </w:rPr>
        <w:t xml:space="preserve">               </w:t>
      </w:r>
    </w:p>
    <w:p w14:paraId="18DA803F" w14:textId="77777777" w:rsidR="004E7F9E" w:rsidRDefault="004E7F9E" w:rsidP="004E7F9E">
      <w:pPr>
        <w:spacing w:line="460" w:lineRule="exact"/>
        <w:ind w:firstLineChars="200" w:firstLine="480"/>
        <w:rPr>
          <w:rFonts w:ascii="仿宋_GB2312" w:eastAsia="仿宋_GB2312"/>
          <w:sz w:val="24"/>
        </w:rPr>
      </w:pPr>
      <w:r w:rsidRPr="006F0B97">
        <w:rPr>
          <w:rFonts w:ascii="仿宋_GB2312" w:eastAsia="仿宋_GB2312" w:hint="eastAsia"/>
          <w:sz w:val="24"/>
        </w:rPr>
        <w:t>（二）乙方所供</w:t>
      </w:r>
      <w:r>
        <w:rPr>
          <w:rFonts w:ascii="仿宋_GB2312" w:eastAsia="仿宋_GB2312" w:hint="eastAsia"/>
          <w:sz w:val="24"/>
        </w:rPr>
        <w:t>劳务服务不符合规定的，由乙方负责整改</w:t>
      </w:r>
      <w:r w:rsidRPr="006F0B97">
        <w:rPr>
          <w:rFonts w:ascii="仿宋_GB2312" w:eastAsia="仿宋_GB2312" w:hint="eastAsia"/>
          <w:sz w:val="24"/>
        </w:rPr>
        <w:t>，并承担</w:t>
      </w:r>
      <w:r>
        <w:rPr>
          <w:rFonts w:ascii="仿宋_GB2312" w:eastAsia="仿宋_GB2312" w:hint="eastAsia"/>
          <w:sz w:val="24"/>
        </w:rPr>
        <w:t>整改</w:t>
      </w:r>
      <w:r w:rsidRPr="006F0B97">
        <w:rPr>
          <w:rFonts w:ascii="仿宋_GB2312" w:eastAsia="仿宋_GB2312" w:hint="eastAsia"/>
          <w:sz w:val="24"/>
        </w:rPr>
        <w:t>而支付的实际费用。</w:t>
      </w:r>
    </w:p>
    <w:p w14:paraId="1176B081" w14:textId="77777777" w:rsidR="004E7F9E" w:rsidRDefault="004E7F9E" w:rsidP="004E7F9E">
      <w:pPr>
        <w:spacing w:line="460" w:lineRule="exact"/>
        <w:ind w:firstLineChars="200" w:firstLine="480"/>
        <w:rPr>
          <w:rFonts w:ascii="仿宋_GB2312" w:eastAsia="仿宋_GB2312"/>
          <w:sz w:val="24"/>
        </w:rPr>
      </w:pPr>
      <w:r>
        <w:rPr>
          <w:rFonts w:ascii="仿宋_GB2312" w:eastAsia="仿宋_GB2312" w:hint="eastAsia"/>
          <w:sz w:val="24"/>
        </w:rPr>
        <w:t>（三）乙方应遵守甲方的相关安全规章制度及现场作业规则，非因甲方原因，乙方在</w:t>
      </w:r>
      <w:r>
        <w:rPr>
          <w:rFonts w:ascii="仿宋_GB2312" w:eastAsia="仿宋_GB2312" w:hint="eastAsia"/>
          <w:sz w:val="24"/>
        </w:rPr>
        <w:lastRenderedPageBreak/>
        <w:t>提供服务过程中产生的</w:t>
      </w:r>
      <w:proofErr w:type="gramStart"/>
      <w:r>
        <w:rPr>
          <w:rFonts w:ascii="仿宋_GB2312" w:eastAsia="仿宋_GB2312" w:hint="eastAsia"/>
          <w:sz w:val="24"/>
        </w:rPr>
        <w:t>的</w:t>
      </w:r>
      <w:proofErr w:type="gramEnd"/>
      <w:r>
        <w:rPr>
          <w:rFonts w:ascii="仿宋_GB2312" w:eastAsia="仿宋_GB2312" w:hint="eastAsia"/>
          <w:sz w:val="24"/>
        </w:rPr>
        <w:t>一切安全责任相关损失由乙方自行承担责任；</w:t>
      </w:r>
    </w:p>
    <w:p w14:paraId="115E0082" w14:textId="77777777" w:rsidR="004E7F9E" w:rsidRDefault="004E7F9E" w:rsidP="004E7F9E">
      <w:pPr>
        <w:spacing w:line="460" w:lineRule="exact"/>
        <w:ind w:firstLineChars="200" w:firstLine="480"/>
        <w:rPr>
          <w:rFonts w:ascii="仿宋_GB2312" w:eastAsia="仿宋_GB2312" w:hAnsi="宋体" w:cs="仿宋"/>
          <w:color w:val="000000"/>
          <w:sz w:val="24"/>
        </w:rPr>
      </w:pPr>
      <w:r w:rsidRPr="0060296A">
        <w:rPr>
          <w:rFonts w:ascii="仿宋_GB2312" w:eastAsia="仿宋_GB2312" w:hAnsi="宋体" w:cs="仿宋" w:hint="eastAsia"/>
          <w:color w:val="000000"/>
          <w:sz w:val="24"/>
        </w:rPr>
        <w:t>（</w:t>
      </w:r>
      <w:r>
        <w:rPr>
          <w:rFonts w:ascii="仿宋_GB2312" w:eastAsia="仿宋_GB2312" w:hAnsi="宋体" w:cs="仿宋" w:hint="eastAsia"/>
          <w:color w:val="000000"/>
          <w:sz w:val="24"/>
        </w:rPr>
        <w:t>四</w:t>
      </w:r>
      <w:r w:rsidRPr="0060296A">
        <w:rPr>
          <w:rFonts w:ascii="仿宋_GB2312" w:eastAsia="仿宋_GB2312" w:hAnsi="宋体" w:cs="仿宋" w:hint="eastAsia"/>
          <w:color w:val="000000"/>
          <w:sz w:val="24"/>
        </w:rPr>
        <w:t>）</w:t>
      </w:r>
      <w:r>
        <w:rPr>
          <w:rFonts w:ascii="仿宋_GB2312" w:eastAsia="仿宋_GB2312" w:hAnsi="宋体" w:cs="仿宋" w:hint="eastAsia"/>
          <w:color w:val="000000"/>
          <w:sz w:val="24"/>
        </w:rPr>
        <w:t>乙方应</w:t>
      </w:r>
      <w:r w:rsidRPr="0060296A">
        <w:rPr>
          <w:rFonts w:ascii="仿宋_GB2312" w:eastAsia="仿宋_GB2312" w:hAnsi="宋体" w:cs="仿宋" w:hint="eastAsia"/>
          <w:color w:val="000000"/>
          <w:sz w:val="24"/>
        </w:rPr>
        <w:t>承</w:t>
      </w:r>
      <w:proofErr w:type="gramStart"/>
      <w:r w:rsidRPr="0060296A">
        <w:rPr>
          <w:rFonts w:ascii="仿宋_GB2312" w:eastAsia="仿宋_GB2312" w:hAnsi="宋体" w:cs="仿宋" w:hint="eastAsia"/>
          <w:color w:val="000000"/>
          <w:sz w:val="24"/>
        </w:rPr>
        <w:t>担</w:t>
      </w:r>
      <w:r>
        <w:rPr>
          <w:rFonts w:ascii="仿宋_GB2312" w:eastAsia="仿宋_GB2312" w:hAnsi="宋体" w:cs="仿宋" w:hint="eastAsia"/>
          <w:color w:val="000000"/>
          <w:sz w:val="24"/>
        </w:rPr>
        <w:t>服务</w:t>
      </w:r>
      <w:proofErr w:type="gramEnd"/>
      <w:r>
        <w:rPr>
          <w:rFonts w:ascii="仿宋_GB2312" w:eastAsia="仿宋_GB2312" w:hAnsi="宋体" w:cs="仿宋" w:hint="eastAsia"/>
          <w:color w:val="000000"/>
          <w:sz w:val="24"/>
        </w:rPr>
        <w:t>过错给乙方造成的一切损失，</w:t>
      </w:r>
      <w:r w:rsidRPr="0060296A">
        <w:rPr>
          <w:rFonts w:ascii="仿宋_GB2312" w:eastAsia="仿宋_GB2312" w:hAnsi="宋体" w:cs="仿宋" w:hint="eastAsia"/>
          <w:color w:val="000000"/>
          <w:sz w:val="24"/>
        </w:rPr>
        <w:t>包括但不限于赔偿金、和解金、行政罚金、律师费、诉讼费以及处理该争议的必要差旅费。</w:t>
      </w:r>
    </w:p>
    <w:p w14:paraId="5E46452E" w14:textId="77777777" w:rsidR="004E7F9E" w:rsidRPr="00B2727D" w:rsidRDefault="004E7F9E" w:rsidP="004E7F9E">
      <w:pPr>
        <w:spacing w:line="460" w:lineRule="exact"/>
        <w:ind w:firstLineChars="200" w:firstLine="480"/>
        <w:rPr>
          <w:rFonts w:ascii="仿宋_GB2312" w:eastAsia="仿宋_GB2312" w:hAnsi="宋体"/>
          <w:b/>
          <w:sz w:val="24"/>
        </w:rPr>
      </w:pPr>
      <w:r>
        <w:rPr>
          <w:rFonts w:ascii="仿宋_GB2312" w:eastAsia="仿宋_GB2312" w:hAnsi="宋体" w:cs="仿宋" w:hint="eastAsia"/>
          <w:color w:val="000000"/>
          <w:sz w:val="24"/>
        </w:rPr>
        <w:t>因上述乙方违约的行为甲方有权单方解除合同，并不承担任何违约责任。</w:t>
      </w:r>
    </w:p>
    <w:p w14:paraId="48D8DA44" w14:textId="77777777" w:rsidR="004E7F9E" w:rsidRPr="006F0B97" w:rsidRDefault="004E7F9E" w:rsidP="004E7F9E">
      <w:pPr>
        <w:spacing w:line="460" w:lineRule="exact"/>
        <w:ind w:firstLineChars="200" w:firstLine="482"/>
        <w:rPr>
          <w:rFonts w:ascii="仿宋_GB2312" w:eastAsia="仿宋_GB2312"/>
          <w:b/>
          <w:sz w:val="24"/>
        </w:rPr>
      </w:pPr>
      <w:r>
        <w:rPr>
          <w:rFonts w:ascii="仿宋_GB2312" w:eastAsia="仿宋_GB2312" w:hint="eastAsia"/>
          <w:b/>
          <w:sz w:val="24"/>
        </w:rPr>
        <w:t>八</w:t>
      </w:r>
      <w:r w:rsidRPr="006F0B97">
        <w:rPr>
          <w:rFonts w:ascii="仿宋_GB2312" w:eastAsia="仿宋_GB2312" w:hint="eastAsia"/>
          <w:b/>
          <w:sz w:val="24"/>
        </w:rPr>
        <w:t>、合同生效及审核</w:t>
      </w:r>
    </w:p>
    <w:p w14:paraId="423A3367" w14:textId="42C447F2" w:rsidR="004E7F9E" w:rsidRPr="006F0B97" w:rsidRDefault="004E7F9E" w:rsidP="004E7F9E">
      <w:pPr>
        <w:spacing w:line="460" w:lineRule="exact"/>
        <w:ind w:firstLineChars="200" w:firstLine="480"/>
        <w:rPr>
          <w:rFonts w:ascii="仿宋_GB2312" w:eastAsia="仿宋_GB2312"/>
          <w:sz w:val="24"/>
        </w:rPr>
      </w:pPr>
      <w:r>
        <w:rPr>
          <w:rFonts w:ascii="仿宋_GB2312" w:eastAsia="仿宋_GB2312" w:hint="eastAsia"/>
          <w:sz w:val="24"/>
        </w:rPr>
        <w:t>合同生效时间：</w:t>
      </w:r>
      <w:r w:rsidRPr="006F0B97">
        <w:rPr>
          <w:rFonts w:ascii="仿宋_GB2312" w:eastAsia="仿宋_GB2312" w:hint="eastAsia"/>
          <w:sz w:val="24"/>
        </w:rPr>
        <w:t>本合同</w:t>
      </w:r>
      <w:r>
        <w:rPr>
          <w:rFonts w:ascii="仿宋_GB2312" w:eastAsia="仿宋_GB2312" w:hint="eastAsia"/>
          <w:sz w:val="24"/>
        </w:rPr>
        <w:t>有效期从202</w:t>
      </w:r>
      <w:r w:rsidR="00F77E25">
        <w:rPr>
          <w:rFonts w:ascii="仿宋_GB2312" w:eastAsia="仿宋_GB2312" w:hint="eastAsia"/>
          <w:sz w:val="24"/>
        </w:rPr>
        <w:t>2</w:t>
      </w:r>
      <w:r w:rsidRPr="0021652B">
        <w:rPr>
          <w:rFonts w:ascii="仿宋_GB2312" w:eastAsia="仿宋_GB2312" w:hint="eastAsia"/>
          <w:sz w:val="24"/>
        </w:rPr>
        <w:t>年</w:t>
      </w:r>
      <w:r w:rsidR="00F77E25">
        <w:rPr>
          <w:rFonts w:ascii="仿宋_GB2312" w:eastAsia="仿宋_GB2312" w:hint="eastAsia"/>
          <w:sz w:val="24"/>
        </w:rPr>
        <w:t xml:space="preserve"> </w:t>
      </w:r>
      <w:r w:rsidR="00F77E25">
        <w:rPr>
          <w:rFonts w:ascii="仿宋_GB2312" w:eastAsia="仿宋_GB2312" w:hint="eastAsia"/>
          <w:sz w:val="24"/>
          <w:u w:val="single"/>
        </w:rPr>
        <w:t xml:space="preserve">   </w:t>
      </w:r>
      <w:r w:rsidRPr="0021652B">
        <w:rPr>
          <w:rFonts w:ascii="仿宋_GB2312" w:eastAsia="仿宋_GB2312" w:hint="eastAsia"/>
          <w:sz w:val="24"/>
        </w:rPr>
        <w:t>月</w:t>
      </w:r>
      <w:r w:rsidR="00F77E25">
        <w:rPr>
          <w:rFonts w:ascii="仿宋_GB2312" w:eastAsia="仿宋_GB2312" w:hint="eastAsia"/>
          <w:sz w:val="24"/>
          <w:u w:val="single"/>
        </w:rPr>
        <w:t xml:space="preserve">    </w:t>
      </w:r>
      <w:r>
        <w:rPr>
          <w:rFonts w:ascii="仿宋_GB2312" w:eastAsia="仿宋_GB2312" w:hint="eastAsia"/>
          <w:sz w:val="24"/>
        </w:rPr>
        <w:t>日至202</w:t>
      </w:r>
      <w:r w:rsidR="00F77E25">
        <w:rPr>
          <w:rFonts w:ascii="仿宋_GB2312" w:eastAsia="仿宋_GB2312" w:hint="eastAsia"/>
          <w:sz w:val="24"/>
        </w:rPr>
        <w:t>3</w:t>
      </w:r>
      <w:r>
        <w:rPr>
          <w:rFonts w:ascii="仿宋_GB2312" w:eastAsia="仿宋_GB2312" w:hint="eastAsia"/>
          <w:sz w:val="24"/>
        </w:rPr>
        <w:t>年</w:t>
      </w:r>
      <w:r w:rsidR="00F77E25">
        <w:rPr>
          <w:rFonts w:ascii="仿宋_GB2312" w:eastAsia="仿宋_GB2312" w:hint="eastAsia"/>
          <w:sz w:val="24"/>
          <w:u w:val="single"/>
        </w:rPr>
        <w:t xml:space="preserve">   </w:t>
      </w:r>
      <w:r>
        <w:rPr>
          <w:rFonts w:ascii="仿宋_GB2312" w:eastAsia="仿宋_GB2312" w:hint="eastAsia"/>
          <w:sz w:val="24"/>
        </w:rPr>
        <w:t>月</w:t>
      </w:r>
      <w:r w:rsidR="00F77E25">
        <w:rPr>
          <w:rFonts w:ascii="仿宋_GB2312" w:eastAsia="仿宋_GB2312" w:hint="eastAsia"/>
          <w:sz w:val="24"/>
          <w:u w:val="single"/>
        </w:rPr>
        <w:t xml:space="preserve">    </w:t>
      </w:r>
      <w:r>
        <w:rPr>
          <w:rFonts w:ascii="仿宋_GB2312" w:eastAsia="仿宋_GB2312" w:hint="eastAsia"/>
          <w:sz w:val="24"/>
        </w:rPr>
        <w:t>日，</w:t>
      </w:r>
      <w:r w:rsidRPr="006F0B97">
        <w:rPr>
          <w:rFonts w:ascii="仿宋_GB2312" w:eastAsia="仿宋_GB2312" w:hint="eastAsia"/>
          <w:sz w:val="24"/>
        </w:rPr>
        <w:t>合同签订的内容不能超出询价采购文件和报价文件的实质性内容。</w:t>
      </w:r>
    </w:p>
    <w:p w14:paraId="4DD2C1F2" w14:textId="77777777" w:rsidR="004E7F9E" w:rsidRPr="006F0B97" w:rsidRDefault="004E7F9E" w:rsidP="004E7F9E">
      <w:pPr>
        <w:spacing w:line="460" w:lineRule="exact"/>
        <w:ind w:firstLineChars="200" w:firstLine="482"/>
        <w:rPr>
          <w:rFonts w:ascii="仿宋_GB2312" w:eastAsia="仿宋_GB2312"/>
          <w:b/>
          <w:sz w:val="24"/>
        </w:rPr>
      </w:pPr>
      <w:r>
        <w:rPr>
          <w:rFonts w:ascii="仿宋_GB2312" w:eastAsia="仿宋_GB2312" w:hint="eastAsia"/>
          <w:b/>
          <w:sz w:val="24"/>
        </w:rPr>
        <w:t>九</w:t>
      </w:r>
      <w:r w:rsidRPr="006F0B97">
        <w:rPr>
          <w:rFonts w:ascii="仿宋_GB2312" w:eastAsia="仿宋_GB2312" w:hint="eastAsia"/>
          <w:b/>
          <w:sz w:val="24"/>
        </w:rPr>
        <w:t>、合同的组成部分</w:t>
      </w:r>
    </w:p>
    <w:p w14:paraId="29673E5A" w14:textId="77777777" w:rsidR="004E7F9E" w:rsidRPr="006F0B97" w:rsidRDefault="004E7F9E" w:rsidP="004E7F9E">
      <w:pPr>
        <w:spacing w:line="460" w:lineRule="exact"/>
        <w:ind w:firstLineChars="200" w:firstLine="480"/>
        <w:rPr>
          <w:rFonts w:ascii="仿宋_GB2312" w:eastAsia="仿宋_GB2312"/>
          <w:sz w:val="24"/>
        </w:rPr>
      </w:pPr>
      <w:r w:rsidRPr="006F0B97">
        <w:rPr>
          <w:rFonts w:ascii="仿宋_GB2312" w:eastAsia="仿宋_GB2312" w:hint="eastAsia"/>
          <w:sz w:val="24"/>
        </w:rPr>
        <w:t>本合同条款、供应商确认通知书、询价文件、报价文件构成合同的组成部分。</w:t>
      </w:r>
      <w:r w:rsidRPr="006F0B97">
        <w:rPr>
          <w:rFonts w:ascii="仿宋_GB2312" w:eastAsia="仿宋_GB2312"/>
          <w:sz w:val="24"/>
        </w:rPr>
        <w:t xml:space="preserve"> </w:t>
      </w:r>
    </w:p>
    <w:p w14:paraId="78CFC993" w14:textId="77777777" w:rsidR="004E7F9E" w:rsidRPr="006F0B97" w:rsidRDefault="004E7F9E" w:rsidP="004E7F9E">
      <w:pPr>
        <w:spacing w:line="460" w:lineRule="exact"/>
        <w:ind w:firstLineChars="200" w:firstLine="482"/>
        <w:rPr>
          <w:rFonts w:ascii="仿宋_GB2312" w:eastAsia="仿宋_GB2312"/>
          <w:sz w:val="24"/>
        </w:rPr>
      </w:pPr>
      <w:r w:rsidRPr="006F0B97">
        <w:rPr>
          <w:rFonts w:ascii="仿宋_GB2312" w:eastAsia="仿宋_GB2312" w:hint="eastAsia"/>
          <w:b/>
          <w:sz w:val="24"/>
        </w:rPr>
        <w:t>十</w:t>
      </w:r>
      <w:r>
        <w:rPr>
          <w:rFonts w:ascii="仿宋_GB2312" w:eastAsia="仿宋_GB2312" w:hint="eastAsia"/>
          <w:sz w:val="24"/>
        </w:rPr>
        <w:t>、本合同一式四份，以中文书写，甲方三份，乙方一份</w:t>
      </w:r>
      <w:r w:rsidRPr="006F0B97">
        <w:rPr>
          <w:rFonts w:ascii="仿宋_GB2312" w:eastAsia="仿宋_GB2312" w:hint="eastAsia"/>
          <w:sz w:val="24"/>
        </w:rPr>
        <w:t>。</w:t>
      </w:r>
    </w:p>
    <w:p w14:paraId="56750629" w14:textId="77777777" w:rsidR="004E7F9E" w:rsidRPr="0086670A" w:rsidRDefault="004E7F9E" w:rsidP="004E7F9E">
      <w:pPr>
        <w:spacing w:line="460" w:lineRule="exact"/>
        <w:ind w:firstLineChars="200" w:firstLine="482"/>
        <w:rPr>
          <w:rFonts w:ascii="仿宋_GB2312" w:eastAsia="仿宋_GB2312"/>
          <w:sz w:val="24"/>
        </w:rPr>
      </w:pPr>
      <w:r w:rsidRPr="006F0B97">
        <w:rPr>
          <w:rFonts w:ascii="仿宋_GB2312" w:eastAsia="仿宋_GB2312" w:hint="eastAsia"/>
          <w:b/>
          <w:sz w:val="24"/>
        </w:rPr>
        <w:t>十</w:t>
      </w:r>
      <w:r>
        <w:rPr>
          <w:rFonts w:ascii="仿宋_GB2312" w:eastAsia="仿宋_GB2312" w:hint="eastAsia"/>
          <w:b/>
          <w:sz w:val="24"/>
        </w:rPr>
        <w:t>一</w:t>
      </w:r>
      <w:r w:rsidRPr="006F0B97">
        <w:rPr>
          <w:rFonts w:ascii="仿宋_GB2312" w:eastAsia="仿宋_GB2312" w:hint="eastAsia"/>
          <w:b/>
          <w:sz w:val="24"/>
        </w:rPr>
        <w:t>、</w:t>
      </w:r>
      <w:r w:rsidRPr="006F0B97">
        <w:rPr>
          <w:rFonts w:ascii="仿宋_GB2312" w:eastAsia="仿宋_GB2312" w:hint="eastAsia"/>
          <w:sz w:val="24"/>
        </w:rPr>
        <w:t>本合同一切未尽事宜，按合同法有关规定执行，无相关规定的，由甲乙双方协商解决。</w:t>
      </w:r>
      <w:r>
        <w:rPr>
          <w:rFonts w:ascii="仿宋_GB2312" w:eastAsia="仿宋_GB2312" w:hint="eastAsia"/>
          <w:sz w:val="24"/>
        </w:rPr>
        <w:t>双方发生争议由丹阳市人民法院管辖</w:t>
      </w:r>
    </w:p>
    <w:p w14:paraId="627A332D" w14:textId="77777777" w:rsidR="004E7F9E" w:rsidRDefault="004E7F9E" w:rsidP="004E7F9E">
      <w:pPr>
        <w:spacing w:line="460" w:lineRule="exact"/>
        <w:jc w:val="left"/>
        <w:rPr>
          <w:rFonts w:ascii="仿宋_GB2312" w:eastAsia="仿宋_GB2312"/>
          <w:sz w:val="24"/>
        </w:rPr>
      </w:pPr>
    </w:p>
    <w:p w14:paraId="050A2EDA" w14:textId="77777777" w:rsidR="004E7F9E" w:rsidRDefault="004E7F9E" w:rsidP="004E7F9E">
      <w:pPr>
        <w:spacing w:line="460" w:lineRule="exact"/>
        <w:jc w:val="left"/>
        <w:rPr>
          <w:rFonts w:ascii="仿宋_GB2312" w:eastAsia="仿宋_GB2312"/>
          <w:sz w:val="24"/>
        </w:rPr>
      </w:pPr>
    </w:p>
    <w:p w14:paraId="72B40B14" w14:textId="0873DEBC" w:rsidR="004E7F9E" w:rsidRDefault="004E7F9E" w:rsidP="004E7F9E">
      <w:pPr>
        <w:spacing w:line="460" w:lineRule="exact"/>
        <w:ind w:leftChars="-270" w:left="-567"/>
        <w:jc w:val="left"/>
        <w:rPr>
          <w:rFonts w:ascii="仿宋_GB2312" w:eastAsia="仿宋_GB2312"/>
          <w:sz w:val="24"/>
        </w:rPr>
      </w:pPr>
      <w:r w:rsidRPr="006F0B97">
        <w:rPr>
          <w:rFonts w:ascii="仿宋_GB2312" w:eastAsia="仿宋_GB2312" w:hint="eastAsia"/>
          <w:sz w:val="24"/>
        </w:rPr>
        <w:t>甲方：</w:t>
      </w:r>
      <w:r>
        <w:rPr>
          <w:rFonts w:ascii="仿宋_GB2312" w:eastAsia="仿宋_GB2312" w:hint="eastAsia"/>
          <w:sz w:val="24"/>
          <w:u w:val="single"/>
        </w:rPr>
        <w:t xml:space="preserve">丹阳光明光电有限公司 </w:t>
      </w:r>
      <w:r w:rsidRPr="006F0B97">
        <w:rPr>
          <w:rFonts w:ascii="仿宋_GB2312" w:eastAsia="仿宋_GB2312" w:hint="eastAsia"/>
          <w:sz w:val="24"/>
        </w:rPr>
        <w:t>（盖章）</w:t>
      </w:r>
      <w:r>
        <w:rPr>
          <w:rFonts w:ascii="仿宋_GB2312" w:eastAsia="仿宋_GB2312"/>
          <w:sz w:val="24"/>
        </w:rPr>
        <w:t xml:space="preserve"> </w:t>
      </w:r>
      <w:r>
        <w:rPr>
          <w:rFonts w:ascii="仿宋_GB2312" w:eastAsia="仿宋_GB2312" w:hint="eastAsia"/>
          <w:sz w:val="24"/>
        </w:rPr>
        <w:t xml:space="preserve">      </w:t>
      </w:r>
      <w:r w:rsidRPr="006F0B97">
        <w:rPr>
          <w:rFonts w:ascii="仿宋_GB2312" w:eastAsia="仿宋_GB2312" w:hint="eastAsia"/>
          <w:sz w:val="24"/>
        </w:rPr>
        <w:t>乙方：</w:t>
      </w:r>
      <w:r>
        <w:rPr>
          <w:rFonts w:ascii="仿宋_GB2312" w:eastAsia="仿宋_GB2312" w:hint="eastAsia"/>
          <w:sz w:val="24"/>
          <w:u w:val="single"/>
        </w:rPr>
        <w:t xml:space="preserve">                       </w:t>
      </w:r>
      <w:r w:rsidRPr="006F0B97">
        <w:rPr>
          <w:rFonts w:ascii="仿宋_GB2312" w:eastAsia="仿宋_GB2312" w:hint="eastAsia"/>
          <w:sz w:val="24"/>
        </w:rPr>
        <w:t>（盖章）</w:t>
      </w:r>
      <w:r>
        <w:rPr>
          <w:rFonts w:ascii="仿宋_GB2312" w:eastAsia="仿宋_GB2312"/>
          <w:sz w:val="24"/>
        </w:rPr>
        <w:t xml:space="preserve">       </w:t>
      </w:r>
      <w:r w:rsidRPr="006F0B97">
        <w:rPr>
          <w:rFonts w:ascii="仿宋_GB2312" w:eastAsia="仿宋_GB2312" w:hint="eastAsia"/>
          <w:sz w:val="24"/>
        </w:rPr>
        <w:t>法定代表人：</w:t>
      </w:r>
      <w:r w:rsidRPr="006F0B97">
        <w:rPr>
          <w:rFonts w:ascii="仿宋_GB2312" w:eastAsia="仿宋_GB2312"/>
          <w:sz w:val="24"/>
          <w:u w:val="single"/>
        </w:rPr>
        <w:t xml:space="preserve">           </w:t>
      </w:r>
      <w:r>
        <w:rPr>
          <w:rFonts w:ascii="仿宋_GB2312" w:eastAsia="仿宋_GB2312"/>
          <w:sz w:val="24"/>
        </w:rPr>
        <w:t xml:space="preserve"> </w:t>
      </w:r>
      <w:r>
        <w:rPr>
          <w:rFonts w:ascii="仿宋_GB2312" w:eastAsia="仿宋_GB2312" w:hint="eastAsia"/>
          <w:sz w:val="24"/>
        </w:rPr>
        <w:t xml:space="preserve">                  </w:t>
      </w:r>
      <w:r w:rsidRPr="006F0B97">
        <w:rPr>
          <w:rFonts w:ascii="仿宋_GB2312" w:eastAsia="仿宋_GB2312" w:hint="eastAsia"/>
          <w:sz w:val="24"/>
        </w:rPr>
        <w:t>法定代表人：</w:t>
      </w:r>
      <w:r w:rsidRPr="006F0B97">
        <w:rPr>
          <w:rFonts w:ascii="仿宋_GB2312" w:eastAsia="仿宋_GB2312"/>
          <w:sz w:val="24"/>
          <w:u w:val="single"/>
        </w:rPr>
        <w:t xml:space="preserve">            </w:t>
      </w:r>
      <w:r>
        <w:rPr>
          <w:rFonts w:ascii="仿宋_GB2312" w:eastAsia="仿宋_GB2312"/>
          <w:sz w:val="24"/>
          <w:u w:val="single"/>
        </w:rPr>
        <w:t xml:space="preserve"> </w:t>
      </w:r>
      <w:r w:rsidRPr="006F0B97">
        <w:rPr>
          <w:rFonts w:ascii="仿宋_GB2312" w:eastAsia="仿宋_GB2312"/>
          <w:sz w:val="24"/>
        </w:rPr>
        <w:t xml:space="preserve">   </w:t>
      </w:r>
    </w:p>
    <w:p w14:paraId="54DFF5EE" w14:textId="691FE485" w:rsidR="004E7F9E" w:rsidRDefault="004E7F9E" w:rsidP="004E7F9E">
      <w:pPr>
        <w:spacing w:line="460" w:lineRule="exact"/>
        <w:ind w:leftChars="-270" w:left="-567"/>
        <w:jc w:val="left"/>
        <w:rPr>
          <w:rFonts w:ascii="仿宋_GB2312" w:eastAsia="仿宋_GB2312"/>
          <w:sz w:val="24"/>
        </w:rPr>
      </w:pPr>
      <w:r>
        <w:rPr>
          <w:rFonts w:ascii="仿宋_GB2312" w:eastAsia="仿宋_GB2312" w:hint="eastAsia"/>
          <w:sz w:val="24"/>
        </w:rPr>
        <w:t>授权代表人：                              授权代表人：</w:t>
      </w:r>
    </w:p>
    <w:p w14:paraId="0019ECB7" w14:textId="078EB8A2" w:rsidR="004E7F9E" w:rsidRPr="000E4068" w:rsidRDefault="004E7F9E" w:rsidP="004E7F9E">
      <w:pPr>
        <w:spacing w:line="460" w:lineRule="exact"/>
        <w:ind w:leftChars="-270" w:left="-567"/>
        <w:jc w:val="left"/>
        <w:rPr>
          <w:rFonts w:ascii="仿宋_GB2312" w:eastAsia="仿宋_GB2312"/>
          <w:sz w:val="24"/>
        </w:rPr>
      </w:pPr>
      <w:r>
        <w:rPr>
          <w:rFonts w:ascii="仿宋_GB2312" w:eastAsia="仿宋_GB2312" w:hint="eastAsia"/>
          <w:sz w:val="24"/>
        </w:rPr>
        <w:t>日期：</w:t>
      </w:r>
      <w:r w:rsidRPr="006F0B97">
        <w:rPr>
          <w:rFonts w:ascii="仿宋_GB2312" w:eastAsia="仿宋_GB2312"/>
          <w:sz w:val="24"/>
        </w:rPr>
        <w:t xml:space="preserve">     </w:t>
      </w:r>
      <w:r>
        <w:rPr>
          <w:rFonts w:ascii="仿宋_GB2312" w:eastAsia="仿宋_GB2312"/>
          <w:sz w:val="24"/>
        </w:rPr>
        <w:t xml:space="preserve">     </w:t>
      </w:r>
      <w:r>
        <w:rPr>
          <w:rFonts w:ascii="仿宋_GB2312" w:eastAsia="仿宋_GB2312" w:hint="eastAsia"/>
          <w:sz w:val="24"/>
        </w:rPr>
        <w:t xml:space="preserve">                          日期：</w:t>
      </w:r>
    </w:p>
    <w:p w14:paraId="7D9AD1EA" w14:textId="77777777" w:rsidR="004E7F9E" w:rsidRDefault="004E7F9E" w:rsidP="004E7F9E"/>
    <w:p w14:paraId="3773E902" w14:textId="77777777" w:rsidR="004E7F9E" w:rsidRDefault="004E7F9E" w:rsidP="004E7F9E"/>
    <w:p w14:paraId="74BEC186" w14:textId="77777777" w:rsidR="004E7F9E" w:rsidRDefault="004E7F9E" w:rsidP="004E7F9E"/>
    <w:p w14:paraId="55131CAD" w14:textId="77777777" w:rsidR="004E7F9E" w:rsidRDefault="004E7F9E" w:rsidP="004E7F9E"/>
    <w:p w14:paraId="5940015F" w14:textId="77777777" w:rsidR="004E7F9E" w:rsidRDefault="004E7F9E" w:rsidP="004E7F9E"/>
    <w:p w14:paraId="07818244" w14:textId="77777777" w:rsidR="004E7F9E" w:rsidRDefault="004E7F9E" w:rsidP="004E7F9E"/>
    <w:p w14:paraId="0E6F1BA2" w14:textId="77777777" w:rsidR="004E7F9E" w:rsidRDefault="004E7F9E" w:rsidP="004E7F9E"/>
    <w:p w14:paraId="5783E0C7" w14:textId="77777777" w:rsidR="004E7F9E" w:rsidRDefault="004E7F9E" w:rsidP="004E7F9E"/>
    <w:p w14:paraId="795324B5" w14:textId="77777777" w:rsidR="004E7F9E" w:rsidRDefault="004E7F9E" w:rsidP="004E7F9E"/>
    <w:p w14:paraId="05B41B9C" w14:textId="77777777" w:rsidR="004E7F9E" w:rsidRDefault="004E7F9E" w:rsidP="004E7F9E"/>
    <w:p w14:paraId="6993D9B4" w14:textId="77777777" w:rsidR="004E7F9E" w:rsidRDefault="004E7F9E" w:rsidP="004E7F9E"/>
    <w:p w14:paraId="6813CAC5" w14:textId="77777777" w:rsidR="004E7F9E" w:rsidRDefault="004E7F9E" w:rsidP="004E7F9E"/>
    <w:p w14:paraId="5A56D57C" w14:textId="77777777" w:rsidR="004E7F9E" w:rsidRDefault="004E7F9E" w:rsidP="004E7F9E"/>
    <w:p w14:paraId="5048E1CB" w14:textId="77777777" w:rsidR="004E7F9E" w:rsidRDefault="004E7F9E" w:rsidP="004E7F9E"/>
    <w:p w14:paraId="170B0A3B" w14:textId="77777777" w:rsidR="004E7F9E" w:rsidRDefault="004E7F9E" w:rsidP="004E7F9E"/>
    <w:p w14:paraId="1D9438FA" w14:textId="77777777" w:rsidR="004E7F9E" w:rsidRDefault="004E7F9E" w:rsidP="004E7F9E"/>
    <w:p w14:paraId="5A5A837E" w14:textId="77777777" w:rsidR="004E7F9E" w:rsidRDefault="004E7F9E" w:rsidP="004E7F9E"/>
    <w:p w14:paraId="5D736D36" w14:textId="77777777" w:rsidR="004E7F9E" w:rsidRDefault="004E7F9E" w:rsidP="004E7F9E"/>
    <w:p w14:paraId="0C5192A3" w14:textId="77777777" w:rsidR="004E7F9E" w:rsidRPr="002140CC" w:rsidRDefault="004E7F9E" w:rsidP="004E7F9E"/>
    <w:tbl>
      <w:tblPr>
        <w:tblW w:w="11610" w:type="dxa"/>
        <w:tblInd w:w="-1058" w:type="dxa"/>
        <w:tblLook w:val="04A0" w:firstRow="1" w:lastRow="0" w:firstColumn="1" w:lastColumn="0" w:noHBand="0" w:noVBand="1"/>
      </w:tblPr>
      <w:tblGrid>
        <w:gridCol w:w="11610"/>
      </w:tblGrid>
      <w:tr w:rsidR="004E7F9E" w:rsidRPr="00B53365" w14:paraId="068DB982" w14:textId="77777777" w:rsidTr="006D1BE8">
        <w:trPr>
          <w:trHeight w:val="405"/>
        </w:trPr>
        <w:tc>
          <w:tcPr>
            <w:tcW w:w="11610" w:type="dxa"/>
            <w:tcBorders>
              <w:top w:val="nil"/>
              <w:left w:val="nil"/>
              <w:bottom w:val="nil"/>
              <w:right w:val="nil"/>
            </w:tcBorders>
            <w:shd w:val="clear" w:color="auto" w:fill="auto"/>
            <w:noWrap/>
            <w:vAlign w:val="center"/>
          </w:tcPr>
          <w:p w14:paraId="30731CE8" w14:textId="77777777" w:rsidR="004E7F9E" w:rsidRDefault="004E7F9E" w:rsidP="006D1BE8">
            <w:pPr>
              <w:widowControl/>
              <w:rPr>
                <w:rFonts w:ascii="宋体" w:hAnsi="宋体" w:cs="宋体"/>
                <w:color w:val="000000"/>
                <w:kern w:val="0"/>
                <w:sz w:val="24"/>
              </w:rPr>
            </w:pPr>
            <w:r>
              <w:rPr>
                <w:rFonts w:ascii="宋体" w:hAnsi="宋体" w:cs="宋体" w:hint="eastAsia"/>
                <w:color w:val="000000"/>
                <w:kern w:val="0"/>
                <w:sz w:val="24"/>
              </w:rPr>
              <w:t>附件1</w:t>
            </w:r>
          </w:p>
          <w:tbl>
            <w:tblPr>
              <w:tblW w:w="10360" w:type="dxa"/>
              <w:tblLook w:val="04A0" w:firstRow="1" w:lastRow="0" w:firstColumn="1" w:lastColumn="0" w:noHBand="0" w:noVBand="1"/>
            </w:tblPr>
            <w:tblGrid>
              <w:gridCol w:w="1585"/>
              <w:gridCol w:w="4206"/>
              <w:gridCol w:w="1349"/>
              <w:gridCol w:w="1584"/>
              <w:gridCol w:w="818"/>
              <w:gridCol w:w="818"/>
            </w:tblGrid>
            <w:tr w:rsidR="004E7F9E" w:rsidRPr="009C539D" w14:paraId="7338A2F6" w14:textId="77777777" w:rsidTr="006D1BE8">
              <w:trPr>
                <w:trHeight w:val="405"/>
              </w:trPr>
              <w:tc>
                <w:tcPr>
                  <w:tcW w:w="10360" w:type="dxa"/>
                  <w:gridSpan w:val="6"/>
                  <w:tcBorders>
                    <w:top w:val="nil"/>
                    <w:left w:val="nil"/>
                    <w:bottom w:val="nil"/>
                    <w:right w:val="nil"/>
                  </w:tcBorders>
                  <w:shd w:val="clear" w:color="auto" w:fill="auto"/>
                  <w:noWrap/>
                  <w:vAlign w:val="center"/>
                  <w:hideMark/>
                </w:tcPr>
                <w:p w14:paraId="4B28B1C5" w14:textId="77777777" w:rsidR="004E7F9E" w:rsidRPr="009C539D" w:rsidRDefault="004E7F9E" w:rsidP="006D1BE8">
                  <w:pPr>
                    <w:widowControl/>
                    <w:jc w:val="center"/>
                    <w:rPr>
                      <w:rFonts w:ascii="宋体" w:hAnsi="宋体" w:cs="宋体"/>
                      <w:color w:val="000000"/>
                      <w:kern w:val="0"/>
                      <w:sz w:val="32"/>
                      <w:szCs w:val="32"/>
                    </w:rPr>
                  </w:pPr>
                  <w:r w:rsidRPr="009C539D">
                    <w:rPr>
                      <w:rFonts w:ascii="宋体" w:hAnsi="宋体" w:cs="宋体" w:hint="eastAsia"/>
                      <w:color w:val="000000"/>
                      <w:kern w:val="0"/>
                      <w:sz w:val="32"/>
                      <w:szCs w:val="32"/>
                    </w:rPr>
                    <w:t>杂项劳务服务考核结算单</w:t>
                  </w:r>
                </w:p>
              </w:tc>
            </w:tr>
            <w:tr w:rsidR="004E7F9E" w:rsidRPr="009C539D" w14:paraId="37226015" w14:textId="77777777" w:rsidTr="006D1BE8">
              <w:trPr>
                <w:trHeight w:val="360"/>
              </w:trPr>
              <w:tc>
                <w:tcPr>
                  <w:tcW w:w="158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D0B3BF" w14:textId="77777777" w:rsidR="004E7F9E" w:rsidRPr="009C539D" w:rsidRDefault="004E7F9E" w:rsidP="006D1BE8">
                  <w:pPr>
                    <w:widowControl/>
                    <w:jc w:val="center"/>
                    <w:rPr>
                      <w:rFonts w:ascii="宋体" w:hAnsi="宋体" w:cs="宋体"/>
                      <w:color w:val="000000"/>
                      <w:kern w:val="0"/>
                      <w:sz w:val="22"/>
                      <w:szCs w:val="22"/>
                    </w:rPr>
                  </w:pPr>
                  <w:proofErr w:type="gramStart"/>
                  <w:r w:rsidRPr="009C539D">
                    <w:rPr>
                      <w:rFonts w:ascii="宋体" w:hAnsi="宋体" w:cs="宋体" w:hint="eastAsia"/>
                      <w:color w:val="000000"/>
                      <w:kern w:val="0"/>
                      <w:sz w:val="22"/>
                      <w:szCs w:val="22"/>
                    </w:rPr>
                    <w:t>一</w:t>
                  </w:r>
                  <w:proofErr w:type="gramEnd"/>
                </w:p>
              </w:tc>
              <w:tc>
                <w:tcPr>
                  <w:tcW w:w="8775"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078C944F"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日常考核表</w:t>
                  </w:r>
                </w:p>
              </w:tc>
            </w:tr>
            <w:tr w:rsidR="004E7F9E" w:rsidRPr="009C539D" w14:paraId="5502EAB8" w14:textId="77777777" w:rsidTr="006D1BE8">
              <w:trPr>
                <w:trHeight w:val="270"/>
              </w:trPr>
              <w:tc>
                <w:tcPr>
                  <w:tcW w:w="1585" w:type="dxa"/>
                  <w:tcBorders>
                    <w:top w:val="nil"/>
                    <w:left w:val="single" w:sz="4" w:space="0" w:color="auto"/>
                    <w:bottom w:val="single" w:sz="4" w:space="0" w:color="auto"/>
                    <w:right w:val="single" w:sz="4" w:space="0" w:color="auto"/>
                  </w:tcBorders>
                  <w:shd w:val="clear" w:color="auto" w:fill="auto"/>
                  <w:noWrap/>
                  <w:vAlign w:val="center"/>
                  <w:hideMark/>
                </w:tcPr>
                <w:p w14:paraId="3CCCE71C"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服务项目</w:t>
                  </w:r>
                </w:p>
              </w:tc>
              <w:tc>
                <w:tcPr>
                  <w:tcW w:w="4206" w:type="dxa"/>
                  <w:tcBorders>
                    <w:top w:val="nil"/>
                    <w:left w:val="nil"/>
                    <w:bottom w:val="single" w:sz="4" w:space="0" w:color="auto"/>
                    <w:right w:val="single" w:sz="4" w:space="0" w:color="auto"/>
                  </w:tcBorders>
                  <w:shd w:val="clear" w:color="auto" w:fill="auto"/>
                  <w:vAlign w:val="center"/>
                  <w:hideMark/>
                </w:tcPr>
                <w:p w14:paraId="1BCB0314"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考核项目</w:t>
                  </w:r>
                </w:p>
              </w:tc>
              <w:tc>
                <w:tcPr>
                  <w:tcW w:w="1349" w:type="dxa"/>
                  <w:tcBorders>
                    <w:top w:val="nil"/>
                    <w:left w:val="nil"/>
                    <w:bottom w:val="single" w:sz="4" w:space="0" w:color="auto"/>
                    <w:right w:val="single" w:sz="4" w:space="0" w:color="auto"/>
                  </w:tcBorders>
                  <w:shd w:val="clear" w:color="auto" w:fill="auto"/>
                  <w:noWrap/>
                  <w:vAlign w:val="center"/>
                  <w:hideMark/>
                </w:tcPr>
                <w:p w14:paraId="5641CAF0"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总分</w:t>
                  </w:r>
                </w:p>
              </w:tc>
              <w:tc>
                <w:tcPr>
                  <w:tcW w:w="1584" w:type="dxa"/>
                  <w:tcBorders>
                    <w:top w:val="nil"/>
                    <w:left w:val="nil"/>
                    <w:bottom w:val="single" w:sz="4" w:space="0" w:color="auto"/>
                    <w:right w:val="single" w:sz="4" w:space="0" w:color="auto"/>
                  </w:tcBorders>
                  <w:shd w:val="clear" w:color="auto" w:fill="auto"/>
                  <w:noWrap/>
                  <w:vAlign w:val="center"/>
                  <w:hideMark/>
                </w:tcPr>
                <w:p w14:paraId="35134DA1"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考核情况</w:t>
                  </w:r>
                </w:p>
              </w:tc>
              <w:tc>
                <w:tcPr>
                  <w:tcW w:w="818" w:type="dxa"/>
                  <w:tcBorders>
                    <w:top w:val="nil"/>
                    <w:left w:val="nil"/>
                    <w:bottom w:val="single" w:sz="4" w:space="0" w:color="auto"/>
                    <w:right w:val="single" w:sz="4" w:space="0" w:color="auto"/>
                  </w:tcBorders>
                  <w:shd w:val="clear" w:color="auto" w:fill="auto"/>
                  <w:noWrap/>
                  <w:vAlign w:val="center"/>
                  <w:hideMark/>
                </w:tcPr>
                <w:p w14:paraId="4095D74E"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得分</w:t>
                  </w:r>
                </w:p>
              </w:tc>
              <w:tc>
                <w:tcPr>
                  <w:tcW w:w="818" w:type="dxa"/>
                  <w:tcBorders>
                    <w:top w:val="nil"/>
                    <w:left w:val="nil"/>
                    <w:bottom w:val="single" w:sz="4" w:space="0" w:color="auto"/>
                    <w:right w:val="single" w:sz="4" w:space="0" w:color="auto"/>
                  </w:tcBorders>
                  <w:shd w:val="clear" w:color="auto" w:fill="auto"/>
                  <w:noWrap/>
                  <w:vAlign w:val="center"/>
                  <w:hideMark/>
                </w:tcPr>
                <w:p w14:paraId="4F719F8E"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备注</w:t>
                  </w:r>
                </w:p>
              </w:tc>
            </w:tr>
            <w:tr w:rsidR="004E7F9E" w:rsidRPr="009C539D" w14:paraId="0E3C7277" w14:textId="77777777" w:rsidTr="00863E78">
              <w:trPr>
                <w:trHeight w:val="1050"/>
              </w:trPr>
              <w:tc>
                <w:tcPr>
                  <w:tcW w:w="1585" w:type="dxa"/>
                  <w:tcBorders>
                    <w:top w:val="nil"/>
                    <w:left w:val="single" w:sz="4" w:space="0" w:color="auto"/>
                    <w:bottom w:val="single" w:sz="4" w:space="0" w:color="auto"/>
                    <w:right w:val="single" w:sz="4" w:space="0" w:color="auto"/>
                  </w:tcBorders>
                  <w:shd w:val="clear" w:color="auto" w:fill="auto"/>
                  <w:noWrap/>
                  <w:vAlign w:val="center"/>
                  <w:hideMark/>
                </w:tcPr>
                <w:p w14:paraId="6BF37067"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保洁服务</w:t>
                  </w:r>
                </w:p>
              </w:tc>
              <w:tc>
                <w:tcPr>
                  <w:tcW w:w="4206" w:type="dxa"/>
                  <w:tcBorders>
                    <w:top w:val="nil"/>
                    <w:left w:val="nil"/>
                    <w:bottom w:val="single" w:sz="4" w:space="0" w:color="auto"/>
                    <w:right w:val="single" w:sz="4" w:space="0" w:color="auto"/>
                  </w:tcBorders>
                  <w:shd w:val="clear" w:color="auto" w:fill="auto"/>
                  <w:vAlign w:val="center"/>
                  <w:hideMark/>
                </w:tcPr>
                <w:p w14:paraId="752C1E45"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1.违反一次甲方规章制度扣2分；        2.一次打扫不达标扣2分；             3.一次规定区域未打扫的扣3分；</w:t>
                  </w:r>
                </w:p>
              </w:tc>
              <w:tc>
                <w:tcPr>
                  <w:tcW w:w="1349" w:type="dxa"/>
                  <w:tcBorders>
                    <w:top w:val="nil"/>
                    <w:left w:val="nil"/>
                    <w:bottom w:val="single" w:sz="4" w:space="0" w:color="auto"/>
                    <w:right w:val="single" w:sz="4" w:space="0" w:color="auto"/>
                  </w:tcBorders>
                  <w:shd w:val="clear" w:color="auto" w:fill="auto"/>
                  <w:vAlign w:val="center"/>
                  <w:hideMark/>
                </w:tcPr>
                <w:p w14:paraId="38922AD6"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30</w:t>
                  </w:r>
                </w:p>
              </w:tc>
              <w:tc>
                <w:tcPr>
                  <w:tcW w:w="1584" w:type="dxa"/>
                  <w:tcBorders>
                    <w:top w:val="nil"/>
                    <w:left w:val="nil"/>
                    <w:bottom w:val="single" w:sz="4" w:space="0" w:color="auto"/>
                    <w:right w:val="single" w:sz="4" w:space="0" w:color="auto"/>
                  </w:tcBorders>
                  <w:shd w:val="clear" w:color="auto" w:fill="auto"/>
                  <w:noWrap/>
                  <w:vAlign w:val="center"/>
                </w:tcPr>
                <w:p w14:paraId="5A8231A0" w14:textId="75EE2C74" w:rsidR="004E7F9E" w:rsidRPr="009C539D" w:rsidRDefault="004E7F9E" w:rsidP="006D1BE8">
                  <w:pPr>
                    <w:widowControl/>
                    <w:jc w:val="center"/>
                    <w:rPr>
                      <w:rFonts w:ascii="宋体" w:hAnsi="宋体" w:cs="宋体"/>
                      <w:color w:val="000000"/>
                      <w:kern w:val="0"/>
                      <w:sz w:val="22"/>
                      <w:szCs w:val="22"/>
                    </w:rPr>
                  </w:pPr>
                </w:p>
              </w:tc>
              <w:tc>
                <w:tcPr>
                  <w:tcW w:w="818" w:type="dxa"/>
                  <w:tcBorders>
                    <w:top w:val="nil"/>
                    <w:left w:val="nil"/>
                    <w:bottom w:val="single" w:sz="4" w:space="0" w:color="auto"/>
                    <w:right w:val="single" w:sz="4" w:space="0" w:color="auto"/>
                  </w:tcBorders>
                  <w:shd w:val="clear" w:color="auto" w:fill="auto"/>
                  <w:noWrap/>
                  <w:vAlign w:val="center"/>
                </w:tcPr>
                <w:p w14:paraId="4FB6B7D1" w14:textId="78CF91C9" w:rsidR="004E7F9E" w:rsidRPr="009C539D" w:rsidRDefault="004E7F9E" w:rsidP="006D1BE8">
                  <w:pPr>
                    <w:widowControl/>
                    <w:jc w:val="center"/>
                    <w:rPr>
                      <w:rFonts w:ascii="宋体" w:hAnsi="宋体" w:cs="宋体"/>
                      <w:color w:val="000000"/>
                      <w:kern w:val="0"/>
                      <w:sz w:val="22"/>
                      <w:szCs w:val="22"/>
                    </w:rPr>
                  </w:pPr>
                </w:p>
              </w:tc>
              <w:tc>
                <w:tcPr>
                  <w:tcW w:w="818" w:type="dxa"/>
                  <w:tcBorders>
                    <w:top w:val="nil"/>
                    <w:left w:val="nil"/>
                    <w:bottom w:val="single" w:sz="4" w:space="0" w:color="auto"/>
                    <w:right w:val="single" w:sz="4" w:space="0" w:color="auto"/>
                  </w:tcBorders>
                  <w:shd w:val="clear" w:color="auto" w:fill="auto"/>
                  <w:noWrap/>
                  <w:vAlign w:val="center"/>
                  <w:hideMark/>
                </w:tcPr>
                <w:p w14:paraId="2FB6ADF6"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 xml:space="preserve">　</w:t>
                  </w:r>
                </w:p>
              </w:tc>
            </w:tr>
            <w:tr w:rsidR="004E7F9E" w:rsidRPr="009C539D" w14:paraId="659C1226" w14:textId="77777777" w:rsidTr="00863E78">
              <w:trPr>
                <w:trHeight w:val="1035"/>
              </w:trPr>
              <w:tc>
                <w:tcPr>
                  <w:tcW w:w="1585" w:type="dxa"/>
                  <w:tcBorders>
                    <w:top w:val="nil"/>
                    <w:left w:val="single" w:sz="4" w:space="0" w:color="auto"/>
                    <w:bottom w:val="single" w:sz="4" w:space="0" w:color="auto"/>
                    <w:right w:val="single" w:sz="4" w:space="0" w:color="auto"/>
                  </w:tcBorders>
                  <w:shd w:val="clear" w:color="auto" w:fill="auto"/>
                  <w:noWrap/>
                  <w:vAlign w:val="center"/>
                  <w:hideMark/>
                </w:tcPr>
                <w:p w14:paraId="3FFFE645"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值守服务</w:t>
                  </w:r>
                </w:p>
              </w:tc>
              <w:tc>
                <w:tcPr>
                  <w:tcW w:w="4206" w:type="dxa"/>
                  <w:tcBorders>
                    <w:top w:val="nil"/>
                    <w:left w:val="nil"/>
                    <w:bottom w:val="single" w:sz="4" w:space="0" w:color="auto"/>
                    <w:right w:val="single" w:sz="4" w:space="0" w:color="auto"/>
                  </w:tcBorders>
                  <w:shd w:val="clear" w:color="auto" w:fill="auto"/>
                  <w:vAlign w:val="center"/>
                  <w:hideMark/>
                </w:tcPr>
                <w:p w14:paraId="5731B0E5"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1.违反一次甲方规章制度扣2分；       2.随意私放人员出入厂区，一次扣3分；  3.未按规定进行巡视，一次扣2分；</w:t>
                  </w:r>
                </w:p>
              </w:tc>
              <w:tc>
                <w:tcPr>
                  <w:tcW w:w="1349" w:type="dxa"/>
                  <w:tcBorders>
                    <w:top w:val="nil"/>
                    <w:left w:val="nil"/>
                    <w:bottom w:val="single" w:sz="4" w:space="0" w:color="auto"/>
                    <w:right w:val="single" w:sz="4" w:space="0" w:color="auto"/>
                  </w:tcBorders>
                  <w:shd w:val="clear" w:color="auto" w:fill="auto"/>
                  <w:noWrap/>
                  <w:vAlign w:val="center"/>
                  <w:hideMark/>
                </w:tcPr>
                <w:p w14:paraId="285C1424"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30</w:t>
                  </w:r>
                </w:p>
              </w:tc>
              <w:tc>
                <w:tcPr>
                  <w:tcW w:w="1584" w:type="dxa"/>
                  <w:tcBorders>
                    <w:top w:val="nil"/>
                    <w:left w:val="nil"/>
                    <w:bottom w:val="single" w:sz="4" w:space="0" w:color="auto"/>
                    <w:right w:val="single" w:sz="4" w:space="0" w:color="auto"/>
                  </w:tcBorders>
                  <w:shd w:val="clear" w:color="auto" w:fill="auto"/>
                  <w:noWrap/>
                  <w:vAlign w:val="center"/>
                </w:tcPr>
                <w:p w14:paraId="6F7D5F79" w14:textId="4D2C4D7C" w:rsidR="004E7F9E" w:rsidRDefault="004E7F9E" w:rsidP="006D1BE8">
                  <w:pPr>
                    <w:jc w:val="center"/>
                  </w:pPr>
                </w:p>
              </w:tc>
              <w:tc>
                <w:tcPr>
                  <w:tcW w:w="818" w:type="dxa"/>
                  <w:tcBorders>
                    <w:top w:val="nil"/>
                    <w:left w:val="nil"/>
                    <w:bottom w:val="single" w:sz="4" w:space="0" w:color="auto"/>
                    <w:right w:val="single" w:sz="4" w:space="0" w:color="auto"/>
                  </w:tcBorders>
                  <w:shd w:val="clear" w:color="auto" w:fill="auto"/>
                  <w:noWrap/>
                  <w:vAlign w:val="center"/>
                </w:tcPr>
                <w:p w14:paraId="37C4A037" w14:textId="4E18CAA6" w:rsidR="004E7F9E" w:rsidRPr="009C539D" w:rsidRDefault="004E7F9E" w:rsidP="006D1BE8">
                  <w:pPr>
                    <w:widowControl/>
                    <w:jc w:val="center"/>
                    <w:rPr>
                      <w:rFonts w:ascii="宋体" w:hAnsi="宋体" w:cs="宋体"/>
                      <w:color w:val="000000"/>
                      <w:kern w:val="0"/>
                      <w:sz w:val="22"/>
                      <w:szCs w:val="22"/>
                    </w:rPr>
                  </w:pPr>
                </w:p>
              </w:tc>
              <w:tc>
                <w:tcPr>
                  <w:tcW w:w="818" w:type="dxa"/>
                  <w:tcBorders>
                    <w:top w:val="nil"/>
                    <w:left w:val="nil"/>
                    <w:bottom w:val="single" w:sz="4" w:space="0" w:color="auto"/>
                    <w:right w:val="single" w:sz="4" w:space="0" w:color="auto"/>
                  </w:tcBorders>
                  <w:shd w:val="clear" w:color="auto" w:fill="auto"/>
                  <w:noWrap/>
                  <w:vAlign w:val="center"/>
                  <w:hideMark/>
                </w:tcPr>
                <w:p w14:paraId="0D43302E"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 xml:space="preserve">　</w:t>
                  </w:r>
                </w:p>
              </w:tc>
            </w:tr>
            <w:tr w:rsidR="004E7F9E" w:rsidRPr="009C539D" w14:paraId="1D6B5FFD" w14:textId="77777777" w:rsidTr="00863E78">
              <w:trPr>
                <w:trHeight w:val="1200"/>
              </w:trPr>
              <w:tc>
                <w:tcPr>
                  <w:tcW w:w="1585" w:type="dxa"/>
                  <w:tcBorders>
                    <w:top w:val="nil"/>
                    <w:left w:val="single" w:sz="4" w:space="0" w:color="auto"/>
                    <w:bottom w:val="single" w:sz="4" w:space="0" w:color="auto"/>
                    <w:right w:val="single" w:sz="4" w:space="0" w:color="auto"/>
                  </w:tcBorders>
                  <w:shd w:val="clear" w:color="auto" w:fill="auto"/>
                  <w:noWrap/>
                  <w:vAlign w:val="center"/>
                  <w:hideMark/>
                </w:tcPr>
                <w:p w14:paraId="2F7139E9"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食堂杂务</w:t>
                  </w:r>
                </w:p>
              </w:tc>
              <w:tc>
                <w:tcPr>
                  <w:tcW w:w="4206" w:type="dxa"/>
                  <w:tcBorders>
                    <w:top w:val="nil"/>
                    <w:left w:val="nil"/>
                    <w:bottom w:val="single" w:sz="4" w:space="0" w:color="auto"/>
                    <w:right w:val="single" w:sz="4" w:space="0" w:color="auto"/>
                  </w:tcBorders>
                  <w:shd w:val="clear" w:color="auto" w:fill="auto"/>
                  <w:vAlign w:val="center"/>
                  <w:hideMark/>
                </w:tcPr>
                <w:p w14:paraId="25C76E05"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1.违反一次甲方规章制度扣2分；       2.造成食堂供餐不及时，一次扣3分；   3.食堂卫生检查不达标，发生一次扣2分；                           4.发生食物未煮熟或变质的，一次扣5分；</w:t>
                  </w:r>
                </w:p>
              </w:tc>
              <w:tc>
                <w:tcPr>
                  <w:tcW w:w="1349" w:type="dxa"/>
                  <w:tcBorders>
                    <w:top w:val="nil"/>
                    <w:left w:val="nil"/>
                    <w:bottom w:val="single" w:sz="4" w:space="0" w:color="auto"/>
                    <w:right w:val="single" w:sz="4" w:space="0" w:color="auto"/>
                  </w:tcBorders>
                  <w:shd w:val="clear" w:color="auto" w:fill="auto"/>
                  <w:noWrap/>
                  <w:vAlign w:val="center"/>
                  <w:hideMark/>
                </w:tcPr>
                <w:p w14:paraId="6ED48F81"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40</w:t>
                  </w:r>
                </w:p>
              </w:tc>
              <w:tc>
                <w:tcPr>
                  <w:tcW w:w="1584" w:type="dxa"/>
                  <w:tcBorders>
                    <w:top w:val="nil"/>
                    <w:left w:val="nil"/>
                    <w:bottom w:val="single" w:sz="4" w:space="0" w:color="auto"/>
                    <w:right w:val="single" w:sz="4" w:space="0" w:color="auto"/>
                  </w:tcBorders>
                  <w:shd w:val="clear" w:color="auto" w:fill="auto"/>
                  <w:noWrap/>
                  <w:vAlign w:val="center"/>
                </w:tcPr>
                <w:p w14:paraId="6B9231F6" w14:textId="37A564BD" w:rsidR="004E7F9E" w:rsidRDefault="004E7F9E" w:rsidP="006D1BE8">
                  <w:pPr>
                    <w:jc w:val="center"/>
                  </w:pPr>
                </w:p>
              </w:tc>
              <w:tc>
                <w:tcPr>
                  <w:tcW w:w="818" w:type="dxa"/>
                  <w:tcBorders>
                    <w:top w:val="nil"/>
                    <w:left w:val="nil"/>
                    <w:bottom w:val="single" w:sz="4" w:space="0" w:color="auto"/>
                    <w:right w:val="single" w:sz="4" w:space="0" w:color="auto"/>
                  </w:tcBorders>
                  <w:shd w:val="clear" w:color="auto" w:fill="auto"/>
                  <w:noWrap/>
                  <w:vAlign w:val="center"/>
                </w:tcPr>
                <w:p w14:paraId="62938BFF" w14:textId="28231B19" w:rsidR="004E7F9E" w:rsidRPr="009C539D" w:rsidRDefault="004E7F9E" w:rsidP="006D1BE8">
                  <w:pPr>
                    <w:widowControl/>
                    <w:jc w:val="center"/>
                    <w:rPr>
                      <w:rFonts w:ascii="宋体" w:hAnsi="宋体" w:cs="宋体"/>
                      <w:color w:val="000000"/>
                      <w:kern w:val="0"/>
                      <w:sz w:val="22"/>
                      <w:szCs w:val="22"/>
                    </w:rPr>
                  </w:pPr>
                </w:p>
              </w:tc>
              <w:tc>
                <w:tcPr>
                  <w:tcW w:w="818" w:type="dxa"/>
                  <w:tcBorders>
                    <w:top w:val="nil"/>
                    <w:left w:val="nil"/>
                    <w:bottom w:val="single" w:sz="4" w:space="0" w:color="auto"/>
                    <w:right w:val="single" w:sz="4" w:space="0" w:color="auto"/>
                  </w:tcBorders>
                  <w:shd w:val="clear" w:color="auto" w:fill="auto"/>
                  <w:noWrap/>
                  <w:vAlign w:val="center"/>
                  <w:hideMark/>
                </w:tcPr>
                <w:p w14:paraId="516EA98D"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 xml:space="preserve">　</w:t>
                  </w:r>
                </w:p>
              </w:tc>
            </w:tr>
            <w:tr w:rsidR="004E7F9E" w:rsidRPr="009C539D" w14:paraId="7697A9A7" w14:textId="77777777" w:rsidTr="00863E78">
              <w:trPr>
                <w:trHeight w:val="435"/>
              </w:trPr>
              <w:tc>
                <w:tcPr>
                  <w:tcW w:w="5791"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B4E379D"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合计</w:t>
                  </w:r>
                </w:p>
              </w:tc>
              <w:tc>
                <w:tcPr>
                  <w:tcW w:w="1349" w:type="dxa"/>
                  <w:tcBorders>
                    <w:top w:val="nil"/>
                    <w:left w:val="nil"/>
                    <w:bottom w:val="single" w:sz="4" w:space="0" w:color="auto"/>
                    <w:right w:val="single" w:sz="4" w:space="0" w:color="auto"/>
                  </w:tcBorders>
                  <w:shd w:val="clear" w:color="auto" w:fill="auto"/>
                  <w:noWrap/>
                  <w:vAlign w:val="center"/>
                  <w:hideMark/>
                </w:tcPr>
                <w:p w14:paraId="42B85F8C"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100</w:t>
                  </w:r>
                </w:p>
              </w:tc>
              <w:tc>
                <w:tcPr>
                  <w:tcW w:w="1584" w:type="dxa"/>
                  <w:tcBorders>
                    <w:top w:val="nil"/>
                    <w:left w:val="nil"/>
                    <w:bottom w:val="single" w:sz="4" w:space="0" w:color="auto"/>
                    <w:right w:val="single" w:sz="4" w:space="0" w:color="auto"/>
                  </w:tcBorders>
                  <w:shd w:val="clear" w:color="auto" w:fill="auto"/>
                  <w:noWrap/>
                  <w:vAlign w:val="center"/>
                </w:tcPr>
                <w:p w14:paraId="36364BB6" w14:textId="5F168691" w:rsidR="004E7F9E" w:rsidRPr="009C539D" w:rsidRDefault="004E7F9E" w:rsidP="006D1BE8">
                  <w:pPr>
                    <w:widowControl/>
                    <w:jc w:val="left"/>
                    <w:rPr>
                      <w:rFonts w:ascii="宋体" w:hAnsi="宋体" w:cs="宋体"/>
                      <w:color w:val="000000"/>
                      <w:kern w:val="0"/>
                      <w:sz w:val="22"/>
                      <w:szCs w:val="22"/>
                    </w:rPr>
                  </w:pPr>
                </w:p>
              </w:tc>
              <w:tc>
                <w:tcPr>
                  <w:tcW w:w="818" w:type="dxa"/>
                  <w:tcBorders>
                    <w:top w:val="nil"/>
                    <w:left w:val="nil"/>
                    <w:bottom w:val="single" w:sz="4" w:space="0" w:color="auto"/>
                    <w:right w:val="single" w:sz="4" w:space="0" w:color="auto"/>
                  </w:tcBorders>
                  <w:shd w:val="clear" w:color="auto" w:fill="auto"/>
                  <w:noWrap/>
                  <w:vAlign w:val="center"/>
                </w:tcPr>
                <w:p w14:paraId="5C035464" w14:textId="65D34AEC" w:rsidR="004E7F9E" w:rsidRPr="009C539D" w:rsidRDefault="004E7F9E" w:rsidP="006D1BE8">
                  <w:pPr>
                    <w:widowControl/>
                    <w:jc w:val="center"/>
                    <w:rPr>
                      <w:rFonts w:ascii="宋体" w:hAnsi="宋体" w:cs="宋体"/>
                      <w:color w:val="000000"/>
                      <w:kern w:val="0"/>
                      <w:sz w:val="22"/>
                      <w:szCs w:val="22"/>
                    </w:rPr>
                  </w:pPr>
                </w:p>
              </w:tc>
              <w:tc>
                <w:tcPr>
                  <w:tcW w:w="818" w:type="dxa"/>
                  <w:tcBorders>
                    <w:top w:val="nil"/>
                    <w:left w:val="nil"/>
                    <w:bottom w:val="single" w:sz="4" w:space="0" w:color="auto"/>
                    <w:right w:val="single" w:sz="4" w:space="0" w:color="auto"/>
                  </w:tcBorders>
                  <w:shd w:val="clear" w:color="auto" w:fill="auto"/>
                  <w:noWrap/>
                  <w:vAlign w:val="center"/>
                  <w:hideMark/>
                </w:tcPr>
                <w:p w14:paraId="06C960EA"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 xml:space="preserve">　</w:t>
                  </w:r>
                </w:p>
              </w:tc>
            </w:tr>
            <w:tr w:rsidR="004E7F9E" w:rsidRPr="009C539D" w14:paraId="656CCFE2" w14:textId="77777777" w:rsidTr="006D1BE8">
              <w:trPr>
                <w:trHeight w:val="435"/>
              </w:trPr>
              <w:tc>
                <w:tcPr>
                  <w:tcW w:w="71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5451CC"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金额</w:t>
                  </w:r>
                </w:p>
              </w:tc>
              <w:tc>
                <w:tcPr>
                  <w:tcW w:w="3220" w:type="dxa"/>
                  <w:gridSpan w:val="3"/>
                  <w:tcBorders>
                    <w:top w:val="single" w:sz="4" w:space="0" w:color="auto"/>
                    <w:left w:val="nil"/>
                    <w:bottom w:val="single" w:sz="4" w:space="0" w:color="auto"/>
                    <w:right w:val="single" w:sz="4" w:space="0" w:color="auto"/>
                  </w:tcBorders>
                  <w:shd w:val="clear" w:color="auto" w:fill="auto"/>
                  <w:noWrap/>
                  <w:vAlign w:val="center"/>
                  <w:hideMark/>
                </w:tcPr>
                <w:p w14:paraId="44D2C8C4" w14:textId="6024A4B5" w:rsidR="004E7F9E" w:rsidRPr="009C539D" w:rsidRDefault="004E7F9E" w:rsidP="006D1BE8">
                  <w:pPr>
                    <w:widowControl/>
                    <w:jc w:val="center"/>
                    <w:rPr>
                      <w:rFonts w:ascii="宋体" w:hAnsi="宋体" w:cs="宋体"/>
                      <w:color w:val="000000"/>
                      <w:kern w:val="0"/>
                      <w:sz w:val="22"/>
                      <w:szCs w:val="22"/>
                    </w:rPr>
                  </w:pPr>
                </w:p>
              </w:tc>
            </w:tr>
            <w:tr w:rsidR="004E7F9E" w:rsidRPr="009C539D" w14:paraId="6DEB7A61" w14:textId="77777777" w:rsidTr="006D1BE8">
              <w:trPr>
                <w:trHeight w:val="435"/>
              </w:trPr>
              <w:tc>
                <w:tcPr>
                  <w:tcW w:w="1585" w:type="dxa"/>
                  <w:tcBorders>
                    <w:top w:val="nil"/>
                    <w:left w:val="single" w:sz="4" w:space="0" w:color="auto"/>
                    <w:bottom w:val="single" w:sz="4" w:space="0" w:color="auto"/>
                    <w:right w:val="single" w:sz="4" w:space="0" w:color="auto"/>
                  </w:tcBorders>
                  <w:shd w:val="clear" w:color="auto" w:fill="auto"/>
                  <w:noWrap/>
                  <w:vAlign w:val="center"/>
                  <w:hideMark/>
                </w:tcPr>
                <w:p w14:paraId="1A6FF249"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二</w:t>
                  </w:r>
                </w:p>
              </w:tc>
              <w:tc>
                <w:tcPr>
                  <w:tcW w:w="8775" w:type="dxa"/>
                  <w:gridSpan w:val="5"/>
                  <w:tcBorders>
                    <w:top w:val="single" w:sz="4" w:space="0" w:color="auto"/>
                    <w:left w:val="nil"/>
                    <w:bottom w:val="single" w:sz="4" w:space="0" w:color="auto"/>
                    <w:right w:val="single" w:sz="4" w:space="0" w:color="000000"/>
                  </w:tcBorders>
                  <w:shd w:val="clear" w:color="auto" w:fill="auto"/>
                  <w:noWrap/>
                  <w:vAlign w:val="center"/>
                  <w:hideMark/>
                </w:tcPr>
                <w:p w14:paraId="53AEA48C"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除日常服务外协力事项及费用</w:t>
                  </w:r>
                </w:p>
              </w:tc>
            </w:tr>
            <w:tr w:rsidR="004E7F9E" w:rsidRPr="009C539D" w14:paraId="68CE38C9" w14:textId="77777777" w:rsidTr="006D1BE8">
              <w:trPr>
                <w:trHeight w:val="450"/>
              </w:trPr>
              <w:tc>
                <w:tcPr>
                  <w:tcW w:w="1585" w:type="dxa"/>
                  <w:tcBorders>
                    <w:top w:val="nil"/>
                    <w:left w:val="single" w:sz="4" w:space="0" w:color="auto"/>
                    <w:bottom w:val="single" w:sz="4" w:space="0" w:color="auto"/>
                    <w:right w:val="single" w:sz="4" w:space="0" w:color="auto"/>
                  </w:tcBorders>
                  <w:shd w:val="clear" w:color="auto" w:fill="auto"/>
                  <w:noWrap/>
                  <w:vAlign w:val="center"/>
                  <w:hideMark/>
                </w:tcPr>
                <w:p w14:paraId="7DC2CE2D"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序号</w:t>
                  </w:r>
                </w:p>
              </w:tc>
              <w:tc>
                <w:tcPr>
                  <w:tcW w:w="5555" w:type="dxa"/>
                  <w:gridSpan w:val="2"/>
                  <w:tcBorders>
                    <w:top w:val="single" w:sz="4" w:space="0" w:color="auto"/>
                    <w:left w:val="nil"/>
                    <w:bottom w:val="single" w:sz="4" w:space="0" w:color="auto"/>
                    <w:right w:val="single" w:sz="4" w:space="0" w:color="auto"/>
                  </w:tcBorders>
                  <w:shd w:val="clear" w:color="auto" w:fill="auto"/>
                  <w:vAlign w:val="center"/>
                  <w:hideMark/>
                </w:tcPr>
                <w:p w14:paraId="356C869D"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协力事项说明</w:t>
                  </w:r>
                </w:p>
              </w:tc>
              <w:tc>
                <w:tcPr>
                  <w:tcW w:w="3220" w:type="dxa"/>
                  <w:gridSpan w:val="3"/>
                  <w:tcBorders>
                    <w:top w:val="single" w:sz="4" w:space="0" w:color="auto"/>
                    <w:left w:val="nil"/>
                    <w:bottom w:val="single" w:sz="4" w:space="0" w:color="auto"/>
                    <w:right w:val="single" w:sz="4" w:space="0" w:color="000000"/>
                  </w:tcBorders>
                  <w:shd w:val="clear" w:color="auto" w:fill="auto"/>
                  <w:noWrap/>
                  <w:vAlign w:val="center"/>
                  <w:hideMark/>
                </w:tcPr>
                <w:p w14:paraId="1F750F07"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金额</w:t>
                  </w:r>
                </w:p>
              </w:tc>
            </w:tr>
            <w:tr w:rsidR="004E7F9E" w:rsidRPr="009C539D" w14:paraId="00B3C032" w14:textId="77777777" w:rsidTr="00863E78">
              <w:trPr>
                <w:trHeight w:val="705"/>
              </w:trPr>
              <w:tc>
                <w:tcPr>
                  <w:tcW w:w="1585" w:type="dxa"/>
                  <w:tcBorders>
                    <w:top w:val="nil"/>
                    <w:left w:val="single" w:sz="4" w:space="0" w:color="auto"/>
                    <w:bottom w:val="single" w:sz="4" w:space="0" w:color="auto"/>
                    <w:right w:val="single" w:sz="4" w:space="0" w:color="auto"/>
                  </w:tcBorders>
                  <w:shd w:val="clear" w:color="auto" w:fill="auto"/>
                  <w:noWrap/>
                  <w:vAlign w:val="center"/>
                  <w:hideMark/>
                </w:tcPr>
                <w:p w14:paraId="4A656E88"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 xml:space="preserve">　</w:t>
                  </w:r>
                  <w:r>
                    <w:rPr>
                      <w:rFonts w:ascii="宋体" w:hAnsi="宋体" w:cs="宋体" w:hint="eastAsia"/>
                      <w:color w:val="000000"/>
                      <w:kern w:val="0"/>
                      <w:sz w:val="22"/>
                      <w:szCs w:val="22"/>
                    </w:rPr>
                    <w:t>1</w:t>
                  </w:r>
                </w:p>
              </w:tc>
              <w:tc>
                <w:tcPr>
                  <w:tcW w:w="5555" w:type="dxa"/>
                  <w:gridSpan w:val="2"/>
                  <w:tcBorders>
                    <w:top w:val="single" w:sz="4" w:space="0" w:color="auto"/>
                    <w:left w:val="nil"/>
                    <w:bottom w:val="single" w:sz="4" w:space="0" w:color="auto"/>
                    <w:right w:val="single" w:sz="4" w:space="0" w:color="auto"/>
                  </w:tcBorders>
                  <w:shd w:val="clear" w:color="auto" w:fill="auto"/>
                  <w:vAlign w:val="center"/>
                  <w:hideMark/>
                </w:tcPr>
                <w:p w14:paraId="304E2662" w14:textId="77777777" w:rsidR="004E7F9E" w:rsidRPr="009C539D" w:rsidRDefault="004E7F9E" w:rsidP="006D1BE8">
                  <w:pPr>
                    <w:widowControl/>
                    <w:jc w:val="center"/>
                    <w:rPr>
                      <w:rFonts w:ascii="宋体" w:hAnsi="宋体" w:cs="宋体"/>
                      <w:color w:val="000000"/>
                      <w:kern w:val="0"/>
                      <w:sz w:val="22"/>
                      <w:szCs w:val="22"/>
                    </w:rPr>
                  </w:pPr>
                  <w:bookmarkStart w:id="2" w:name="_GoBack"/>
                  <w:r>
                    <w:rPr>
                      <w:rFonts w:ascii="宋体" w:hAnsi="宋体" w:cs="宋体" w:hint="eastAsia"/>
                      <w:color w:val="000000"/>
                      <w:kern w:val="0"/>
                      <w:sz w:val="22"/>
                      <w:szCs w:val="22"/>
                    </w:rPr>
                    <w:t>包玻璃</w:t>
                  </w:r>
                  <w:r w:rsidRPr="009C539D">
                    <w:rPr>
                      <w:rFonts w:ascii="宋体" w:hAnsi="宋体" w:cs="宋体" w:hint="eastAsia"/>
                      <w:color w:val="000000"/>
                      <w:kern w:val="0"/>
                      <w:sz w:val="22"/>
                      <w:szCs w:val="22"/>
                    </w:rPr>
                    <w:t xml:space="preserve">　</w:t>
                  </w:r>
                  <w:bookmarkEnd w:id="2"/>
                </w:p>
              </w:tc>
              <w:tc>
                <w:tcPr>
                  <w:tcW w:w="3220" w:type="dxa"/>
                  <w:gridSpan w:val="3"/>
                  <w:tcBorders>
                    <w:top w:val="single" w:sz="4" w:space="0" w:color="auto"/>
                    <w:left w:val="nil"/>
                    <w:bottom w:val="single" w:sz="4" w:space="0" w:color="auto"/>
                    <w:right w:val="single" w:sz="4" w:space="0" w:color="000000"/>
                  </w:tcBorders>
                  <w:shd w:val="clear" w:color="auto" w:fill="auto"/>
                  <w:vAlign w:val="center"/>
                </w:tcPr>
                <w:p w14:paraId="41234250" w14:textId="7E3555B1" w:rsidR="004E7F9E" w:rsidRPr="009C539D" w:rsidRDefault="004E7F9E" w:rsidP="006D1BE8">
                  <w:pPr>
                    <w:widowControl/>
                    <w:jc w:val="center"/>
                    <w:rPr>
                      <w:rFonts w:ascii="宋体" w:hAnsi="宋体" w:cs="宋体"/>
                      <w:color w:val="000000"/>
                      <w:kern w:val="0"/>
                      <w:sz w:val="22"/>
                      <w:szCs w:val="22"/>
                    </w:rPr>
                  </w:pPr>
                </w:p>
              </w:tc>
            </w:tr>
            <w:tr w:rsidR="004E7F9E" w:rsidRPr="009C539D" w14:paraId="002C6D1E" w14:textId="77777777" w:rsidTr="00863E78">
              <w:trPr>
                <w:trHeight w:val="705"/>
              </w:trPr>
              <w:tc>
                <w:tcPr>
                  <w:tcW w:w="1585" w:type="dxa"/>
                  <w:tcBorders>
                    <w:top w:val="nil"/>
                    <w:left w:val="single" w:sz="4" w:space="0" w:color="auto"/>
                    <w:bottom w:val="single" w:sz="4" w:space="0" w:color="auto"/>
                    <w:right w:val="single" w:sz="4" w:space="0" w:color="auto"/>
                  </w:tcBorders>
                  <w:shd w:val="clear" w:color="auto" w:fill="auto"/>
                  <w:noWrap/>
                  <w:vAlign w:val="center"/>
                  <w:hideMark/>
                </w:tcPr>
                <w:p w14:paraId="0AE0FC6F"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 xml:space="preserve">　</w:t>
                  </w:r>
                </w:p>
              </w:tc>
              <w:tc>
                <w:tcPr>
                  <w:tcW w:w="5555" w:type="dxa"/>
                  <w:gridSpan w:val="2"/>
                  <w:tcBorders>
                    <w:top w:val="single" w:sz="4" w:space="0" w:color="auto"/>
                    <w:left w:val="nil"/>
                    <w:bottom w:val="single" w:sz="4" w:space="0" w:color="auto"/>
                    <w:right w:val="single" w:sz="4" w:space="0" w:color="auto"/>
                  </w:tcBorders>
                  <w:shd w:val="clear" w:color="auto" w:fill="auto"/>
                  <w:vAlign w:val="center"/>
                  <w:hideMark/>
                </w:tcPr>
                <w:p w14:paraId="7440DFA0"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 xml:space="preserve">　</w:t>
                  </w:r>
                </w:p>
              </w:tc>
              <w:tc>
                <w:tcPr>
                  <w:tcW w:w="3220" w:type="dxa"/>
                  <w:gridSpan w:val="3"/>
                  <w:tcBorders>
                    <w:top w:val="single" w:sz="4" w:space="0" w:color="auto"/>
                    <w:left w:val="nil"/>
                    <w:bottom w:val="single" w:sz="4" w:space="0" w:color="auto"/>
                    <w:right w:val="single" w:sz="4" w:space="0" w:color="000000"/>
                  </w:tcBorders>
                  <w:shd w:val="clear" w:color="auto" w:fill="auto"/>
                  <w:vAlign w:val="center"/>
                </w:tcPr>
                <w:p w14:paraId="77CFF665" w14:textId="5F257284" w:rsidR="004E7F9E" w:rsidRPr="009C539D" w:rsidRDefault="004E7F9E" w:rsidP="006D1BE8">
                  <w:pPr>
                    <w:widowControl/>
                    <w:jc w:val="center"/>
                    <w:rPr>
                      <w:rFonts w:ascii="宋体" w:hAnsi="宋体" w:cs="宋体"/>
                      <w:color w:val="000000"/>
                      <w:kern w:val="0"/>
                      <w:sz w:val="22"/>
                      <w:szCs w:val="22"/>
                    </w:rPr>
                  </w:pPr>
                </w:p>
              </w:tc>
            </w:tr>
            <w:tr w:rsidR="004E7F9E" w:rsidRPr="009C539D" w14:paraId="633BCA9C" w14:textId="77777777" w:rsidTr="00863E78">
              <w:trPr>
                <w:trHeight w:val="705"/>
              </w:trPr>
              <w:tc>
                <w:tcPr>
                  <w:tcW w:w="1585" w:type="dxa"/>
                  <w:tcBorders>
                    <w:top w:val="nil"/>
                    <w:left w:val="single" w:sz="4" w:space="0" w:color="auto"/>
                    <w:bottom w:val="single" w:sz="4" w:space="0" w:color="auto"/>
                    <w:right w:val="single" w:sz="4" w:space="0" w:color="auto"/>
                  </w:tcBorders>
                  <w:shd w:val="clear" w:color="auto" w:fill="auto"/>
                  <w:noWrap/>
                  <w:vAlign w:val="center"/>
                  <w:hideMark/>
                </w:tcPr>
                <w:p w14:paraId="4362C515"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 xml:space="preserve">　</w:t>
                  </w:r>
                </w:p>
              </w:tc>
              <w:tc>
                <w:tcPr>
                  <w:tcW w:w="5555" w:type="dxa"/>
                  <w:gridSpan w:val="2"/>
                  <w:tcBorders>
                    <w:top w:val="single" w:sz="4" w:space="0" w:color="auto"/>
                    <w:left w:val="nil"/>
                    <w:bottom w:val="single" w:sz="4" w:space="0" w:color="auto"/>
                    <w:right w:val="single" w:sz="4" w:space="0" w:color="auto"/>
                  </w:tcBorders>
                  <w:shd w:val="clear" w:color="auto" w:fill="auto"/>
                  <w:vAlign w:val="center"/>
                  <w:hideMark/>
                </w:tcPr>
                <w:p w14:paraId="3F2F7E69"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 xml:space="preserve">　</w:t>
                  </w:r>
                </w:p>
              </w:tc>
              <w:tc>
                <w:tcPr>
                  <w:tcW w:w="3220" w:type="dxa"/>
                  <w:gridSpan w:val="3"/>
                  <w:tcBorders>
                    <w:top w:val="single" w:sz="4" w:space="0" w:color="auto"/>
                    <w:left w:val="nil"/>
                    <w:bottom w:val="single" w:sz="4" w:space="0" w:color="auto"/>
                    <w:right w:val="single" w:sz="4" w:space="0" w:color="000000"/>
                  </w:tcBorders>
                  <w:shd w:val="clear" w:color="auto" w:fill="auto"/>
                  <w:vAlign w:val="center"/>
                </w:tcPr>
                <w:p w14:paraId="1C116AD2" w14:textId="3AA71E86" w:rsidR="004E7F9E" w:rsidRPr="009C539D" w:rsidRDefault="004E7F9E" w:rsidP="006D1BE8">
                  <w:pPr>
                    <w:widowControl/>
                    <w:jc w:val="center"/>
                    <w:rPr>
                      <w:rFonts w:ascii="宋体" w:hAnsi="宋体" w:cs="宋体"/>
                      <w:color w:val="000000"/>
                      <w:kern w:val="0"/>
                      <w:sz w:val="22"/>
                      <w:szCs w:val="22"/>
                    </w:rPr>
                  </w:pPr>
                </w:p>
              </w:tc>
            </w:tr>
            <w:tr w:rsidR="004E7F9E" w:rsidRPr="009C539D" w14:paraId="44695E7E" w14:textId="77777777" w:rsidTr="00863E78">
              <w:trPr>
                <w:trHeight w:val="615"/>
              </w:trPr>
              <w:tc>
                <w:tcPr>
                  <w:tcW w:w="714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7D8B817" w14:textId="77777777" w:rsidR="004E7F9E" w:rsidRPr="009C539D" w:rsidRDefault="004E7F9E" w:rsidP="006D1BE8">
                  <w:pPr>
                    <w:widowControl/>
                    <w:jc w:val="center"/>
                    <w:rPr>
                      <w:rFonts w:ascii="宋体" w:hAnsi="宋体" w:cs="宋体"/>
                      <w:color w:val="000000"/>
                      <w:kern w:val="0"/>
                      <w:sz w:val="22"/>
                      <w:szCs w:val="22"/>
                    </w:rPr>
                  </w:pPr>
                  <w:r w:rsidRPr="009C539D">
                    <w:rPr>
                      <w:rFonts w:ascii="宋体" w:hAnsi="宋体" w:cs="宋体" w:hint="eastAsia"/>
                      <w:color w:val="000000"/>
                      <w:kern w:val="0"/>
                      <w:sz w:val="22"/>
                      <w:szCs w:val="22"/>
                    </w:rPr>
                    <w:t>合计</w:t>
                  </w:r>
                </w:p>
              </w:tc>
              <w:tc>
                <w:tcPr>
                  <w:tcW w:w="3220" w:type="dxa"/>
                  <w:gridSpan w:val="3"/>
                  <w:tcBorders>
                    <w:top w:val="single" w:sz="4" w:space="0" w:color="auto"/>
                    <w:left w:val="nil"/>
                    <w:bottom w:val="single" w:sz="4" w:space="0" w:color="auto"/>
                    <w:right w:val="single" w:sz="4" w:space="0" w:color="auto"/>
                  </w:tcBorders>
                  <w:shd w:val="clear" w:color="auto" w:fill="auto"/>
                  <w:vAlign w:val="center"/>
                </w:tcPr>
                <w:p w14:paraId="201AEFAC" w14:textId="384ADC16" w:rsidR="004E7F9E" w:rsidRPr="009C539D" w:rsidRDefault="004E7F9E" w:rsidP="006D1BE8">
                  <w:pPr>
                    <w:widowControl/>
                    <w:jc w:val="center"/>
                    <w:rPr>
                      <w:rFonts w:ascii="宋体" w:hAnsi="宋体" w:cs="宋体"/>
                      <w:color w:val="000000"/>
                      <w:kern w:val="0"/>
                      <w:sz w:val="22"/>
                      <w:szCs w:val="22"/>
                    </w:rPr>
                  </w:pPr>
                </w:p>
              </w:tc>
            </w:tr>
            <w:tr w:rsidR="004E7F9E" w:rsidRPr="009C539D" w14:paraId="60EDE17B" w14:textId="77777777" w:rsidTr="006D1BE8">
              <w:trPr>
                <w:trHeight w:val="934"/>
              </w:trPr>
              <w:tc>
                <w:tcPr>
                  <w:tcW w:w="158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95AECC8" w14:textId="77777777" w:rsidR="004E7F9E" w:rsidRPr="009C539D" w:rsidRDefault="004E7F9E" w:rsidP="006D1BE8">
                  <w:pPr>
                    <w:widowControl/>
                    <w:jc w:val="left"/>
                    <w:rPr>
                      <w:rFonts w:ascii="宋体" w:hAnsi="宋体" w:cs="宋体"/>
                      <w:color w:val="000000"/>
                      <w:kern w:val="0"/>
                      <w:sz w:val="22"/>
                      <w:szCs w:val="22"/>
                    </w:rPr>
                  </w:pPr>
                  <w:r>
                    <w:rPr>
                      <w:rFonts w:ascii="宋体" w:hAnsi="宋体" w:cs="宋体" w:hint="eastAsia"/>
                      <w:color w:val="000000"/>
                      <w:kern w:val="0"/>
                      <w:sz w:val="22"/>
                      <w:szCs w:val="22"/>
                    </w:rPr>
                    <w:t>服务人意见：</w:t>
                  </w:r>
                </w:p>
              </w:tc>
              <w:tc>
                <w:tcPr>
                  <w:tcW w:w="8775" w:type="dxa"/>
                  <w:gridSpan w:val="5"/>
                  <w:tcBorders>
                    <w:top w:val="single" w:sz="4" w:space="0" w:color="auto"/>
                    <w:left w:val="single" w:sz="4" w:space="0" w:color="auto"/>
                    <w:bottom w:val="single" w:sz="4" w:space="0" w:color="auto"/>
                    <w:right w:val="single" w:sz="4" w:space="0" w:color="auto"/>
                  </w:tcBorders>
                  <w:shd w:val="clear" w:color="auto" w:fill="auto"/>
                  <w:vAlign w:val="center"/>
                </w:tcPr>
                <w:p w14:paraId="503A6270" w14:textId="77777777" w:rsidR="004E7F9E" w:rsidRDefault="004E7F9E" w:rsidP="006D1BE8">
                  <w:pPr>
                    <w:widowControl/>
                    <w:jc w:val="center"/>
                    <w:rPr>
                      <w:rFonts w:ascii="宋体" w:hAnsi="宋体" w:cs="宋体"/>
                      <w:color w:val="000000"/>
                      <w:kern w:val="0"/>
                      <w:sz w:val="22"/>
                      <w:szCs w:val="22"/>
                    </w:rPr>
                  </w:pPr>
                </w:p>
                <w:p w14:paraId="6ADF3BDA" w14:textId="77777777" w:rsidR="004E7F9E" w:rsidRDefault="004E7F9E" w:rsidP="006D1BE8">
                  <w:pPr>
                    <w:widowControl/>
                    <w:jc w:val="center"/>
                    <w:rPr>
                      <w:rFonts w:ascii="宋体" w:hAnsi="宋体" w:cs="宋体"/>
                      <w:color w:val="000000"/>
                      <w:kern w:val="0"/>
                      <w:sz w:val="22"/>
                      <w:szCs w:val="22"/>
                    </w:rPr>
                  </w:pPr>
                </w:p>
                <w:p w14:paraId="1107F9E2" w14:textId="77777777" w:rsidR="004E7F9E" w:rsidRDefault="004E7F9E" w:rsidP="006D1BE8">
                  <w:pPr>
                    <w:widowControl/>
                    <w:jc w:val="center"/>
                    <w:rPr>
                      <w:rFonts w:ascii="宋体" w:hAnsi="宋体" w:cs="宋体"/>
                      <w:color w:val="000000"/>
                      <w:kern w:val="0"/>
                      <w:sz w:val="22"/>
                      <w:szCs w:val="22"/>
                    </w:rPr>
                  </w:pPr>
                </w:p>
                <w:p w14:paraId="7A0A04ED" w14:textId="77777777" w:rsidR="004E7F9E"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服务人（盖章）：</w:t>
                  </w:r>
                </w:p>
                <w:p w14:paraId="6D6BF048" w14:textId="77777777" w:rsidR="004E7F9E" w:rsidRPr="009C539D" w:rsidRDefault="004E7F9E"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 xml:space="preserve">                         时间：</w:t>
                  </w:r>
                </w:p>
              </w:tc>
            </w:tr>
            <w:tr w:rsidR="004E7F9E" w:rsidRPr="009C539D" w14:paraId="35D99748" w14:textId="77777777" w:rsidTr="006D1BE8">
              <w:trPr>
                <w:trHeight w:val="525"/>
              </w:trPr>
              <w:tc>
                <w:tcPr>
                  <w:tcW w:w="10360" w:type="dxa"/>
                  <w:gridSpan w:val="6"/>
                  <w:tcBorders>
                    <w:top w:val="single" w:sz="4" w:space="0" w:color="auto"/>
                    <w:left w:val="nil"/>
                    <w:bottom w:val="nil"/>
                    <w:right w:val="nil"/>
                  </w:tcBorders>
                  <w:shd w:val="clear" w:color="auto" w:fill="auto"/>
                  <w:noWrap/>
                  <w:vAlign w:val="center"/>
                  <w:hideMark/>
                </w:tcPr>
                <w:p w14:paraId="20F0181B" w14:textId="77777777" w:rsidR="004E7F9E" w:rsidRPr="009C539D" w:rsidRDefault="004E7F9E" w:rsidP="006D1BE8">
                  <w:pPr>
                    <w:widowControl/>
                    <w:jc w:val="left"/>
                    <w:rPr>
                      <w:rFonts w:ascii="宋体" w:hAnsi="宋体" w:cs="宋体"/>
                      <w:color w:val="000000"/>
                      <w:kern w:val="0"/>
                      <w:sz w:val="22"/>
                      <w:szCs w:val="22"/>
                    </w:rPr>
                  </w:pPr>
                  <w:r w:rsidRPr="009C539D">
                    <w:rPr>
                      <w:rFonts w:ascii="宋体" w:hAnsi="宋体" w:cs="宋体" w:hint="eastAsia"/>
                      <w:color w:val="000000"/>
                      <w:kern w:val="0"/>
                      <w:sz w:val="22"/>
                      <w:szCs w:val="22"/>
                    </w:rPr>
                    <w:t>注：结算费用=</w:t>
                  </w:r>
                  <w:r w:rsidRPr="0021652B">
                    <w:rPr>
                      <w:rFonts w:ascii="宋体" w:hAnsi="宋体" w:cs="宋体" w:hint="eastAsia"/>
                      <w:color w:val="000000"/>
                      <w:kern w:val="0"/>
                      <w:sz w:val="22"/>
                      <w:szCs w:val="22"/>
                    </w:rPr>
                    <w:t>合同约定服务金额*日常考核</w:t>
                  </w:r>
                  <w:r w:rsidRPr="009C539D">
                    <w:rPr>
                      <w:rFonts w:ascii="宋体" w:hAnsi="宋体" w:cs="宋体" w:hint="eastAsia"/>
                      <w:color w:val="000000"/>
                      <w:kern w:val="0"/>
                      <w:sz w:val="22"/>
                      <w:szCs w:val="22"/>
                    </w:rPr>
                    <w:t>得分/100+协力事项费用</w:t>
                  </w:r>
                </w:p>
              </w:tc>
            </w:tr>
          </w:tbl>
          <w:p w14:paraId="778D65F7" w14:textId="77777777" w:rsidR="004E7F9E" w:rsidRPr="00B53365" w:rsidRDefault="004E7F9E" w:rsidP="006D1BE8">
            <w:pPr>
              <w:widowControl/>
              <w:rPr>
                <w:rFonts w:ascii="宋体" w:hAnsi="宋体" w:cs="宋体"/>
                <w:color w:val="000000"/>
                <w:kern w:val="0"/>
                <w:sz w:val="24"/>
              </w:rPr>
            </w:pPr>
          </w:p>
        </w:tc>
      </w:tr>
    </w:tbl>
    <w:p w14:paraId="7F08E215" w14:textId="77777777" w:rsidR="00F77E25" w:rsidRDefault="00F77E25" w:rsidP="004E7F9E">
      <w:pPr>
        <w:spacing w:line="360" w:lineRule="auto"/>
        <w:jc w:val="center"/>
        <w:rPr>
          <w:rFonts w:ascii="黑体" w:eastAsia="黑体" w:hAnsi="黑体"/>
          <w:sz w:val="44"/>
          <w:szCs w:val="44"/>
        </w:rPr>
      </w:pPr>
    </w:p>
    <w:p w14:paraId="12D6314C" w14:textId="77777777" w:rsidR="00F77E25" w:rsidRDefault="00F77E25" w:rsidP="004E7F9E">
      <w:pPr>
        <w:spacing w:line="360" w:lineRule="auto"/>
        <w:jc w:val="center"/>
        <w:rPr>
          <w:rFonts w:ascii="黑体" w:eastAsia="黑体" w:hAnsi="黑体"/>
          <w:sz w:val="44"/>
          <w:szCs w:val="44"/>
        </w:rPr>
      </w:pPr>
    </w:p>
    <w:p w14:paraId="3E2DF937" w14:textId="77777777" w:rsidR="00F77E25" w:rsidRDefault="00F77E25" w:rsidP="004E7F9E">
      <w:pPr>
        <w:spacing w:line="360" w:lineRule="auto"/>
        <w:jc w:val="center"/>
        <w:rPr>
          <w:rFonts w:ascii="黑体" w:eastAsia="黑体" w:hAnsi="黑体"/>
          <w:sz w:val="44"/>
          <w:szCs w:val="44"/>
        </w:rPr>
      </w:pPr>
    </w:p>
    <w:p w14:paraId="37A40520" w14:textId="275EEA08" w:rsidR="003072B7" w:rsidRPr="00011E0E" w:rsidRDefault="00E249E4" w:rsidP="004E7F9E">
      <w:pPr>
        <w:spacing w:line="360" w:lineRule="auto"/>
        <w:jc w:val="center"/>
        <w:rPr>
          <w:rFonts w:ascii="黑体" w:eastAsia="黑体" w:hAnsi="黑体"/>
          <w:sz w:val="44"/>
          <w:szCs w:val="44"/>
        </w:rPr>
      </w:pPr>
      <w:r w:rsidRPr="00011E0E">
        <w:rPr>
          <w:rFonts w:ascii="黑体" w:eastAsia="黑体" w:hAnsi="黑体" w:hint="eastAsia"/>
          <w:sz w:val="44"/>
          <w:szCs w:val="44"/>
        </w:rPr>
        <w:lastRenderedPageBreak/>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w:t>
      </w:r>
      <w:proofErr w:type="gramStart"/>
      <w:r w:rsidRPr="00AC5C64">
        <w:rPr>
          <w:rFonts w:asciiTheme="minorEastAsia" w:eastAsiaTheme="minorEastAsia" w:hAnsiTheme="minorEastAsia" w:hint="eastAsia"/>
          <w:sz w:val="24"/>
        </w:rPr>
        <w:t>一</w:t>
      </w:r>
      <w:proofErr w:type="gramEnd"/>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1B6E8786" w14:textId="77777777" w:rsidR="00AC5C64" w:rsidRPr="00AC5C64" w:rsidRDefault="00AC5C64" w:rsidP="006209EC">
      <w:pPr>
        <w:spacing w:line="540" w:lineRule="exact"/>
        <w:rPr>
          <w:rFonts w:asciiTheme="minorEastAsia" w:eastAsiaTheme="minorEastAsia" w:hAnsiTheme="minorEastAsia"/>
          <w:sz w:val="24"/>
        </w:rPr>
      </w:pPr>
    </w:p>
    <w:p w14:paraId="0F763937" w14:textId="457D9CB7" w:rsidR="00F77E25" w:rsidRPr="00F77E25" w:rsidRDefault="000329F0" w:rsidP="00F77E25">
      <w:pPr>
        <w:autoSpaceDE w:val="0"/>
        <w:autoSpaceDN w:val="0"/>
        <w:adjustRightInd w:val="0"/>
        <w:spacing w:line="660" w:lineRule="exact"/>
        <w:jc w:val="center"/>
        <w:rPr>
          <w:rFonts w:ascii="宋体"/>
          <w:b/>
          <w:sz w:val="28"/>
          <w:szCs w:val="28"/>
        </w:rPr>
      </w:pPr>
      <w:r w:rsidRPr="00AC5C64">
        <w:rPr>
          <w:rFonts w:asciiTheme="minorEastAsia" w:eastAsiaTheme="minorEastAsia" w:hAnsiTheme="minorEastAsia"/>
          <w:sz w:val="24"/>
        </w:rPr>
        <w:t xml:space="preserve"> </w:t>
      </w:r>
      <w:r w:rsidR="00AC5C64">
        <w:rPr>
          <w:rFonts w:asciiTheme="minorEastAsia" w:eastAsiaTheme="minorEastAsia" w:hAnsiTheme="minorEastAsia" w:hint="eastAsia"/>
          <w:sz w:val="24"/>
        </w:rPr>
        <w:t xml:space="preserve">   </w:t>
      </w:r>
      <w:r w:rsidR="002D6E27">
        <w:rPr>
          <w:rFonts w:asciiTheme="minorEastAsia" w:eastAsiaTheme="minorEastAsia" w:hAnsiTheme="minorEastAsia" w:hint="eastAsia"/>
          <w:sz w:val="24"/>
        </w:rPr>
        <w:t xml:space="preserve">     </w:t>
      </w:r>
      <w:r w:rsidR="00F77E25">
        <w:rPr>
          <w:rFonts w:asciiTheme="minorEastAsia" w:eastAsiaTheme="minorEastAsia" w:hAnsiTheme="minorEastAsia" w:hint="eastAsia"/>
          <w:sz w:val="24"/>
        </w:rPr>
        <w:t xml:space="preserve">       </w:t>
      </w:r>
      <w:r w:rsidR="00AC5C64">
        <w:rPr>
          <w:rFonts w:asciiTheme="minorEastAsia" w:eastAsiaTheme="minorEastAsia" w:hAnsiTheme="minorEastAsia" w:hint="eastAsia"/>
          <w:sz w:val="24"/>
        </w:rPr>
        <w:t xml:space="preserve"> </w:t>
      </w:r>
      <w:r w:rsidRPr="00AC5C64">
        <w:rPr>
          <w:rFonts w:asciiTheme="minorEastAsia" w:eastAsiaTheme="minorEastAsia" w:hAnsiTheme="minorEastAsia" w:hint="eastAsia"/>
          <w:sz w:val="36"/>
          <w:szCs w:val="36"/>
        </w:rPr>
        <w:t>项目名称</w:t>
      </w:r>
      <w:r w:rsidRPr="00507600">
        <w:rPr>
          <w:rFonts w:asciiTheme="minorEastAsia" w:eastAsiaTheme="minorEastAsia" w:hAnsiTheme="minorEastAsia" w:hint="eastAsia"/>
          <w:sz w:val="32"/>
          <w:szCs w:val="32"/>
        </w:rPr>
        <w:t>：</w:t>
      </w:r>
      <w:r w:rsidR="00F77E25" w:rsidRPr="00F77E25">
        <w:rPr>
          <w:rFonts w:ascii="宋体" w:hint="eastAsia"/>
          <w:b/>
          <w:sz w:val="28"/>
          <w:szCs w:val="28"/>
        </w:rPr>
        <w:t>2022年度杂项劳务服务定点委外业务项目</w:t>
      </w:r>
    </w:p>
    <w:p w14:paraId="0C270ACB" w14:textId="1D3B8551" w:rsidR="00507600" w:rsidRPr="00F77E25" w:rsidRDefault="00507600" w:rsidP="00507600">
      <w:pPr>
        <w:autoSpaceDE w:val="0"/>
        <w:autoSpaceDN w:val="0"/>
        <w:adjustRightInd w:val="0"/>
        <w:spacing w:line="660" w:lineRule="exact"/>
        <w:jc w:val="center"/>
        <w:rPr>
          <w:rFonts w:ascii="宋体"/>
          <w:b/>
          <w:sz w:val="36"/>
          <w:szCs w:val="36"/>
        </w:rPr>
      </w:pPr>
    </w:p>
    <w:p w14:paraId="2588CD93" w14:textId="47B678ED" w:rsidR="000329F0" w:rsidRPr="00AC5C64" w:rsidRDefault="00E05791" w:rsidP="00F77E25">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EF1F8FC" w:rsidR="00E05791" w:rsidRPr="00F77E25" w:rsidRDefault="00F77E25" w:rsidP="00AC5C64">
      <w:pPr>
        <w:spacing w:line="540" w:lineRule="exact"/>
        <w:ind w:firstLineChars="600" w:firstLine="1920"/>
        <w:jc w:val="center"/>
        <w:rPr>
          <w:rFonts w:asciiTheme="minorEastAsia" w:eastAsiaTheme="minorEastAsia" w:hAnsiTheme="minorEastAsia"/>
          <w:sz w:val="32"/>
          <w:szCs w:val="32"/>
        </w:rPr>
      </w:pPr>
      <w:r>
        <w:rPr>
          <w:rFonts w:asciiTheme="minorEastAsia" w:eastAsiaTheme="minorEastAsia" w:hAnsiTheme="minorEastAsia" w:hint="eastAsia"/>
          <w:sz w:val="32"/>
          <w:szCs w:val="32"/>
        </w:rPr>
        <w:t xml:space="preserve">                 </w:t>
      </w: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proofErr w:type="gramStart"/>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proofErr w:type="gramEnd"/>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w:t>
      </w:r>
      <w:proofErr w:type="gramStart"/>
      <w:r w:rsidRPr="00AC5C64">
        <w:rPr>
          <w:rFonts w:asciiTheme="minorEastAsia" w:eastAsiaTheme="minorEastAsia" w:hAnsiTheme="minorEastAsia" w:hint="eastAsia"/>
          <w:sz w:val="24"/>
        </w:rPr>
        <w:t>帐号</w:t>
      </w:r>
      <w:proofErr w:type="gramEnd"/>
      <w:r w:rsidRPr="00AC5C64">
        <w:rPr>
          <w:rFonts w:asciiTheme="minorEastAsia" w:eastAsiaTheme="minorEastAsia" w:hAnsiTheme="minorEastAsia" w:hint="eastAsia"/>
          <w:sz w:val="24"/>
        </w:rPr>
        <w:t>：</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8364" w:type="dxa"/>
        <w:tblInd w:w="507" w:type="dxa"/>
        <w:tblLook w:val="04A0" w:firstRow="1" w:lastRow="0" w:firstColumn="1" w:lastColumn="0" w:noHBand="0" w:noVBand="1"/>
      </w:tblPr>
      <w:tblGrid>
        <w:gridCol w:w="1134"/>
        <w:gridCol w:w="3402"/>
        <w:gridCol w:w="1418"/>
        <w:gridCol w:w="1417"/>
        <w:gridCol w:w="993"/>
      </w:tblGrid>
      <w:tr w:rsidR="00F77E25" w:rsidRPr="00E568B8" w14:paraId="1B2FBD41" w14:textId="77777777" w:rsidTr="00F77E25">
        <w:trPr>
          <w:trHeight w:val="392"/>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9C1CE6B"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服务项目</w:t>
            </w:r>
          </w:p>
        </w:tc>
        <w:tc>
          <w:tcPr>
            <w:tcW w:w="3402" w:type="dxa"/>
            <w:tcBorders>
              <w:top w:val="single" w:sz="4" w:space="0" w:color="auto"/>
              <w:left w:val="nil"/>
              <w:bottom w:val="single" w:sz="4" w:space="0" w:color="auto"/>
              <w:right w:val="single" w:sz="4" w:space="0" w:color="auto"/>
            </w:tcBorders>
            <w:shd w:val="clear" w:color="auto" w:fill="auto"/>
            <w:noWrap/>
            <w:vAlign w:val="center"/>
            <w:hideMark/>
          </w:tcPr>
          <w:p w14:paraId="7B18C31F"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服务要求</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00027DD1"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频次</w:t>
            </w:r>
          </w:p>
        </w:tc>
        <w:tc>
          <w:tcPr>
            <w:tcW w:w="1417" w:type="dxa"/>
            <w:tcBorders>
              <w:top w:val="single" w:sz="4" w:space="0" w:color="auto"/>
              <w:left w:val="nil"/>
              <w:bottom w:val="single" w:sz="4" w:space="0" w:color="auto"/>
              <w:right w:val="single" w:sz="4" w:space="0" w:color="auto"/>
            </w:tcBorders>
            <w:shd w:val="clear" w:color="auto" w:fill="auto"/>
            <w:vAlign w:val="center"/>
          </w:tcPr>
          <w:p w14:paraId="7AA170A5" w14:textId="77777777" w:rsidR="00F77E25" w:rsidRPr="00E568B8" w:rsidRDefault="00F77E25" w:rsidP="006D1BE8">
            <w:pPr>
              <w:jc w:val="center"/>
              <w:rPr>
                <w:rFonts w:ascii="宋体" w:hAnsi="宋体" w:cs="宋体"/>
                <w:color w:val="000000"/>
                <w:kern w:val="0"/>
                <w:sz w:val="22"/>
                <w:szCs w:val="22"/>
              </w:rPr>
            </w:pPr>
            <w:r>
              <w:rPr>
                <w:rFonts w:ascii="宋体" w:hAnsi="宋体" w:cs="宋体" w:hint="eastAsia"/>
                <w:color w:val="000000"/>
                <w:kern w:val="0"/>
                <w:sz w:val="22"/>
                <w:szCs w:val="22"/>
              </w:rPr>
              <w:t>价格（月度）</w:t>
            </w:r>
          </w:p>
        </w:tc>
        <w:tc>
          <w:tcPr>
            <w:tcW w:w="993" w:type="dxa"/>
            <w:tcBorders>
              <w:top w:val="single" w:sz="4" w:space="0" w:color="auto"/>
              <w:left w:val="nil"/>
              <w:bottom w:val="single" w:sz="4" w:space="0" w:color="auto"/>
              <w:right w:val="single" w:sz="4" w:space="0" w:color="auto"/>
            </w:tcBorders>
            <w:shd w:val="clear" w:color="auto" w:fill="auto"/>
            <w:vAlign w:val="center"/>
          </w:tcPr>
          <w:p w14:paraId="1E6B7337" w14:textId="77777777" w:rsidR="00F77E25" w:rsidRPr="00E568B8" w:rsidRDefault="00F77E25" w:rsidP="006D1BE8">
            <w:pPr>
              <w:jc w:val="center"/>
              <w:rPr>
                <w:rFonts w:ascii="宋体" w:hAnsi="宋体" w:cs="宋体"/>
                <w:color w:val="000000"/>
                <w:kern w:val="0"/>
                <w:sz w:val="22"/>
                <w:szCs w:val="22"/>
              </w:rPr>
            </w:pPr>
            <w:r w:rsidRPr="00E568B8">
              <w:rPr>
                <w:rFonts w:ascii="宋体" w:hAnsi="宋体" w:cs="宋体" w:hint="eastAsia"/>
                <w:color w:val="000000"/>
                <w:kern w:val="0"/>
                <w:sz w:val="22"/>
                <w:szCs w:val="22"/>
              </w:rPr>
              <w:t>备注</w:t>
            </w:r>
          </w:p>
        </w:tc>
      </w:tr>
      <w:tr w:rsidR="00F77E25" w:rsidRPr="00E568B8" w14:paraId="6F570580" w14:textId="77777777" w:rsidTr="00F77E25">
        <w:trPr>
          <w:trHeight w:val="1177"/>
        </w:trPr>
        <w:tc>
          <w:tcPr>
            <w:tcW w:w="1134" w:type="dxa"/>
            <w:tcBorders>
              <w:top w:val="nil"/>
              <w:left w:val="single" w:sz="4" w:space="0" w:color="auto"/>
              <w:bottom w:val="single" w:sz="4" w:space="0" w:color="auto"/>
              <w:right w:val="single" w:sz="4" w:space="0" w:color="auto"/>
            </w:tcBorders>
            <w:shd w:val="clear" w:color="auto" w:fill="auto"/>
            <w:noWrap/>
            <w:vAlign w:val="center"/>
          </w:tcPr>
          <w:p w14:paraId="117C29E7"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保洁服务</w:t>
            </w:r>
          </w:p>
        </w:tc>
        <w:tc>
          <w:tcPr>
            <w:tcW w:w="3402" w:type="dxa"/>
            <w:tcBorders>
              <w:top w:val="nil"/>
              <w:left w:val="nil"/>
              <w:bottom w:val="single" w:sz="4" w:space="0" w:color="auto"/>
              <w:right w:val="single" w:sz="4" w:space="0" w:color="auto"/>
            </w:tcBorders>
            <w:shd w:val="clear" w:color="auto" w:fill="auto"/>
            <w:noWrap/>
            <w:vAlign w:val="center"/>
          </w:tcPr>
          <w:p w14:paraId="63603ABD" w14:textId="77777777" w:rsidR="00F77E25" w:rsidRPr="00E568B8" w:rsidRDefault="00F77E25" w:rsidP="006D1BE8">
            <w:pPr>
              <w:jc w:val="left"/>
              <w:rPr>
                <w:rFonts w:ascii="宋体" w:hAnsi="宋体" w:cs="宋体"/>
                <w:color w:val="000000"/>
                <w:kern w:val="0"/>
                <w:sz w:val="22"/>
                <w:szCs w:val="22"/>
              </w:rPr>
            </w:pPr>
            <w:r>
              <w:rPr>
                <w:rFonts w:ascii="宋体" w:hAnsi="宋体" w:cs="宋体" w:hint="eastAsia"/>
                <w:color w:val="000000"/>
                <w:kern w:val="0"/>
                <w:sz w:val="22"/>
                <w:szCs w:val="22"/>
              </w:rPr>
              <w:t>公司公共区域卫生打扫（公共过道、公司卫生间、经理层办公室、会议室等区域）、</w:t>
            </w:r>
          </w:p>
        </w:tc>
        <w:tc>
          <w:tcPr>
            <w:tcW w:w="1418" w:type="dxa"/>
            <w:tcBorders>
              <w:top w:val="nil"/>
              <w:left w:val="nil"/>
              <w:bottom w:val="single" w:sz="4" w:space="0" w:color="auto"/>
              <w:right w:val="single" w:sz="4" w:space="0" w:color="auto"/>
            </w:tcBorders>
            <w:shd w:val="clear" w:color="auto" w:fill="auto"/>
            <w:noWrap/>
            <w:vAlign w:val="center"/>
          </w:tcPr>
          <w:p w14:paraId="7DBA4ADC"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全天候</w:t>
            </w:r>
          </w:p>
        </w:tc>
        <w:tc>
          <w:tcPr>
            <w:tcW w:w="1417" w:type="dxa"/>
            <w:tcBorders>
              <w:top w:val="nil"/>
              <w:left w:val="nil"/>
              <w:bottom w:val="single" w:sz="4" w:space="0" w:color="auto"/>
              <w:right w:val="single" w:sz="4" w:space="0" w:color="auto"/>
            </w:tcBorders>
            <w:shd w:val="clear" w:color="auto" w:fill="auto"/>
            <w:vAlign w:val="center"/>
          </w:tcPr>
          <w:p w14:paraId="6ED6D0D5" w14:textId="77777777" w:rsidR="00F77E25" w:rsidRPr="00E568B8" w:rsidRDefault="00F77E25" w:rsidP="006D1BE8">
            <w:pPr>
              <w:widowControl/>
              <w:jc w:val="center"/>
              <w:rPr>
                <w:rFonts w:ascii="宋体" w:hAnsi="宋体" w:cs="宋体"/>
                <w:color w:val="000000"/>
                <w:kern w:val="0"/>
                <w:sz w:val="22"/>
                <w:szCs w:val="22"/>
              </w:rPr>
            </w:pPr>
          </w:p>
        </w:tc>
        <w:tc>
          <w:tcPr>
            <w:tcW w:w="993" w:type="dxa"/>
            <w:tcBorders>
              <w:top w:val="nil"/>
              <w:left w:val="nil"/>
              <w:bottom w:val="single" w:sz="4" w:space="0" w:color="auto"/>
              <w:right w:val="single" w:sz="4" w:space="0" w:color="auto"/>
            </w:tcBorders>
            <w:shd w:val="clear" w:color="auto" w:fill="auto"/>
            <w:vAlign w:val="center"/>
          </w:tcPr>
          <w:p w14:paraId="42165F69" w14:textId="77777777" w:rsidR="00F77E25" w:rsidRPr="00E568B8" w:rsidRDefault="00F77E25" w:rsidP="006D1BE8">
            <w:pPr>
              <w:widowControl/>
              <w:jc w:val="center"/>
              <w:rPr>
                <w:rFonts w:ascii="宋体" w:hAnsi="宋体" w:cs="宋体"/>
                <w:color w:val="000000"/>
                <w:kern w:val="0"/>
                <w:sz w:val="22"/>
                <w:szCs w:val="22"/>
              </w:rPr>
            </w:pPr>
          </w:p>
        </w:tc>
      </w:tr>
      <w:tr w:rsidR="00F77E25" w:rsidRPr="00E568B8" w14:paraId="1CC660E7" w14:textId="77777777" w:rsidTr="00F77E25">
        <w:trPr>
          <w:trHeight w:val="1123"/>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87AEED7"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值守服务</w:t>
            </w:r>
          </w:p>
        </w:tc>
        <w:tc>
          <w:tcPr>
            <w:tcW w:w="3402" w:type="dxa"/>
            <w:tcBorders>
              <w:top w:val="single" w:sz="4" w:space="0" w:color="auto"/>
              <w:left w:val="nil"/>
              <w:bottom w:val="single" w:sz="4" w:space="0" w:color="auto"/>
              <w:right w:val="single" w:sz="4" w:space="0" w:color="auto"/>
            </w:tcBorders>
            <w:shd w:val="clear" w:color="auto" w:fill="auto"/>
            <w:noWrap/>
            <w:vAlign w:val="center"/>
          </w:tcPr>
          <w:p w14:paraId="1F29AB2A" w14:textId="77777777" w:rsidR="00F77E25" w:rsidRPr="00E568B8" w:rsidRDefault="00F77E25" w:rsidP="006D1BE8">
            <w:pPr>
              <w:jc w:val="center"/>
              <w:rPr>
                <w:rFonts w:ascii="宋体" w:hAnsi="宋体" w:cs="宋体"/>
                <w:color w:val="000000"/>
                <w:kern w:val="0"/>
                <w:sz w:val="22"/>
                <w:szCs w:val="22"/>
              </w:rPr>
            </w:pPr>
            <w:r>
              <w:rPr>
                <w:rFonts w:ascii="宋体" w:hAnsi="宋体" w:cs="宋体" w:hint="eastAsia"/>
                <w:color w:val="000000"/>
                <w:kern w:val="0"/>
                <w:sz w:val="22"/>
                <w:szCs w:val="22"/>
              </w:rPr>
              <w:t>1、人员、车辆进出厂管理；2.公司资产保卫服务；3.厂区通道卫生打扫</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1C9823E1"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全天候（包含节假日）</w:t>
            </w:r>
          </w:p>
        </w:tc>
        <w:tc>
          <w:tcPr>
            <w:tcW w:w="1417" w:type="dxa"/>
            <w:tcBorders>
              <w:top w:val="single" w:sz="4" w:space="0" w:color="auto"/>
              <w:left w:val="nil"/>
              <w:bottom w:val="single" w:sz="4" w:space="0" w:color="auto"/>
              <w:right w:val="single" w:sz="4" w:space="0" w:color="auto"/>
            </w:tcBorders>
            <w:shd w:val="clear" w:color="auto" w:fill="auto"/>
            <w:vAlign w:val="center"/>
          </w:tcPr>
          <w:p w14:paraId="13A53C5E" w14:textId="77777777" w:rsidR="00F77E25" w:rsidRPr="002B366B" w:rsidRDefault="00F77E25" w:rsidP="006D1BE8">
            <w:pPr>
              <w:widowControl/>
              <w:jc w:val="center"/>
              <w:rPr>
                <w:rFonts w:ascii="宋体" w:hAnsi="宋体" w:cs="宋体"/>
                <w:color w:val="000000"/>
                <w:kern w:val="0"/>
                <w:sz w:val="22"/>
                <w:szCs w:val="22"/>
              </w:rPr>
            </w:pPr>
          </w:p>
        </w:tc>
        <w:tc>
          <w:tcPr>
            <w:tcW w:w="993" w:type="dxa"/>
            <w:tcBorders>
              <w:top w:val="single" w:sz="4" w:space="0" w:color="auto"/>
              <w:left w:val="nil"/>
              <w:bottom w:val="single" w:sz="4" w:space="0" w:color="auto"/>
              <w:right w:val="single" w:sz="4" w:space="0" w:color="auto"/>
            </w:tcBorders>
            <w:shd w:val="clear" w:color="auto" w:fill="auto"/>
            <w:vAlign w:val="center"/>
          </w:tcPr>
          <w:p w14:paraId="45099C85" w14:textId="77777777" w:rsidR="00F77E25" w:rsidRPr="002B366B" w:rsidRDefault="00F77E25" w:rsidP="006D1BE8">
            <w:pPr>
              <w:widowControl/>
              <w:jc w:val="center"/>
              <w:rPr>
                <w:rFonts w:ascii="宋体" w:hAnsi="宋体" w:cs="宋体"/>
                <w:color w:val="000000"/>
                <w:kern w:val="0"/>
                <w:sz w:val="22"/>
                <w:szCs w:val="22"/>
              </w:rPr>
            </w:pPr>
          </w:p>
        </w:tc>
      </w:tr>
      <w:tr w:rsidR="00F77E25" w:rsidRPr="00E568B8" w14:paraId="01C1E69D" w14:textId="77777777" w:rsidTr="00F77E25">
        <w:trPr>
          <w:trHeight w:val="1125"/>
        </w:trPr>
        <w:tc>
          <w:tcPr>
            <w:tcW w:w="1134"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1803572"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食堂杂务</w:t>
            </w:r>
          </w:p>
        </w:tc>
        <w:tc>
          <w:tcPr>
            <w:tcW w:w="3402" w:type="dxa"/>
            <w:tcBorders>
              <w:top w:val="single" w:sz="4" w:space="0" w:color="auto"/>
              <w:left w:val="nil"/>
              <w:bottom w:val="single" w:sz="4" w:space="0" w:color="auto"/>
              <w:right w:val="single" w:sz="4" w:space="0" w:color="auto"/>
            </w:tcBorders>
            <w:shd w:val="clear" w:color="auto" w:fill="auto"/>
            <w:noWrap/>
            <w:vAlign w:val="center"/>
          </w:tcPr>
          <w:p w14:paraId="2E8EFA62"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1、食材、厨具清洗；2.配菜准备；3.厨房及就餐区卫生打扫</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3E283C46" w14:textId="77777777" w:rsidR="00F77E25" w:rsidRPr="00E568B8" w:rsidRDefault="00F77E25" w:rsidP="006D1BE8">
            <w:pPr>
              <w:widowControl/>
              <w:jc w:val="center"/>
              <w:rPr>
                <w:rFonts w:ascii="宋体" w:hAnsi="宋体" w:cs="宋体"/>
                <w:color w:val="000000"/>
                <w:kern w:val="0"/>
                <w:sz w:val="22"/>
                <w:szCs w:val="22"/>
              </w:rPr>
            </w:pPr>
            <w:r>
              <w:rPr>
                <w:rFonts w:ascii="宋体" w:hAnsi="宋体" w:cs="宋体" w:hint="eastAsia"/>
                <w:color w:val="000000"/>
                <w:kern w:val="0"/>
                <w:sz w:val="22"/>
                <w:szCs w:val="22"/>
              </w:rPr>
              <w:t>全天候</w:t>
            </w:r>
          </w:p>
        </w:tc>
        <w:tc>
          <w:tcPr>
            <w:tcW w:w="1417" w:type="dxa"/>
            <w:tcBorders>
              <w:top w:val="single" w:sz="4" w:space="0" w:color="auto"/>
              <w:left w:val="nil"/>
              <w:bottom w:val="single" w:sz="4" w:space="0" w:color="auto"/>
              <w:right w:val="single" w:sz="4" w:space="0" w:color="auto"/>
            </w:tcBorders>
            <w:shd w:val="clear" w:color="auto" w:fill="auto"/>
            <w:vAlign w:val="center"/>
          </w:tcPr>
          <w:p w14:paraId="289D1107" w14:textId="77777777" w:rsidR="00F77E25" w:rsidRPr="00E568B8" w:rsidRDefault="00F77E25" w:rsidP="006D1BE8">
            <w:pPr>
              <w:widowControl/>
              <w:jc w:val="center"/>
              <w:rPr>
                <w:rFonts w:ascii="宋体" w:hAnsi="宋体" w:cs="宋体"/>
                <w:color w:val="000000"/>
                <w:kern w:val="0"/>
                <w:sz w:val="22"/>
                <w:szCs w:val="22"/>
              </w:rPr>
            </w:pPr>
          </w:p>
        </w:tc>
        <w:tc>
          <w:tcPr>
            <w:tcW w:w="993" w:type="dxa"/>
            <w:tcBorders>
              <w:top w:val="single" w:sz="4" w:space="0" w:color="auto"/>
              <w:left w:val="nil"/>
              <w:bottom w:val="single" w:sz="4" w:space="0" w:color="auto"/>
              <w:right w:val="single" w:sz="4" w:space="0" w:color="auto"/>
            </w:tcBorders>
            <w:shd w:val="clear" w:color="auto" w:fill="auto"/>
            <w:vAlign w:val="center"/>
          </w:tcPr>
          <w:p w14:paraId="2CA2EF45" w14:textId="77777777" w:rsidR="00F77E25" w:rsidRPr="00E568B8" w:rsidRDefault="00F77E25" w:rsidP="006D1BE8">
            <w:pPr>
              <w:widowControl/>
              <w:jc w:val="center"/>
              <w:rPr>
                <w:rFonts w:ascii="宋体" w:hAnsi="宋体" w:cs="宋体"/>
                <w:color w:val="000000"/>
                <w:kern w:val="0"/>
                <w:sz w:val="22"/>
                <w:szCs w:val="22"/>
              </w:rPr>
            </w:pPr>
          </w:p>
        </w:tc>
      </w:tr>
    </w:tbl>
    <w:p w14:paraId="6BF49D23" w14:textId="449ECD7F" w:rsidR="002F5A1D" w:rsidRPr="002D6E27" w:rsidRDefault="002F5A1D" w:rsidP="002F5A1D">
      <w:pPr>
        <w:snapToGrid w:val="0"/>
        <w:spacing w:before="160" w:line="460" w:lineRule="exact"/>
        <w:jc w:val="center"/>
        <w:rPr>
          <w:rFonts w:asciiTheme="minorEastAsia" w:eastAsiaTheme="minorEastAsia" w:hAnsiTheme="minorEastAsia"/>
          <w:sz w:val="24"/>
        </w:rPr>
      </w:pPr>
    </w:p>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00AFC5EE" w14:textId="01ABA760" w:rsidR="00643B62" w:rsidRDefault="00643B62" w:rsidP="006209EC">
      <w:pPr>
        <w:spacing w:line="540" w:lineRule="exact"/>
        <w:rPr>
          <w:rFonts w:asciiTheme="minorEastAsia" w:eastAsiaTheme="minorEastAsia" w:hAnsiTheme="minorEastAsia"/>
          <w:sz w:val="24"/>
        </w:rPr>
      </w:pPr>
    </w:p>
    <w:p w14:paraId="3A127BD5" w14:textId="77777777" w:rsidR="00B317C1" w:rsidRPr="00AC5C64" w:rsidRDefault="00B317C1" w:rsidP="006209EC">
      <w:pPr>
        <w:spacing w:line="540" w:lineRule="exact"/>
        <w:rPr>
          <w:rFonts w:asciiTheme="minorEastAsia" w:eastAsiaTheme="minorEastAsia" w:hAnsiTheme="minorEastAsia"/>
          <w:sz w:val="24"/>
        </w:rPr>
      </w:pPr>
    </w:p>
    <w:p w14:paraId="55AE3972" w14:textId="047F1AAC" w:rsidR="00BE2EF9" w:rsidRPr="00AC5C64" w:rsidRDefault="000F1C45" w:rsidP="00AC5C64">
      <w:pPr>
        <w:spacing w:line="540" w:lineRule="exact"/>
        <w:ind w:firstLineChars="98" w:firstLine="235"/>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3BD1B8B" w14:textId="77777777" w:rsidR="00755A5C" w:rsidRDefault="00755A5C" w:rsidP="003072B7">
      <w:r>
        <w:separator/>
      </w:r>
    </w:p>
  </w:endnote>
  <w:endnote w:type="continuationSeparator" w:id="0">
    <w:p w14:paraId="5401070A" w14:textId="77777777" w:rsidR="00755A5C" w:rsidRDefault="00755A5C"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2A87" w:usb1="80000000" w:usb2="00000008"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863E78" w:rsidRPr="00863E78">
      <w:rPr>
        <w:noProof/>
        <w:lang w:val="zh-CN"/>
      </w:rPr>
      <w:t>15</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FA430C1" w14:textId="77777777" w:rsidR="00755A5C" w:rsidRDefault="00755A5C" w:rsidP="003072B7">
      <w:r>
        <w:separator/>
      </w:r>
    </w:p>
  </w:footnote>
  <w:footnote w:type="continuationSeparator" w:id="0">
    <w:p w14:paraId="296C008B" w14:textId="77777777" w:rsidR="00755A5C" w:rsidRDefault="00755A5C"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F8E629B"/>
    <w:multiLevelType w:val="hybridMultilevel"/>
    <w:tmpl w:val="47E0E97E"/>
    <w:lvl w:ilvl="0" w:tplc="5FC68442">
      <w:start w:val="1"/>
      <w:numFmt w:val="japaneseCounting"/>
      <w:lvlText w:val="%1、"/>
      <w:lvlJc w:val="left"/>
      <w:pPr>
        <w:ind w:left="1202" w:hanging="720"/>
      </w:pPr>
      <w:rPr>
        <w:rFonts w:hAnsi="Times New Roman" w:hint="default"/>
        <w:color w:val="auto"/>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2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1">
    <w:nsid w:val="77F284FB"/>
    <w:multiLevelType w:val="singleLevel"/>
    <w:tmpl w:val="77F284FB"/>
    <w:lvl w:ilvl="0">
      <w:start w:val="1"/>
      <w:numFmt w:val="decimal"/>
      <w:lvlText w:val="%1."/>
      <w:lvlJc w:val="left"/>
      <w:pPr>
        <w:tabs>
          <w:tab w:val="left" w:pos="312"/>
        </w:tabs>
      </w:pPr>
    </w:lvl>
  </w:abstractNum>
  <w:abstractNum w:abstractNumId="22">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1"/>
  </w:num>
  <w:num w:numId="3">
    <w:abstractNumId w:val="3"/>
  </w:num>
  <w:num w:numId="4">
    <w:abstractNumId w:val="12"/>
  </w:num>
  <w:num w:numId="5">
    <w:abstractNumId w:val="22"/>
  </w:num>
  <w:num w:numId="6">
    <w:abstractNumId w:val="9"/>
  </w:num>
  <w:num w:numId="7">
    <w:abstractNumId w:val="23"/>
  </w:num>
  <w:num w:numId="8">
    <w:abstractNumId w:val="5"/>
  </w:num>
  <w:num w:numId="9">
    <w:abstractNumId w:val="1"/>
  </w:num>
  <w:num w:numId="10">
    <w:abstractNumId w:val="6"/>
  </w:num>
  <w:num w:numId="11">
    <w:abstractNumId w:val="18"/>
  </w:num>
  <w:num w:numId="12">
    <w:abstractNumId w:val="13"/>
  </w:num>
  <w:num w:numId="13">
    <w:abstractNumId w:val="20"/>
  </w:num>
  <w:num w:numId="14">
    <w:abstractNumId w:val="17"/>
  </w:num>
  <w:num w:numId="15">
    <w:abstractNumId w:val="14"/>
  </w:num>
  <w:num w:numId="16">
    <w:abstractNumId w:val="16"/>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4"/>
  </w:num>
  <w:num w:numId="2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2311"/>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5AF2"/>
    <w:rsid w:val="001A48BF"/>
    <w:rsid w:val="001B0EB3"/>
    <w:rsid w:val="001B527D"/>
    <w:rsid w:val="001B5318"/>
    <w:rsid w:val="001B5F50"/>
    <w:rsid w:val="001B68D5"/>
    <w:rsid w:val="001B6B00"/>
    <w:rsid w:val="001C0592"/>
    <w:rsid w:val="001D5C5B"/>
    <w:rsid w:val="001D6F67"/>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492B"/>
    <w:rsid w:val="00431139"/>
    <w:rsid w:val="00434F5F"/>
    <w:rsid w:val="0044042D"/>
    <w:rsid w:val="00443462"/>
    <w:rsid w:val="00453172"/>
    <w:rsid w:val="004559AE"/>
    <w:rsid w:val="00463157"/>
    <w:rsid w:val="00471BD3"/>
    <w:rsid w:val="00472BBF"/>
    <w:rsid w:val="004738C5"/>
    <w:rsid w:val="00474357"/>
    <w:rsid w:val="00475E78"/>
    <w:rsid w:val="00477E9D"/>
    <w:rsid w:val="0048058A"/>
    <w:rsid w:val="00482A91"/>
    <w:rsid w:val="00487BB5"/>
    <w:rsid w:val="00492126"/>
    <w:rsid w:val="00492781"/>
    <w:rsid w:val="00492C62"/>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E7F9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631F5"/>
    <w:rsid w:val="005635AF"/>
    <w:rsid w:val="0056481A"/>
    <w:rsid w:val="00571165"/>
    <w:rsid w:val="00571B16"/>
    <w:rsid w:val="00572F0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5A5C"/>
    <w:rsid w:val="00756B83"/>
    <w:rsid w:val="007571B4"/>
    <w:rsid w:val="007649B3"/>
    <w:rsid w:val="007662F5"/>
    <w:rsid w:val="007671BC"/>
    <w:rsid w:val="007813D2"/>
    <w:rsid w:val="0078212C"/>
    <w:rsid w:val="00784599"/>
    <w:rsid w:val="00784914"/>
    <w:rsid w:val="00785080"/>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3E78"/>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706D"/>
    <w:rsid w:val="00A81C99"/>
    <w:rsid w:val="00A828D1"/>
    <w:rsid w:val="00A85DF9"/>
    <w:rsid w:val="00A86337"/>
    <w:rsid w:val="00A92A0A"/>
    <w:rsid w:val="00A938C7"/>
    <w:rsid w:val="00A9418F"/>
    <w:rsid w:val="00A94755"/>
    <w:rsid w:val="00AA098D"/>
    <w:rsid w:val="00AA0F06"/>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61ECC"/>
    <w:rsid w:val="00F6523A"/>
    <w:rsid w:val="00F70DF8"/>
    <w:rsid w:val="00F70FAB"/>
    <w:rsid w:val="00F75009"/>
    <w:rsid w:val="00F75695"/>
    <w:rsid w:val="00F77E2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087"/>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4E7F9E"/>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4E7F9E"/>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392EA8D-AED3-49A4-97FE-94B6DFFDF6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390</TotalTime>
  <Pages>15</Pages>
  <Words>969</Words>
  <Characters>5529</Characters>
  <Application>Microsoft Office Word</Application>
  <DocSecurity>0</DocSecurity>
  <Lines>46</Lines>
  <Paragraphs>12</Paragraphs>
  <ScaleCrop>false</ScaleCrop>
  <Company>CDGMGD</Company>
  <LinksUpToDate>false</LinksUpToDate>
  <CharactersWithSpaces>6486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54</cp:revision>
  <cp:lastPrinted>2016-01-18T07:21:00Z</cp:lastPrinted>
  <dcterms:created xsi:type="dcterms:W3CDTF">2020-04-16T00:23:00Z</dcterms:created>
  <dcterms:modified xsi:type="dcterms:W3CDTF">2022-02-08T03:10:00Z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