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800" w:lineRule="exact"/>
        <w:jc w:val="center"/>
        <w:rPr>
          <w:rFonts w:ascii="方正大标宋简体" w:hAnsi="华文中宋" w:eastAsia="方正大标宋简体"/>
          <w:b/>
          <w:bCs/>
          <w:spacing w:val="38"/>
          <w:sz w:val="72"/>
          <w:szCs w:val="72"/>
        </w:rPr>
      </w:pPr>
      <w:r>
        <w:rPr>
          <w:rFonts w:hint="eastAsia" w:ascii="仿宋_GB2312" w:eastAsia="仿宋_GB2312"/>
          <w:sz w:val="24"/>
        </w:rPr>
        <w:t xml:space="preserve"> </w:t>
      </w:r>
      <w:r>
        <w:rPr>
          <w:rFonts w:hint="eastAsia" w:ascii="仿宋_GB2312" w:hAnsi="宋体" w:eastAsia="仿宋_GB2312"/>
        </w:rPr>
        <w:t xml:space="preserve"> </w:t>
      </w:r>
      <w:r>
        <w:rPr>
          <w:rFonts w:ascii="仿宋_GB2312" w:hAnsi="宋体" w:eastAsia="仿宋_GB2312"/>
        </w:rPr>
        <w:t xml:space="preserve">   </w:t>
      </w: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spacing w:line="500" w:lineRule="exact"/>
        <w:jc w:val="center"/>
        <w:rPr>
          <w:rFonts w:hint="default" w:eastAsia="方正大标宋简体"/>
          <w:sz w:val="32"/>
          <w:lang w:val="en-US"/>
        </w:rPr>
      </w:pPr>
      <w:r>
        <w:rPr>
          <w:rFonts w:hint="eastAsia" w:ascii="方正大标宋简体" w:hAnsi="华文中宋" w:eastAsia="方正大标宋简体"/>
          <w:b/>
          <w:bCs/>
          <w:spacing w:val="38"/>
          <w:sz w:val="24"/>
        </w:rPr>
        <w:t>询价采购编号：N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2022-15</w:t>
      </w: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spacing w:line="500" w:lineRule="exact"/>
        <w:ind w:right="-1153" w:rightChars="-549"/>
        <w:jc w:val="center"/>
        <w:rPr>
          <w:rFonts w:hint="eastAsia" w:ascii="宋体" w:hAnsi="宋体" w:eastAsia="宋体" w:cs="宋体"/>
          <w:bCs/>
          <w:sz w:val="44"/>
          <w:szCs w:val="44"/>
        </w:rPr>
      </w:pPr>
      <w:r>
        <w:rPr>
          <w:rFonts w:hint="eastAsia" w:ascii="宋体" w:hAnsi="宋体"/>
          <w:sz w:val="44"/>
          <w:szCs w:val="44"/>
        </w:rPr>
        <w:t>项目名称：</w:t>
      </w:r>
      <w:r>
        <w:rPr>
          <w:rFonts w:hint="eastAsia" w:ascii="宋体" w:hAnsi="宋体" w:eastAsia="宋体" w:cs="宋体"/>
          <w:bCs/>
          <w:sz w:val="44"/>
          <w:szCs w:val="44"/>
          <w:lang w:val="en-US" w:eastAsia="zh-CN"/>
        </w:rPr>
        <w:t>2022年度</w:t>
      </w:r>
      <w:r>
        <w:rPr>
          <w:rFonts w:hint="eastAsia" w:ascii="宋体" w:hAnsi="宋体" w:eastAsia="宋体" w:cs="宋体"/>
          <w:bCs/>
          <w:sz w:val="44"/>
          <w:szCs w:val="44"/>
        </w:rPr>
        <w:t>模具</w:t>
      </w:r>
      <w:r>
        <w:rPr>
          <w:rFonts w:hint="eastAsia" w:ascii="宋体" w:hAnsi="宋体" w:cs="宋体"/>
          <w:bCs/>
          <w:sz w:val="44"/>
          <w:szCs w:val="44"/>
          <w:lang w:eastAsia="zh-CN"/>
        </w:rPr>
        <w:t>、机配件</w:t>
      </w:r>
      <w:r>
        <w:rPr>
          <w:rFonts w:hint="eastAsia" w:ascii="宋体" w:hAnsi="宋体" w:eastAsia="宋体" w:cs="宋体"/>
          <w:bCs/>
          <w:sz w:val="44"/>
          <w:szCs w:val="44"/>
        </w:rPr>
        <w:t>委外加工维修</w:t>
      </w:r>
      <w:r>
        <w:rPr>
          <w:rFonts w:hint="eastAsia" w:ascii="宋体" w:hAnsi="宋体" w:eastAsia="宋体" w:cs="宋体"/>
          <w:bCs/>
          <w:sz w:val="44"/>
          <w:szCs w:val="44"/>
          <w:lang w:eastAsia="zh-CN"/>
        </w:rPr>
        <w:t>招标项目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南阳光明光电有限公司</w:t>
      </w:r>
    </w:p>
    <w:p>
      <w:pPr>
        <w:pStyle w:val="5"/>
        <w:spacing w:line="500" w:lineRule="exact"/>
        <w:jc w:val="left"/>
        <w:rPr>
          <w:rFonts w:ascii="楷体_GB2312" w:hAnsi="华文楷体" w:eastAsia="楷体_GB2312"/>
          <w:sz w:val="36"/>
          <w:szCs w:val="36"/>
        </w:rPr>
      </w:pPr>
    </w:p>
    <w:p>
      <w:pPr>
        <w:pStyle w:val="5"/>
        <w:spacing w:line="500" w:lineRule="exact"/>
        <w:jc w:val="center"/>
        <w:rPr>
          <w:rFonts w:ascii="楷体_GB2312" w:hAnsi="华文楷体" w:eastAsia="楷体_GB2312"/>
          <w:sz w:val="44"/>
          <w:szCs w:val="44"/>
        </w:rPr>
      </w:pPr>
      <w:r>
        <w:rPr>
          <w:rFonts w:hint="eastAsia" w:ascii="楷体_GB2312" w:hAnsi="华文楷体" w:eastAsia="楷体_GB2312"/>
          <w:sz w:val="36"/>
          <w:szCs w:val="36"/>
        </w:rPr>
        <w:t>二</w:t>
      </w:r>
      <w:r>
        <w:rPr>
          <w:rFonts w:ascii="楷体_GB2312" w:hAnsi="华文楷体" w:eastAsia="楷体_GB2312"/>
          <w:sz w:val="36"/>
          <w:szCs w:val="36"/>
        </w:rPr>
        <w:t>0</w:t>
      </w:r>
      <w:r>
        <w:rPr>
          <w:rFonts w:hint="eastAsia" w:ascii="楷体_GB2312" w:hAnsi="华文楷体" w:eastAsia="楷体_GB2312"/>
          <w:sz w:val="36"/>
          <w:szCs w:val="36"/>
        </w:rPr>
        <w:t>二</w:t>
      </w:r>
      <w:r>
        <w:rPr>
          <w:rFonts w:hint="eastAsia" w:ascii="楷体_GB2312" w:hAnsi="华文楷体" w:eastAsia="楷体_GB2312"/>
          <w:sz w:val="36"/>
          <w:szCs w:val="36"/>
          <w:lang w:eastAsia="zh-CN"/>
        </w:rPr>
        <w:t>一</w:t>
      </w:r>
      <w:r>
        <w:rPr>
          <w:rFonts w:hint="eastAsia" w:ascii="楷体_GB2312" w:hAnsi="华文楷体" w:eastAsia="楷体_GB2312"/>
          <w:sz w:val="36"/>
          <w:szCs w:val="36"/>
        </w:rPr>
        <w:t>年十二月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pStyle w:val="10"/>
        <w:tabs>
          <w:tab w:val="right" w:leader="dot" w:pos="974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_Toc4574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第一部分  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_Toc4574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10"/>
        <w:tabs>
          <w:tab w:val="right" w:leader="dot" w:pos="974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_Toc17843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_Toc17843 </w:instrText>
      </w:r>
      <w:r>
        <w:rPr>
          <w:rFonts w:hint="eastAsia" w:ascii="宋体" w:hAnsi="宋体" w:eastAsia="宋体" w:cs="宋体"/>
          <w:sz w:val="36"/>
          <w:szCs w:val="36"/>
        </w:rPr>
        <w:fldChar w:fldCharType="separate"/>
      </w:r>
      <w:r>
        <w:rPr>
          <w:rFonts w:hint="eastAsia" w:ascii="宋体" w:hAnsi="宋体" w:eastAsia="宋体" w:cs="宋体"/>
          <w:sz w:val="36"/>
          <w:szCs w:val="36"/>
        </w:rPr>
        <w:t>4</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10"/>
        <w:tabs>
          <w:tab w:val="right" w:leader="dot" w:pos="974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_Toc2355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委外业务主要物资型号规格和技术标准）</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_Toc2355 </w:instrText>
      </w:r>
      <w:r>
        <w:rPr>
          <w:rFonts w:hint="eastAsia" w:ascii="宋体" w:hAnsi="宋体" w:eastAsia="宋体" w:cs="宋体"/>
          <w:sz w:val="36"/>
          <w:szCs w:val="36"/>
        </w:rPr>
        <w:fldChar w:fldCharType="separate"/>
      </w:r>
      <w:r>
        <w:rPr>
          <w:rFonts w:hint="eastAsia" w:ascii="宋体" w:hAnsi="宋体" w:eastAsia="宋体" w:cs="宋体"/>
          <w:sz w:val="36"/>
          <w:szCs w:val="36"/>
        </w:rPr>
        <w:t>9</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10"/>
        <w:tabs>
          <w:tab w:val="right" w:leader="dot" w:pos="974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_Toc5929 </w:instrText>
      </w:r>
      <w:r>
        <w:rPr>
          <w:rFonts w:hint="eastAsia" w:ascii="宋体" w:hAnsi="宋体" w:eastAsia="宋体" w:cs="宋体"/>
          <w:sz w:val="36"/>
          <w:szCs w:val="36"/>
        </w:rPr>
        <w:fldChar w:fldCharType="separate"/>
      </w:r>
      <w:r>
        <w:rPr>
          <w:rFonts w:hint="eastAsia" w:ascii="宋体" w:hAnsi="宋体" w:eastAsia="宋体" w:cs="宋体"/>
          <w:sz w:val="36"/>
          <w:szCs w:val="36"/>
        </w:rPr>
        <w:t xml:space="preserve">第四部分    商务部分（合同条款）      </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_Toc5929 </w:instrText>
      </w:r>
      <w:r>
        <w:rPr>
          <w:rFonts w:hint="eastAsia" w:ascii="宋体" w:hAnsi="宋体" w:eastAsia="宋体" w:cs="宋体"/>
          <w:sz w:val="36"/>
          <w:szCs w:val="36"/>
        </w:rPr>
        <w:fldChar w:fldCharType="separate"/>
      </w:r>
      <w:r>
        <w:rPr>
          <w:rFonts w:hint="eastAsia" w:ascii="宋体" w:hAnsi="宋体" w:eastAsia="宋体" w:cs="宋体"/>
          <w:sz w:val="36"/>
          <w:szCs w:val="36"/>
        </w:rPr>
        <w:t>12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10"/>
        <w:tabs>
          <w:tab w:val="right" w:leader="dot" w:pos="9746"/>
        </w:tabs>
        <w:rPr>
          <w:rFonts w:hint="eastAsia" w:ascii="宋体" w:hAnsi="宋体" w:eastAsia="宋体" w:cs="宋体"/>
          <w:sz w:val="36"/>
          <w:szCs w:val="36"/>
          <w:lang w:val="en-US" w:eastAsia="zh-CN"/>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_Toc17306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sz w:val="36"/>
          <w:szCs w:val="36"/>
        </w:rPr>
        <w:fldChar w:fldCharType="end"/>
      </w:r>
      <w:r>
        <w:rPr>
          <w:rFonts w:hint="eastAsia" w:ascii="宋体" w:hAnsi="宋体" w:cs="宋体"/>
          <w:sz w:val="36"/>
          <w:szCs w:val="36"/>
          <w:lang w:val="en-US" w:eastAsia="zh-CN"/>
        </w:rPr>
        <w:t>9</w:t>
      </w:r>
    </w:p>
    <w:p>
      <w:pPr>
        <w:pStyle w:val="10"/>
        <w:tabs>
          <w:tab w:val="right" w:leader="dot" w:pos="9746"/>
        </w:tabs>
        <w:rPr>
          <w:rFonts w:hint="default" w:ascii="宋体" w:hAnsi="宋体" w:eastAsia="宋体" w:cs="宋体"/>
          <w:sz w:val="36"/>
          <w:szCs w:val="36"/>
          <w:lang w:val="en-US" w:eastAsia="zh-CN"/>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_Toc23612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end"/>
      </w:r>
      <w:r>
        <w:rPr>
          <w:rFonts w:hint="eastAsia" w:ascii="宋体" w:hAnsi="宋体" w:cs="宋体"/>
          <w:sz w:val="36"/>
          <w:szCs w:val="36"/>
          <w:lang w:val="en-US" w:eastAsia="zh-CN"/>
        </w:rPr>
        <w:t>29</w:t>
      </w:r>
    </w:p>
    <w:p>
      <w:pPr>
        <w:pStyle w:val="10"/>
        <w:tabs>
          <w:tab w:val="right" w:leader="dot" w:pos="9746"/>
        </w:tabs>
        <w:rPr>
          <w:rFonts w:hint="eastAsia" w:ascii="宋体" w:hAnsi="宋体" w:eastAsia="宋体" w:cs="宋体"/>
          <w:sz w:val="36"/>
          <w:szCs w:val="36"/>
          <w:lang w:val="en-US" w:eastAsia="zh-CN"/>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_Toc5540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cs="宋体"/>
          <w:sz w:val="36"/>
          <w:szCs w:val="36"/>
          <w:lang w:val="en-US" w:eastAsia="zh-CN"/>
        </w:rPr>
        <w:t>3</w:t>
      </w:r>
      <w:r>
        <w:rPr>
          <w:rFonts w:hint="eastAsia" w:ascii="宋体" w:hAnsi="宋体" w:eastAsia="宋体" w:cs="宋体"/>
          <w:sz w:val="36"/>
          <w:szCs w:val="36"/>
        </w:rPr>
        <w:fldChar w:fldCharType="end"/>
      </w:r>
      <w:r>
        <w:rPr>
          <w:rFonts w:hint="eastAsia" w:ascii="宋体" w:hAnsi="宋体" w:cs="宋体"/>
          <w:sz w:val="36"/>
          <w:szCs w:val="36"/>
          <w:lang w:val="en-US" w:eastAsia="zh-CN"/>
        </w:rPr>
        <w:t>0</w:t>
      </w:r>
    </w:p>
    <w:p>
      <w:pPr>
        <w:pStyle w:val="10"/>
        <w:tabs>
          <w:tab w:val="right" w:leader="dot" w:pos="9746"/>
        </w:tabs>
        <w:rPr>
          <w:rFonts w:hint="eastAsia" w:ascii="宋体" w:hAnsi="宋体" w:eastAsia="宋体" w:cs="宋体"/>
          <w:sz w:val="36"/>
          <w:szCs w:val="36"/>
          <w:lang w:val="en-US" w:eastAsia="zh-CN"/>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_Toc2030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cs="宋体"/>
          <w:sz w:val="36"/>
          <w:szCs w:val="36"/>
          <w:lang w:val="en-US" w:eastAsia="zh-CN"/>
        </w:rPr>
        <w:t>3</w:t>
      </w:r>
      <w:r>
        <w:rPr>
          <w:rFonts w:hint="eastAsia" w:ascii="宋体" w:hAnsi="宋体" w:eastAsia="宋体" w:cs="宋体"/>
          <w:sz w:val="36"/>
          <w:szCs w:val="36"/>
        </w:rPr>
        <w:fldChar w:fldCharType="end"/>
      </w:r>
      <w:r>
        <w:rPr>
          <w:rFonts w:hint="eastAsia" w:ascii="宋体" w:hAnsi="宋体" w:cs="宋体"/>
          <w:sz w:val="36"/>
          <w:szCs w:val="36"/>
          <w:lang w:val="en-US" w:eastAsia="zh-CN"/>
        </w:rPr>
        <w:t>9</w:t>
      </w:r>
    </w:p>
    <w:p>
      <w:pPr>
        <w:pStyle w:val="10"/>
        <w:tabs>
          <w:tab w:val="right" w:leader="dot" w:pos="9746"/>
        </w:tabs>
        <w:rPr>
          <w:rFonts w:hint="eastAsia" w:ascii="宋体" w:hAnsi="宋体" w:eastAsia="宋体" w:cs="宋体"/>
          <w:sz w:val="36"/>
          <w:szCs w:val="36"/>
          <w:lang w:val="en-US" w:eastAsia="zh-CN"/>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_Toc7227 </w:instrText>
      </w:r>
      <w:r>
        <w:rPr>
          <w:rFonts w:hint="eastAsia" w:ascii="宋体" w:hAnsi="宋体" w:eastAsia="宋体" w:cs="宋体"/>
          <w:sz w:val="36"/>
          <w:szCs w:val="36"/>
        </w:rPr>
        <w:fldChar w:fldCharType="separate"/>
      </w:r>
      <w:r>
        <w:rPr>
          <w:rFonts w:hint="eastAsia" w:ascii="宋体" w:hAnsi="宋体" w:eastAsia="宋体" w:cs="宋体"/>
          <w:sz w:val="36"/>
          <w:szCs w:val="36"/>
        </w:rPr>
        <w:t>附件四：</w:t>
      </w:r>
      <w:r>
        <w:rPr>
          <w:rFonts w:hint="eastAsia" w:ascii="宋体" w:hAnsi="宋体" w:eastAsia="宋体" w:cs="宋体"/>
          <w:sz w:val="36"/>
          <w:szCs w:val="36"/>
        </w:rPr>
        <w:tab/>
      </w:r>
      <w:r>
        <w:rPr>
          <w:rFonts w:hint="eastAsia" w:ascii="宋体" w:hAnsi="宋体" w:cs="宋体"/>
          <w:sz w:val="36"/>
          <w:szCs w:val="36"/>
          <w:lang w:val="en-US" w:eastAsia="zh-CN"/>
        </w:rPr>
        <w:t>4</w:t>
      </w:r>
      <w:r>
        <w:rPr>
          <w:rFonts w:hint="eastAsia" w:ascii="宋体" w:hAnsi="宋体" w:eastAsia="宋体" w:cs="宋体"/>
          <w:sz w:val="36"/>
          <w:szCs w:val="36"/>
        </w:rPr>
        <w:fldChar w:fldCharType="end"/>
      </w:r>
      <w:r>
        <w:rPr>
          <w:rFonts w:hint="eastAsia" w:ascii="宋体" w:hAnsi="宋体" w:cs="宋体"/>
          <w:sz w:val="36"/>
          <w:szCs w:val="36"/>
          <w:lang w:val="en-US" w:eastAsia="zh-CN"/>
        </w:rPr>
        <w:t>0</w:t>
      </w:r>
    </w:p>
    <w:p>
      <w:pPr>
        <w:ind w:right="-1772" w:rightChars="-844"/>
        <w:rPr>
          <w:rFonts w:hint="eastAsia" w:ascii="宋体" w:hAnsi="宋体" w:cs="宋体"/>
          <w:sz w:val="36"/>
          <w:szCs w:val="36"/>
          <w:lang w:val="en-US" w:eastAsia="zh-CN"/>
        </w:rPr>
      </w:pPr>
      <w:r>
        <w:rPr>
          <w:rFonts w:hint="eastAsia" w:ascii="宋体" w:hAnsi="宋体" w:eastAsia="宋体" w:cs="宋体"/>
          <w:sz w:val="36"/>
          <w:szCs w:val="36"/>
        </w:rPr>
        <w:fldChar w:fldCharType="end"/>
      </w:r>
      <w:r>
        <w:rPr>
          <w:rFonts w:hint="eastAsia" w:ascii="宋体" w:hAnsi="宋体" w:cs="宋体"/>
          <w:sz w:val="36"/>
          <w:szCs w:val="36"/>
          <w:lang w:eastAsia="zh-CN"/>
        </w:rPr>
        <w:t>附件五：</w:t>
      </w:r>
      <w:r>
        <w:rPr>
          <w:rFonts w:hint="eastAsia" w:ascii="宋体" w:hAnsi="宋体" w:cs="宋体"/>
          <w:sz w:val="36"/>
          <w:szCs w:val="36"/>
          <w:lang w:val="en-US" w:eastAsia="zh-CN"/>
        </w:rPr>
        <w:t>............................................41</w:t>
      </w:r>
    </w:p>
    <w:p>
      <w:pPr>
        <w:ind w:right="-1772" w:rightChars="-844"/>
        <w:rPr>
          <w:rFonts w:hint="default" w:ascii="宋体" w:hAnsi="宋体" w:eastAsia="宋体" w:cs="宋体"/>
          <w:sz w:val="36"/>
          <w:szCs w:val="36"/>
          <w:lang w:val="en-US" w:eastAsia="zh-CN"/>
        </w:rPr>
      </w:pPr>
      <w:r>
        <w:rPr>
          <w:rFonts w:hint="eastAsia" w:ascii="宋体" w:hAnsi="宋体" w:cs="宋体"/>
          <w:sz w:val="36"/>
          <w:szCs w:val="36"/>
          <w:lang w:val="en-US" w:eastAsia="zh-CN"/>
        </w:rPr>
        <w:t>附件六：............................................42</w:t>
      </w:r>
    </w:p>
    <w:p>
      <w:pPr>
        <w:rPr>
          <w:sz w:val="36"/>
          <w:szCs w:val="36"/>
        </w:rPr>
      </w:pPr>
    </w:p>
    <w:p>
      <w:pPr>
        <w:rPr>
          <w:sz w:val="36"/>
          <w:szCs w:val="36"/>
        </w:rPr>
      </w:pPr>
    </w:p>
    <w:p>
      <w:pPr>
        <w:rPr>
          <w:sz w:val="36"/>
          <w:szCs w:val="36"/>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jc w:val="center"/>
        <w:rPr>
          <w:rFonts w:ascii="黑体" w:eastAsia="黑体"/>
          <w:bCs/>
          <w:sz w:val="32"/>
          <w:szCs w:val="32"/>
        </w:rPr>
      </w:pPr>
    </w:p>
    <w:p>
      <w:pPr>
        <w:spacing w:line="500" w:lineRule="exact"/>
        <w:jc w:val="center"/>
        <w:rPr>
          <w:rFonts w:hint="eastAsia" w:ascii="黑体" w:eastAsia="黑体"/>
          <w:bCs/>
          <w:sz w:val="32"/>
          <w:szCs w:val="32"/>
        </w:rPr>
      </w:pPr>
    </w:p>
    <w:p>
      <w:pPr>
        <w:spacing w:line="500" w:lineRule="exact"/>
        <w:jc w:val="center"/>
        <w:outlineLvl w:val="0"/>
        <w:rPr>
          <w:rFonts w:ascii="黑体" w:eastAsia="黑体"/>
          <w:bCs/>
          <w:sz w:val="32"/>
          <w:szCs w:val="32"/>
        </w:rPr>
      </w:pPr>
      <w:r>
        <w:rPr>
          <w:rFonts w:hint="eastAsia" w:ascii="黑体" w:eastAsia="黑体"/>
          <w:bCs/>
          <w:sz w:val="32"/>
          <w:szCs w:val="32"/>
        </w:rPr>
        <w:br w:type="page"/>
      </w:r>
      <w:bookmarkStart w:id="0" w:name="_Toc4574"/>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bookmarkEnd w:id="0"/>
    </w:p>
    <w:p>
      <w:pPr>
        <w:spacing w:line="360" w:lineRule="auto"/>
        <w:ind w:firstLine="570"/>
        <w:rPr>
          <w:rFonts w:hint="eastAsia" w:ascii="仿宋_GB2312" w:hAnsi="宋体" w:eastAsia="仿宋_GB2312"/>
          <w:sz w:val="24"/>
        </w:rPr>
      </w:pPr>
      <w:r>
        <w:rPr>
          <w:rFonts w:hint="eastAsia" w:ascii="仿宋_GB2312" w:hAnsi="宋体" w:eastAsia="仿宋_GB2312"/>
          <w:sz w:val="24"/>
        </w:rPr>
        <w:t xml:space="preserve"> 各供应商：</w:t>
      </w:r>
    </w:p>
    <w:p>
      <w:pPr>
        <w:spacing w:line="360" w:lineRule="auto"/>
        <w:ind w:firstLine="570"/>
        <w:rPr>
          <w:rFonts w:ascii="仿宋_GB2312" w:hAnsi="宋体" w:eastAsia="仿宋_GB2312"/>
          <w:sz w:val="24"/>
        </w:rPr>
      </w:pPr>
      <w:r>
        <w:rPr>
          <w:rFonts w:hint="eastAsia" w:ascii="仿宋_GB2312" w:hAnsi="宋体" w:eastAsia="仿宋_GB2312"/>
          <w:sz w:val="24"/>
        </w:rPr>
        <w:t>我公司决定执行</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r>
        <w:rPr>
          <w:rFonts w:hint="eastAsia" w:ascii="仿宋" w:hAnsi="仿宋" w:eastAsia="仿宋" w:cs="仿宋"/>
          <w:sz w:val="24"/>
          <w:szCs w:val="24"/>
        </w:rPr>
        <w:t>。若贵公司</w:t>
      </w:r>
      <w:r>
        <w:rPr>
          <w:rFonts w:hint="eastAsia" w:ascii="仿宋_GB2312" w:hAnsi="宋体" w:eastAsia="仿宋_GB2312"/>
          <w:sz w:val="24"/>
        </w:rPr>
        <w:t>有参与意向，愿与</w:t>
      </w:r>
      <w:r>
        <w:rPr>
          <w:rFonts w:hint="eastAsia" w:ascii="仿宋_GB2312" w:hAnsi="宋体" w:eastAsia="仿宋_GB2312"/>
          <w:sz w:val="24"/>
          <w:lang w:eastAsia="zh-CN"/>
        </w:rPr>
        <w:t>南阳</w:t>
      </w:r>
      <w:r>
        <w:rPr>
          <w:rFonts w:hint="eastAsia" w:ascii="仿宋_GB2312" w:hAnsi="宋体" w:eastAsia="仿宋_GB2312"/>
          <w:sz w:val="24"/>
        </w:rPr>
        <w:t>光明真诚合作，请认真阅读</w:t>
      </w:r>
      <w:r>
        <w:rPr>
          <w:rFonts w:hint="eastAsia" w:ascii="仿宋_GB2312" w:hAnsi="宋体" w:eastAsia="仿宋_GB2312"/>
          <w:sz w:val="24"/>
          <w:lang w:eastAsia="zh-CN"/>
        </w:rPr>
        <w:t>招标书</w:t>
      </w:r>
      <w:r>
        <w:rPr>
          <w:rFonts w:hint="eastAsia" w:ascii="仿宋_GB2312" w:hAnsi="宋体" w:eastAsia="仿宋_GB2312"/>
          <w:sz w:val="24"/>
        </w:rPr>
        <w:t>，按要求填写询价书，并按时回执。</w:t>
      </w:r>
    </w:p>
    <w:p>
      <w:pPr>
        <w:numPr>
          <w:ilvl w:val="0"/>
          <w:numId w:val="1"/>
        </w:numPr>
        <w:spacing w:line="360" w:lineRule="auto"/>
        <w:ind w:left="420" w:leftChars="0" w:firstLineChars="0"/>
        <w:rPr>
          <w:rFonts w:hint="eastAsia" w:ascii="仿宋" w:hAnsi="仿宋" w:eastAsia="仿宋" w:cs="仿宋"/>
          <w:bCs/>
          <w:sz w:val="24"/>
          <w:szCs w:val="24"/>
          <w:lang w:eastAsia="zh-CN"/>
        </w:rPr>
      </w:pPr>
      <w:r>
        <w:rPr>
          <w:rFonts w:hint="eastAsia" w:ascii="仿宋_GB2312" w:hAnsi="宋体" w:eastAsia="仿宋_GB2312"/>
          <w:sz w:val="24"/>
        </w:rPr>
        <w:t>委外业务项目名称</w:t>
      </w:r>
      <w:r>
        <w:rPr>
          <w:rFonts w:hint="eastAsia" w:ascii="仿宋_GB2312" w:hAnsi="宋体" w:eastAsia="仿宋_GB2312"/>
          <w:sz w:val="24"/>
          <w:lang w:eastAsia="zh-CN"/>
        </w:rPr>
        <w:t>：</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p>
    <w:p>
      <w:pPr>
        <w:numPr>
          <w:numId w:val="0"/>
        </w:numPr>
        <w:spacing w:line="360" w:lineRule="auto"/>
        <w:ind w:firstLine="480" w:firstLineChars="200"/>
        <w:rPr>
          <w:rFonts w:ascii="仿宋_GB2312" w:hAnsi="宋体" w:eastAsia="仿宋_GB2312"/>
          <w:sz w:val="24"/>
        </w:rPr>
      </w:pPr>
      <w:r>
        <w:rPr>
          <w:rFonts w:hint="eastAsia" w:ascii="仿宋_GB2312" w:hAnsi="宋体" w:eastAsia="仿宋_GB2312"/>
          <w:sz w:val="24"/>
        </w:rPr>
        <w:t>二、公司简史：</w:t>
      </w:r>
      <w:r>
        <w:rPr>
          <w:rFonts w:hint="eastAsia" w:ascii="仿宋_GB2312" w:hAnsi="宋体" w:eastAsia="仿宋_GB2312"/>
          <w:sz w:val="24"/>
          <w:lang w:eastAsia="zh-CN"/>
        </w:rPr>
        <w:t>南</w:t>
      </w:r>
      <w:r>
        <w:rPr>
          <w:rFonts w:hint="eastAsia" w:ascii="仿宋_GB2312" w:hAnsi="宋体" w:eastAsia="仿宋_GB2312"/>
          <w:sz w:val="24"/>
        </w:rPr>
        <w:t>阳光明光电有限公司成立于200</w:t>
      </w:r>
      <w:r>
        <w:rPr>
          <w:rFonts w:hint="eastAsia" w:ascii="仿宋_GB2312" w:hAnsi="宋体" w:eastAsia="仿宋_GB2312"/>
          <w:sz w:val="24"/>
          <w:lang w:val="en-US" w:eastAsia="zh-CN"/>
        </w:rPr>
        <w:t>8</w:t>
      </w:r>
      <w:r>
        <w:rPr>
          <w:rFonts w:hint="eastAsia" w:ascii="仿宋_GB2312" w:hAnsi="宋体" w:eastAsia="仿宋_GB2312"/>
          <w:sz w:val="24"/>
        </w:rPr>
        <w:t>年</w:t>
      </w:r>
      <w:r>
        <w:rPr>
          <w:rFonts w:hint="eastAsia" w:ascii="仿宋_GB2312" w:hAnsi="宋体" w:eastAsia="仿宋_GB2312"/>
          <w:sz w:val="24"/>
          <w:lang w:val="en-US" w:eastAsia="zh-CN"/>
        </w:rPr>
        <w:t>3</w:t>
      </w:r>
      <w:r>
        <w:rPr>
          <w:rFonts w:hint="eastAsia" w:ascii="仿宋_GB2312" w:hAnsi="宋体" w:eastAsia="仿宋_GB2312"/>
          <w:sz w:val="24"/>
        </w:rPr>
        <w:t>月，系中国兵器装备集团有限公司（</w:t>
      </w:r>
      <w:r>
        <w:rPr>
          <w:rFonts w:ascii="仿宋_GB2312" w:hAnsi="宋体" w:eastAsia="仿宋_GB2312"/>
          <w:sz w:val="24"/>
        </w:rPr>
        <w:t>隶属</w:t>
      </w:r>
      <w:r>
        <w:rPr>
          <w:rFonts w:hint="eastAsia" w:ascii="仿宋_GB2312" w:hAnsi="宋体" w:eastAsia="仿宋_GB2312"/>
          <w:sz w:val="24"/>
        </w:rPr>
        <w:t>国资委管辖，世界500强）三级子公司。公司注册资本</w:t>
      </w:r>
      <w:r>
        <w:rPr>
          <w:rFonts w:hint="eastAsia" w:ascii="仿宋_GB2312" w:hAnsi="宋体" w:eastAsia="仿宋_GB2312"/>
          <w:sz w:val="24"/>
          <w:lang w:val="en-US" w:eastAsia="zh-CN"/>
        </w:rPr>
        <w:t>5</w:t>
      </w:r>
      <w:r>
        <w:rPr>
          <w:rFonts w:hint="eastAsia" w:ascii="仿宋_GB2312" w:hAnsi="宋体" w:eastAsia="仿宋_GB2312"/>
          <w:sz w:val="24"/>
        </w:rPr>
        <w:t>000万元，占地面积</w:t>
      </w:r>
      <w:r>
        <w:rPr>
          <w:rFonts w:hint="eastAsia" w:ascii="仿宋_GB2312" w:hAnsi="宋体" w:eastAsia="仿宋_GB2312"/>
          <w:sz w:val="24"/>
          <w:lang w:val="en-US" w:eastAsia="zh-CN"/>
        </w:rPr>
        <w:t>6</w:t>
      </w:r>
      <w:r>
        <w:rPr>
          <w:rFonts w:hint="eastAsia" w:ascii="仿宋_GB2312" w:hAnsi="宋体" w:eastAsia="仿宋_GB2312"/>
          <w:sz w:val="24"/>
        </w:rPr>
        <w:t>000平方米。公司主营光学玻璃元件系列产品的生产、加工和销售。产品广泛应用于投影仪、数码相机、测试仪、监控器、望远镜等光学行业的现代高科技领域。</w:t>
      </w:r>
    </w:p>
    <w:p>
      <w:pPr>
        <w:spacing w:line="460" w:lineRule="exact"/>
        <w:ind w:firstLine="482" w:firstLineChars="200"/>
        <w:rPr>
          <w:rFonts w:ascii="仿宋_GB2312" w:eastAsia="仿宋_GB2312"/>
          <w:b/>
          <w:sz w:val="24"/>
        </w:rPr>
      </w:pPr>
      <w:r>
        <w:rPr>
          <w:rFonts w:hint="eastAsia" w:ascii="仿宋_GB2312" w:hAnsi="宋体" w:eastAsia="仿宋_GB2312"/>
          <w:b/>
          <w:sz w:val="24"/>
          <w:lang w:eastAsia="zh-CN"/>
        </w:rPr>
        <w:t>三</w:t>
      </w:r>
      <w:r>
        <w:rPr>
          <w:rFonts w:hint="eastAsia" w:ascii="仿宋_GB2312" w:hAnsi="宋体" w:eastAsia="仿宋_GB2312"/>
          <w:b/>
          <w:sz w:val="24"/>
        </w:rPr>
        <w:t>、项目名称及编号</w:t>
      </w:r>
    </w:p>
    <w:p>
      <w:pPr>
        <w:numPr>
          <w:numId w:val="0"/>
        </w:numPr>
        <w:spacing w:line="360" w:lineRule="auto"/>
        <w:ind w:firstLine="420" w:firstLineChars="200"/>
        <w:rPr>
          <w:rFonts w:hint="eastAsia" w:ascii="仿宋" w:hAnsi="仿宋" w:eastAsia="仿宋" w:cs="仿宋"/>
          <w:bCs/>
          <w:sz w:val="24"/>
          <w:szCs w:val="24"/>
          <w:lang w:eastAsia="zh-CN"/>
        </w:rPr>
      </w:pPr>
      <w:r>
        <w:rPr>
          <w:rFonts w:hint="eastAsia" w:ascii="仿宋_GB2312" w:eastAsia="仿宋_GB2312"/>
        </w:rPr>
        <w:t>项目名称：</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p>
    <w:p>
      <w:pPr>
        <w:spacing w:line="460" w:lineRule="exact"/>
        <w:ind w:firstLine="482" w:firstLineChars="200"/>
        <w:rPr>
          <w:rFonts w:ascii="仿宋_GB2312" w:eastAsia="仿宋_GB2312"/>
          <w:b/>
          <w:sz w:val="24"/>
        </w:rPr>
      </w:pPr>
      <w:r>
        <w:rPr>
          <w:rFonts w:hint="eastAsia" w:ascii="仿宋_GB2312" w:eastAsia="仿宋_GB2312"/>
          <w:b/>
          <w:sz w:val="24"/>
          <w:lang w:eastAsia="zh-CN"/>
        </w:rPr>
        <w:t>四</w:t>
      </w:r>
      <w:r>
        <w:rPr>
          <w:rFonts w:hint="eastAsia" w:ascii="仿宋_GB2312" w:eastAsia="仿宋_GB2312"/>
          <w:b/>
          <w:sz w:val="24"/>
        </w:rPr>
        <w:t>、合格供应商资格要求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6"/>
        <w:tabs>
          <w:tab w:val="left" w:pos="2340"/>
        </w:tabs>
        <w:spacing w:line="460" w:lineRule="exact"/>
        <w:ind w:left="99" w:leftChars="47" w:firstLine="411" w:firstLineChars="196"/>
        <w:jc w:val="left"/>
        <w:rPr>
          <w:rFonts w:ascii="仿宋_GB2312" w:hAnsi="宋体" w:eastAsia="仿宋_GB2312"/>
        </w:rPr>
      </w:pPr>
      <w:r>
        <w:rPr>
          <w:rFonts w:hint="eastAsia" w:ascii="仿宋_GB2312" w:eastAsia="仿宋_GB2312"/>
        </w:rPr>
        <w:t>（一）</w:t>
      </w:r>
      <w:r>
        <w:rPr>
          <w:rFonts w:hint="eastAsia" w:ascii="仿宋_GB2312" w:hAnsi="楷体" w:eastAsia="仿宋_GB2312"/>
          <w:bCs/>
          <w:spacing w:val="8"/>
        </w:rPr>
        <w:t>供应商</w:t>
      </w:r>
      <w:r>
        <w:rPr>
          <w:rFonts w:hint="eastAsia" w:ascii="仿宋_GB2312" w:eastAsia="仿宋_GB2312"/>
        </w:rPr>
        <w:t>须是具有独立承担民事责任的法人或其他经济组织；</w:t>
      </w:r>
    </w:p>
    <w:p>
      <w:pPr>
        <w:autoSpaceDE w:val="0"/>
        <w:autoSpaceDN w:val="0"/>
        <w:adjustRightInd w:val="0"/>
        <w:spacing w:line="460" w:lineRule="exact"/>
        <w:ind w:firstLine="512" w:firstLineChars="200"/>
        <w:rPr>
          <w:rFonts w:ascii="仿宋_GB2312" w:eastAsia="仿宋_GB2312"/>
          <w:sz w:val="24"/>
        </w:rPr>
      </w:pPr>
      <w:r>
        <w:rPr>
          <w:rFonts w:hint="eastAsia" w:ascii="仿宋_GB2312" w:hAnsi="楷体" w:eastAsia="仿宋_GB2312"/>
          <w:bCs/>
          <w:spacing w:val="8"/>
          <w:sz w:val="24"/>
        </w:rPr>
        <w:t>（二）</w:t>
      </w:r>
      <w:r>
        <w:rPr>
          <w:rFonts w:hint="eastAsia" w:ascii="仿宋_GB2312" w:hAnsi="??" w:eastAsia="仿宋_GB2312"/>
          <w:spacing w:val="15"/>
          <w:sz w:val="24"/>
        </w:rPr>
        <w:t>供应商</w:t>
      </w:r>
      <w:r>
        <w:rPr>
          <w:rFonts w:hint="eastAsia" w:ascii="仿宋_GB2312" w:eastAsia="仿宋_GB2312"/>
          <w:sz w:val="24"/>
        </w:rPr>
        <w:t>必须</w:t>
      </w:r>
      <w:r>
        <w:rPr>
          <w:rFonts w:hint="eastAsia" w:ascii="仿宋_GB2312" w:hAnsi="??" w:eastAsia="仿宋_GB2312"/>
          <w:sz w:val="24"/>
        </w:rPr>
        <w:t>具备</w:t>
      </w:r>
      <w:r>
        <w:rPr>
          <w:rFonts w:hint="eastAsia" w:ascii="仿宋_GB2312" w:hAnsi="??" w:eastAsia="仿宋_GB2312"/>
          <w:sz w:val="24"/>
          <w:lang w:eastAsia="zh-CN"/>
        </w:rPr>
        <w:t>加工设计能力</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1</w:t>
      </w:r>
      <w:r>
        <w:rPr>
          <w:rFonts w:hint="eastAsia" w:ascii="仿宋_GB2312" w:eastAsia="仿宋_GB2312"/>
          <w:sz w:val="24"/>
        </w:rPr>
        <w:t>年</w:t>
      </w:r>
      <w:r>
        <w:rPr>
          <w:rFonts w:ascii="仿宋_GB2312" w:eastAsia="仿宋_GB2312"/>
          <w:sz w:val="24"/>
        </w:rPr>
        <w:t>1</w:t>
      </w:r>
      <w:r>
        <w:rPr>
          <w:rFonts w:hint="eastAsia" w:ascii="仿宋_GB2312" w:eastAsia="仿宋_GB2312"/>
          <w:sz w:val="24"/>
        </w:rPr>
        <w:t>2月</w:t>
      </w:r>
      <w:r>
        <w:rPr>
          <w:rFonts w:hint="eastAsia" w:ascii="仿宋_GB2312" w:eastAsia="仿宋_GB2312"/>
          <w:sz w:val="24"/>
          <w:lang w:val="en-US" w:eastAsia="zh-CN"/>
        </w:rPr>
        <w:t>30</w:t>
      </w:r>
      <w:r>
        <w:rPr>
          <w:rFonts w:hint="eastAsia" w:ascii="仿宋_GB2312" w:eastAsia="仿宋_GB2312"/>
          <w:sz w:val="24"/>
        </w:rPr>
        <w:t>日</w:t>
      </w:r>
      <w:r>
        <w:rPr>
          <w:rFonts w:ascii="仿宋_GB2312" w:eastAsia="仿宋_GB2312"/>
          <w:sz w:val="24"/>
        </w:rPr>
        <w:t>—202</w:t>
      </w:r>
      <w:r>
        <w:rPr>
          <w:rFonts w:hint="eastAsia" w:ascii="仿宋_GB2312" w:eastAsia="仿宋_GB2312"/>
          <w:sz w:val="24"/>
          <w:lang w:val="en-US" w:eastAsia="zh-CN"/>
        </w:rPr>
        <w:t>2</w:t>
      </w:r>
      <w:r>
        <w:rPr>
          <w:rFonts w:ascii="仿宋_GB2312" w:eastAsia="仿宋_GB2312"/>
          <w:sz w:val="24"/>
        </w:rPr>
        <w:t xml:space="preserve"> </w:t>
      </w:r>
      <w:r>
        <w:rPr>
          <w:rFonts w:hint="eastAsia" w:ascii="仿宋_GB2312" w:eastAsia="仿宋_GB2312"/>
          <w:sz w:val="24"/>
        </w:rPr>
        <w:t>年1月</w:t>
      </w:r>
      <w:r>
        <w:rPr>
          <w:rFonts w:hint="eastAsia" w:ascii="仿宋_GB2312" w:eastAsia="仿宋_GB2312"/>
          <w:sz w:val="24"/>
          <w:lang w:val="en-US" w:eastAsia="zh-CN"/>
        </w:rPr>
        <w:t>8</w:t>
      </w:r>
      <w:r>
        <w:rPr>
          <w:rFonts w:hint="eastAsia" w:ascii="仿宋_GB2312" w:eastAsia="仿宋_GB2312"/>
          <w:sz w:val="24"/>
        </w:rPr>
        <w:t>日。</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w:t>
      </w:r>
      <w:r>
        <w:rPr>
          <w:rFonts w:ascii="仿宋_GB2312" w:eastAsia="仿宋_GB2312"/>
          <w:sz w:val="24"/>
          <w:u w:val="single"/>
        </w:rPr>
        <w:t>2</w:t>
      </w:r>
      <w:r>
        <w:rPr>
          <w:rFonts w:hint="eastAsia" w:ascii="仿宋_GB2312" w:eastAsia="仿宋_GB2312"/>
          <w:sz w:val="24"/>
          <w:u w:val="single"/>
          <w:lang w:val="en-US" w:eastAsia="zh-CN"/>
        </w:rPr>
        <w:t>2</w:t>
      </w:r>
      <w:r>
        <w:rPr>
          <w:rFonts w:hint="eastAsia" w:ascii="仿宋_GB2312" w:eastAsia="仿宋_GB2312"/>
          <w:sz w:val="24"/>
        </w:rPr>
        <w:t>年</w:t>
      </w:r>
      <w:r>
        <w:rPr>
          <w:rFonts w:hint="eastAsia" w:ascii="仿宋_GB2312" w:eastAsia="仿宋_GB2312"/>
          <w:sz w:val="24"/>
          <w:lang w:val="en-US" w:eastAsia="zh-CN"/>
        </w:rPr>
        <w:t>1</w:t>
      </w:r>
      <w:r>
        <w:rPr>
          <w:rFonts w:hint="eastAsia" w:ascii="仿宋_GB2312" w:eastAsia="仿宋_GB2312"/>
          <w:sz w:val="24"/>
        </w:rPr>
        <w:t>月</w:t>
      </w:r>
      <w:r>
        <w:rPr>
          <w:rFonts w:hint="eastAsia" w:ascii="仿宋_GB2312" w:eastAsia="仿宋_GB2312"/>
          <w:sz w:val="24"/>
          <w:lang w:val="en-US" w:eastAsia="zh-CN"/>
        </w:rPr>
        <w:t>8</w:t>
      </w:r>
      <w:r>
        <w:rPr>
          <w:rFonts w:hint="eastAsia" w:ascii="仿宋_GB2312" w:eastAsia="仿宋_GB2312"/>
          <w:sz w:val="24"/>
        </w:rPr>
        <w:t>日</w:t>
      </w:r>
      <w:r>
        <w:rPr>
          <w:rFonts w:ascii="仿宋_GB2312" w:eastAsia="仿宋_GB2312"/>
          <w:sz w:val="24"/>
        </w:rPr>
        <w:t>1</w:t>
      </w:r>
      <w:r>
        <w:rPr>
          <w:rFonts w:hint="eastAsia" w:ascii="仿宋_GB2312" w:eastAsia="仿宋_GB2312"/>
          <w:sz w:val="24"/>
        </w:rPr>
        <w:t>7</w:t>
      </w:r>
      <w:r>
        <w:rPr>
          <w:rFonts w:ascii="仿宋_GB2312" w:eastAsia="仿宋_GB2312"/>
          <w:sz w:val="24"/>
        </w:rPr>
        <w:t>:00</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（二）报价文件接收地点：</w:t>
      </w:r>
      <w:r>
        <w:rPr>
          <w:rFonts w:hint="eastAsia" w:ascii="仿宋_GB2312" w:eastAsia="仿宋_GB2312"/>
          <w:bCs/>
          <w:iCs/>
          <w:sz w:val="24"/>
        </w:rPr>
        <w:t>河南省南阳市北京路1218号</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hint="eastAsia" w:ascii="仿宋_GB2312" w:eastAsia="仿宋_GB2312"/>
          <w:sz w:val="24"/>
          <w:u w:val="single"/>
        </w:rPr>
        <w:t>张冲</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w:t>
      </w:r>
      <w:r>
        <w:rPr>
          <w:rFonts w:hint="eastAsia" w:ascii="仿宋_GB2312" w:eastAsia="仿宋_GB2312"/>
          <w:sz w:val="24"/>
          <w:u w:val="single"/>
        </w:rPr>
        <w:t>0377-63873668</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七、本次询价采购联系事项</w:t>
      </w:r>
    </w:p>
    <w:p>
      <w:pPr>
        <w:spacing w:line="460" w:lineRule="exact"/>
        <w:ind w:left="181" w:leftChars="86" w:firstLine="501" w:firstLineChars="209"/>
        <w:rPr>
          <w:rFonts w:ascii="仿宋_GB2312" w:eastAsia="仿宋_GB2312"/>
          <w:bCs/>
          <w:iCs/>
          <w:sz w:val="24"/>
        </w:rPr>
      </w:pPr>
      <w:r>
        <w:rPr>
          <w:rFonts w:hint="eastAsia" w:ascii="仿宋_GB2312" w:eastAsia="仿宋_GB2312"/>
          <w:bCs/>
          <w:iCs/>
          <w:sz w:val="24"/>
        </w:rPr>
        <w:t>联系人：</w:t>
      </w:r>
      <w:r>
        <w:rPr>
          <w:rFonts w:ascii="仿宋_GB2312" w:eastAsia="仿宋_GB2312"/>
          <w:bCs/>
          <w:iCs/>
          <w:sz w:val="24"/>
        </w:rPr>
        <w:t xml:space="preserve"> </w:t>
      </w:r>
      <w:r>
        <w:rPr>
          <w:rFonts w:hint="eastAsia" w:ascii="仿宋_GB2312" w:eastAsia="仿宋_GB2312"/>
          <w:bCs/>
          <w:iCs/>
          <w:sz w:val="24"/>
        </w:rPr>
        <w:t>张先生</w:t>
      </w:r>
      <w:r>
        <w:rPr>
          <w:rFonts w:ascii="仿宋_GB2312" w:eastAsia="仿宋_GB2312"/>
          <w:bCs/>
          <w:iCs/>
          <w:sz w:val="24"/>
        </w:rPr>
        <w:t xml:space="preserve">      </w:t>
      </w:r>
      <w:r>
        <w:rPr>
          <w:rFonts w:hint="eastAsia" w:ascii="仿宋_GB2312" w:eastAsia="仿宋_GB2312"/>
          <w:bCs/>
          <w:iCs/>
          <w:sz w:val="24"/>
        </w:rPr>
        <w:t>联系电话：</w:t>
      </w:r>
      <w:r>
        <w:rPr>
          <w:rFonts w:ascii="仿宋_GB2312" w:eastAsia="仿宋_GB2312"/>
          <w:bCs/>
          <w:iCs/>
          <w:sz w:val="24"/>
        </w:rPr>
        <w:t xml:space="preserve"> </w:t>
      </w:r>
      <w:r>
        <w:rPr>
          <w:rFonts w:hint="eastAsia" w:ascii="仿宋_GB2312" w:eastAsia="仿宋_GB2312"/>
          <w:bCs/>
          <w:iCs/>
          <w:sz w:val="24"/>
          <w:lang w:val="en-US" w:eastAsia="zh-CN"/>
        </w:rPr>
        <w:t>18637785560</w:t>
      </w:r>
      <w:r>
        <w:rPr>
          <w:rFonts w:ascii="仿宋_GB2312" w:eastAsia="仿宋_GB2312"/>
          <w:bCs/>
          <w:iCs/>
          <w:sz w:val="24"/>
        </w:rPr>
        <w:t xml:space="preserve">      </w:t>
      </w:r>
    </w:p>
    <w:p>
      <w:pPr>
        <w:spacing w:line="460" w:lineRule="exact"/>
        <w:ind w:left="2000" w:leftChars="324" w:hanging="1320" w:hangingChars="550"/>
        <w:rPr>
          <w:rFonts w:ascii="仿宋_GB2312" w:hAnsi="宋体" w:eastAsia="仿宋_GB2312"/>
          <w:bCs/>
          <w:iCs/>
          <w:sz w:val="24"/>
        </w:rPr>
      </w:pPr>
      <w:r>
        <w:rPr>
          <w:rFonts w:hint="eastAsia" w:ascii="仿宋_GB2312" w:eastAsia="仿宋_GB2312"/>
          <w:bCs/>
          <w:iCs/>
          <w:sz w:val="24"/>
        </w:rPr>
        <w:t>联系地址：河南省南阳市北京路1218号</w:t>
      </w:r>
    </w:p>
    <w:p>
      <w:pPr>
        <w:spacing w:line="460" w:lineRule="exact"/>
        <w:ind w:left="2000" w:leftChars="324" w:hanging="1320" w:hangingChars="550"/>
        <w:rPr>
          <w:rFonts w:ascii="仿宋_GB2312" w:hAnsi="宋体" w:eastAsia="仿宋_GB2312"/>
          <w:bCs/>
          <w:iCs/>
          <w:sz w:val="24"/>
        </w:rPr>
      </w:pPr>
      <w:r>
        <w:rPr>
          <w:rFonts w:hint="eastAsia" w:ascii="仿宋_GB2312" w:eastAsia="仿宋_GB2312"/>
          <w:bCs/>
          <w:iCs/>
          <w:sz w:val="24"/>
        </w:rPr>
        <w:t>邮政编码：473082</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采购单位监督</w:t>
      </w:r>
      <w:r>
        <w:rPr>
          <w:rFonts w:hint="eastAsia" w:ascii="仿宋_GB2312" w:eastAsia="仿宋_GB2312"/>
          <w:iCs/>
          <w:sz w:val="24"/>
        </w:rPr>
        <w:t>人：吴</w:t>
      </w:r>
      <w:r>
        <w:rPr>
          <w:rFonts w:hint="eastAsia" w:ascii="仿宋_GB2312" w:eastAsia="仿宋_GB2312"/>
          <w:iCs/>
          <w:sz w:val="24"/>
          <w:lang w:eastAsia="zh-CN"/>
        </w:rPr>
        <w:t>女士</w:t>
      </w:r>
      <w:r>
        <w:rPr>
          <w:rFonts w:ascii="仿宋_GB2312" w:eastAsia="仿宋_GB2312"/>
          <w:sz w:val="24"/>
        </w:rPr>
        <w:t xml:space="preserve"> </w:t>
      </w:r>
      <w:r>
        <w:rPr>
          <w:rFonts w:ascii="仿宋_GB2312" w:eastAsia="仿宋_GB2312"/>
          <w:iCs/>
          <w:sz w:val="24"/>
        </w:rPr>
        <w:t xml:space="preserve">               </w:t>
      </w:r>
      <w:r>
        <w:rPr>
          <w:rFonts w:hint="eastAsia" w:ascii="仿宋_GB2312" w:eastAsia="仿宋_GB2312"/>
          <w:iCs/>
          <w:sz w:val="24"/>
        </w:rPr>
        <w:t>联系电话：0377-63873679</w:t>
      </w:r>
      <w:r>
        <w:rPr>
          <w:rFonts w:ascii="仿宋_GB2312" w:eastAsia="仿宋_GB2312"/>
          <w:iCs/>
          <w:sz w:val="24"/>
        </w:rPr>
        <w:t xml:space="preserve">                  </w:t>
      </w:r>
    </w:p>
    <w:p>
      <w:pPr>
        <w:spacing w:line="460" w:lineRule="exact"/>
        <w:ind w:right="-58" w:firstLine="5160" w:firstLineChars="2150"/>
        <w:rPr>
          <w:rFonts w:hint="eastAsia" w:ascii="仿宋_GB2312" w:eastAsia="仿宋_GB2312"/>
          <w:sz w:val="24"/>
        </w:rPr>
      </w:pPr>
    </w:p>
    <w:p>
      <w:pPr>
        <w:spacing w:line="460" w:lineRule="exact"/>
        <w:ind w:right="-58"/>
        <w:jc w:val="both"/>
        <w:rPr>
          <w:rFonts w:ascii="仿宋_GB2312" w:eastAsia="仿宋_GB2312"/>
          <w:sz w:val="24"/>
        </w:rPr>
      </w:pPr>
      <w:r>
        <w:rPr>
          <w:rFonts w:hint="eastAsia" w:ascii="仿宋_GB2312" w:eastAsia="仿宋_GB2312"/>
          <w:sz w:val="24"/>
        </w:rPr>
        <w:t>南阳光明光电有限公司</w:t>
      </w:r>
    </w:p>
    <w:p>
      <w:pPr>
        <w:widowControl/>
        <w:shd w:val="clear" w:color="auto" w:fill="FFFFFF"/>
        <w:spacing w:line="460" w:lineRule="exact"/>
        <w:ind w:right="240"/>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 xml:space="preserve"> 202</w:t>
      </w:r>
      <w:r>
        <w:rPr>
          <w:rFonts w:hint="eastAsia" w:ascii="仿宋_GB2312" w:eastAsia="仿宋_GB2312"/>
          <w:sz w:val="24"/>
          <w:lang w:val="en-US" w:eastAsia="zh-CN"/>
        </w:rPr>
        <w:t>1</w:t>
      </w:r>
      <w:r>
        <w:rPr>
          <w:rFonts w:hint="eastAsia" w:ascii="仿宋_GB2312" w:eastAsia="仿宋_GB2312"/>
          <w:sz w:val="24"/>
        </w:rPr>
        <w:t>年12月</w:t>
      </w:r>
      <w:r>
        <w:rPr>
          <w:rFonts w:hint="eastAsia" w:ascii="仿宋_GB2312" w:eastAsia="仿宋_GB2312"/>
          <w:sz w:val="24"/>
          <w:lang w:val="en-US" w:eastAsia="zh-CN"/>
        </w:rPr>
        <w:t>30</w:t>
      </w:r>
      <w:r>
        <w:rPr>
          <w:rFonts w:hint="eastAsia" w:ascii="仿宋_GB2312" w:eastAsia="仿宋_GB2312"/>
          <w:sz w:val="24"/>
        </w:rPr>
        <w:t>日</w:t>
      </w: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outlineLvl w:val="0"/>
        <w:rPr>
          <w:rFonts w:ascii="黑体" w:eastAsia="黑体"/>
          <w:sz w:val="32"/>
          <w:szCs w:val="32"/>
        </w:rPr>
      </w:pPr>
      <w:bookmarkStart w:id="1" w:name="_Toc17843"/>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1"/>
    </w:p>
    <w:p>
      <w:pPr>
        <w:spacing w:line="500" w:lineRule="exact"/>
        <w:ind w:firstLine="590" w:firstLineChars="245"/>
        <w:rPr>
          <w:b/>
          <w:bCs/>
          <w:sz w:val="24"/>
        </w:rPr>
      </w:pPr>
      <w:r>
        <w:rPr>
          <w:rFonts w:hint="eastAsia"/>
          <w:b/>
          <w:bCs/>
          <w:sz w:val="24"/>
        </w:rPr>
        <w:t>前附表：</w:t>
      </w:r>
    </w:p>
    <w:tbl>
      <w:tblPr>
        <w:tblStyle w:val="11"/>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6"/>
        <w:gridCol w:w="2281"/>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hint="eastAsia" w:ascii="仿宋_GB2312" w:hAnsi="宋体" w:eastAsia="仿宋_GB2312"/>
                <w:color w:val="000000"/>
                <w:sz w:val="24"/>
              </w:rPr>
              <w:t>序号</w:t>
            </w:r>
          </w:p>
        </w:tc>
        <w:tc>
          <w:tcPr>
            <w:tcW w:w="2281" w:type="dxa"/>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仿宋_GB2312" w:hAnsi="宋体" w:eastAsia="仿宋_GB2312"/>
                <w:color w:val="000000"/>
                <w:sz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rPr>
                <w:rFonts w:ascii="仿宋_GB2312" w:hAnsi="宋体" w:eastAsia="仿宋_GB2312"/>
                <w:color w:val="000000"/>
                <w:sz w:val="24"/>
              </w:rPr>
            </w:pPr>
            <w:r>
              <w:rPr>
                <w:rFonts w:hint="eastAsia" w:ascii="仿宋_GB2312" w:hAnsi="宋体" w:eastAsia="仿宋_GB2312"/>
                <w:color w:val="000000"/>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12"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1</w:t>
            </w:r>
          </w:p>
        </w:tc>
        <w:tc>
          <w:tcPr>
            <w:tcW w:w="2281" w:type="dxa"/>
            <w:tcBorders>
              <w:top w:val="single" w:color="auto" w:sz="4" w:space="0"/>
              <w:left w:val="single" w:color="auto" w:sz="4" w:space="0"/>
              <w:bottom w:val="single" w:color="auto" w:sz="4" w:space="0"/>
              <w:right w:val="single" w:color="auto" w:sz="4" w:space="0"/>
            </w:tcBorders>
            <w:noWrap w:val="0"/>
            <w:vAlign w:val="top"/>
          </w:tcPr>
          <w:p>
            <w:pPr>
              <w:snapToGrid w:val="0"/>
              <w:rPr>
                <w:rFonts w:ascii="仿宋_GB2312" w:hAnsi="宋体" w:eastAsia="仿宋_GB2312"/>
                <w:color w:val="000000"/>
                <w:sz w:val="24"/>
              </w:rPr>
            </w:pPr>
            <w:r>
              <w:rPr>
                <w:rFonts w:hint="eastAsia" w:ascii="仿宋_GB2312" w:hAnsi="宋体" w:eastAsia="仿宋_GB2312"/>
                <w:color w:val="000000"/>
                <w:sz w:val="24"/>
              </w:rPr>
              <w:t>采购人</w:t>
            </w:r>
          </w:p>
        </w:tc>
        <w:tc>
          <w:tcPr>
            <w:tcW w:w="6255" w:type="dxa"/>
            <w:tcBorders>
              <w:top w:val="single" w:color="auto" w:sz="4" w:space="0"/>
              <w:left w:val="single" w:color="auto" w:sz="4" w:space="0"/>
              <w:bottom w:val="single" w:color="auto" w:sz="4" w:space="0"/>
            </w:tcBorders>
            <w:noWrap w:val="0"/>
            <w:vAlign w:val="center"/>
          </w:tcPr>
          <w:p>
            <w:pPr>
              <w:pStyle w:val="24"/>
              <w:ind w:left="2304" w:hanging="2304" w:hangingChars="960"/>
              <w:rPr>
                <w:rFonts w:ascii="仿宋_GB2312" w:hAnsi="宋体" w:eastAsia="仿宋_GB2312"/>
              </w:rPr>
            </w:pPr>
            <w:r>
              <w:rPr>
                <w:rFonts w:hint="eastAsia" w:ascii="仿宋_GB2312" w:hAnsi="宋体" w:eastAsia="仿宋_GB2312"/>
              </w:rPr>
              <w:t>名称：</w:t>
            </w:r>
            <w:r>
              <w:rPr>
                <w:rFonts w:hint="eastAsia" w:ascii="仿宋_GB2312" w:eastAsia="仿宋_GB2312"/>
              </w:rPr>
              <w:t>南阳光明光电有限公司</w:t>
            </w:r>
          </w:p>
          <w:p>
            <w:pPr>
              <w:pStyle w:val="24"/>
              <w:tabs>
                <w:tab w:val="left" w:pos="7356"/>
              </w:tabs>
              <w:ind w:left="720" w:hanging="720" w:hangingChars="300"/>
              <w:rPr>
                <w:rFonts w:ascii="仿宋_GB2312" w:hAnsi="宋体" w:eastAsia="仿宋_GB2312"/>
              </w:rPr>
            </w:pPr>
            <w:r>
              <w:rPr>
                <w:rFonts w:hint="eastAsia" w:ascii="仿宋_GB2312" w:hAnsi="宋体" w:eastAsia="仿宋_GB2312"/>
              </w:rPr>
              <w:t>地址：</w:t>
            </w:r>
            <w:r>
              <w:rPr>
                <w:rFonts w:hint="eastAsia" w:ascii="仿宋_GB2312" w:eastAsia="仿宋_GB2312"/>
                <w:bCs/>
                <w:iCs/>
              </w:rPr>
              <w:t>河南省南阳市北京路1218号</w:t>
            </w:r>
          </w:p>
          <w:p>
            <w:pPr>
              <w:pStyle w:val="24"/>
              <w:rPr>
                <w:rFonts w:ascii="仿宋_GB2312" w:hAnsi="宋体" w:eastAsia="仿宋_GB2312"/>
              </w:rPr>
            </w:pPr>
            <w:r>
              <w:rPr>
                <w:rFonts w:hint="eastAsia" w:ascii="仿宋_GB2312" w:hAnsi="宋体" w:eastAsia="仿宋_GB2312"/>
              </w:rPr>
              <w:t>联系人：</w:t>
            </w:r>
            <w:r>
              <w:rPr>
                <w:rFonts w:ascii="仿宋_GB2312" w:hAnsi="宋体" w:eastAsia="仿宋_GB2312"/>
                <w:u w:val="single"/>
              </w:rPr>
              <w:t xml:space="preserve"> </w:t>
            </w:r>
            <w:r>
              <w:rPr>
                <w:rFonts w:hint="eastAsia" w:ascii="仿宋_GB2312" w:hAnsi="宋体" w:eastAsia="仿宋_GB2312"/>
                <w:u w:val="single"/>
              </w:rPr>
              <w:t>张</w:t>
            </w:r>
            <w:r>
              <w:rPr>
                <w:rFonts w:hint="eastAsia" w:ascii="仿宋_GB2312" w:hAnsi="宋体" w:eastAsia="仿宋_GB2312"/>
                <w:u w:val="single"/>
                <w:lang w:eastAsia="zh-CN"/>
              </w:rPr>
              <w:t>冲</w:t>
            </w:r>
            <w:r>
              <w:rPr>
                <w:rFonts w:ascii="仿宋_GB2312" w:hAnsi="宋体" w:eastAsia="仿宋_GB2312"/>
                <w:u w:val="single"/>
              </w:rPr>
              <w:t xml:space="preserve">  </w:t>
            </w:r>
          </w:p>
          <w:p>
            <w:pPr>
              <w:snapToGrid w:val="0"/>
              <w:rPr>
                <w:rFonts w:ascii="仿宋_GB2312" w:hAnsi="宋体" w:eastAsia="仿宋_GB2312"/>
                <w:color w:val="000000"/>
                <w:sz w:val="24"/>
              </w:rPr>
            </w:pPr>
            <w:r>
              <w:rPr>
                <w:rFonts w:hint="eastAsia" w:ascii="仿宋_GB2312" w:hAnsi="宋体" w:eastAsia="仿宋_GB2312"/>
                <w:color w:val="000000"/>
                <w:sz w:val="24"/>
              </w:rPr>
              <w:t>电</w:t>
            </w:r>
            <w:r>
              <w:rPr>
                <w:rFonts w:ascii="仿宋_GB2312" w:hAnsi="宋体" w:eastAsia="仿宋_GB2312"/>
                <w:color w:val="000000"/>
                <w:sz w:val="24"/>
              </w:rPr>
              <w:t xml:space="preserve"> </w:t>
            </w:r>
            <w:r>
              <w:rPr>
                <w:rFonts w:hint="eastAsia" w:ascii="仿宋_GB2312" w:hAnsi="宋体" w:eastAsia="仿宋_GB2312"/>
                <w:color w:val="000000"/>
                <w:sz w:val="24"/>
              </w:rPr>
              <w:t>话：</w:t>
            </w:r>
            <w:r>
              <w:rPr>
                <w:rFonts w:ascii="仿宋_GB2312" w:hAnsi="宋体" w:eastAsia="仿宋_GB2312"/>
                <w:color w:val="000000"/>
                <w:sz w:val="24"/>
                <w:u w:val="single"/>
              </w:rPr>
              <w:t xml:space="preserve"> </w:t>
            </w:r>
            <w:r>
              <w:rPr>
                <w:rFonts w:hint="eastAsia" w:ascii="仿宋_GB2312" w:eastAsia="仿宋_GB2312"/>
                <w:sz w:val="24"/>
                <w:u w:val="single"/>
                <w:lang w:val="en-US" w:eastAsia="zh-CN"/>
              </w:rPr>
              <w:t>18637785560</w:t>
            </w:r>
            <w:r>
              <w:rPr>
                <w:rFonts w:ascii="仿宋_GB2312" w:hAnsi="宋体" w:eastAsia="仿宋_GB2312"/>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9"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both"/>
              <w:rPr>
                <w:rFonts w:ascii="仿宋_GB2312" w:hAnsi="宋体" w:eastAsia="仿宋_GB2312"/>
                <w:color w:val="000000"/>
                <w:sz w:val="24"/>
              </w:rPr>
            </w:pPr>
            <w:r>
              <w:rPr>
                <w:rFonts w:ascii="仿宋_GB2312" w:hAnsi="宋体" w:eastAsia="仿宋_GB2312"/>
                <w:color w:val="000000"/>
                <w:sz w:val="24"/>
              </w:rPr>
              <w:t>2</w:t>
            </w:r>
          </w:p>
        </w:tc>
        <w:tc>
          <w:tcPr>
            <w:tcW w:w="2281" w:type="dxa"/>
            <w:tcBorders>
              <w:top w:val="single" w:color="auto" w:sz="4" w:space="0"/>
              <w:left w:val="single" w:color="auto" w:sz="4" w:space="0"/>
              <w:bottom w:val="single" w:color="auto" w:sz="4" w:space="0"/>
              <w:right w:val="single" w:color="auto" w:sz="4" w:space="0"/>
            </w:tcBorders>
            <w:noWrap w:val="0"/>
            <w:vAlign w:val="top"/>
          </w:tcPr>
          <w:p>
            <w:pPr>
              <w:snapToGrid w:val="0"/>
              <w:rPr>
                <w:rFonts w:ascii="仿宋_GB2312" w:hAnsi="宋体" w:eastAsia="仿宋_GB2312"/>
                <w:color w:val="000000"/>
                <w:sz w:val="24"/>
              </w:rPr>
            </w:pPr>
            <w:r>
              <w:rPr>
                <w:rFonts w:hint="eastAsia" w:ascii="仿宋_GB2312" w:hAnsi="宋体" w:eastAsia="仿宋_GB2312"/>
                <w:color w:val="000000"/>
                <w:sz w:val="24"/>
              </w:rPr>
              <w:t>项目名称</w:t>
            </w:r>
          </w:p>
        </w:tc>
        <w:tc>
          <w:tcPr>
            <w:tcW w:w="6255" w:type="dxa"/>
            <w:tcBorders>
              <w:top w:val="single" w:color="auto" w:sz="4" w:space="0"/>
              <w:left w:val="single" w:color="auto" w:sz="4" w:space="0"/>
              <w:bottom w:val="single" w:color="auto" w:sz="4" w:space="0"/>
            </w:tcBorders>
            <w:noWrap w:val="0"/>
            <w:vAlign w:val="center"/>
          </w:tcPr>
          <w:p>
            <w:pPr>
              <w:numPr>
                <w:numId w:val="0"/>
              </w:numPr>
              <w:spacing w:line="360" w:lineRule="auto"/>
              <w:rPr>
                <w:rFonts w:hint="eastAsia" w:ascii="仿宋" w:hAnsi="仿宋" w:eastAsia="仿宋" w:cs="仿宋"/>
                <w:bCs/>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p>
          <w:p>
            <w:pPr>
              <w:snapToGrid w:val="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3</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建设地点</w:t>
            </w:r>
          </w:p>
        </w:tc>
        <w:tc>
          <w:tcPr>
            <w:tcW w:w="6255" w:type="dxa"/>
            <w:tcBorders>
              <w:top w:val="single" w:color="auto" w:sz="4" w:space="0"/>
              <w:left w:val="single" w:color="auto" w:sz="4" w:space="0"/>
              <w:bottom w:val="single" w:color="auto" w:sz="4" w:space="0"/>
            </w:tcBorders>
            <w:noWrap w:val="0"/>
            <w:vAlign w:val="center"/>
          </w:tcPr>
          <w:p>
            <w:pPr>
              <w:pStyle w:val="24"/>
              <w:ind w:left="720" w:hanging="720" w:hangingChars="300"/>
              <w:rPr>
                <w:rFonts w:ascii="仿宋_GB2312" w:hAnsi="宋体" w:eastAsia="仿宋_GB2312"/>
              </w:rPr>
            </w:pPr>
            <w:r>
              <w:rPr>
                <w:rFonts w:hint="eastAsia" w:ascii="仿宋_GB2312" w:eastAsia="仿宋_GB2312"/>
                <w:bCs/>
                <w:iCs/>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4</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供应商资质条件、能力和信誉</w:t>
            </w:r>
          </w:p>
        </w:tc>
        <w:tc>
          <w:tcPr>
            <w:tcW w:w="6255" w:type="dxa"/>
            <w:tcBorders>
              <w:top w:val="single" w:color="auto" w:sz="4" w:space="0"/>
              <w:left w:val="single" w:color="auto" w:sz="4" w:space="0"/>
              <w:bottom w:val="single" w:color="auto" w:sz="4" w:space="0"/>
            </w:tcBorders>
            <w:noWrap w:val="0"/>
            <w:vAlign w:val="top"/>
          </w:tcPr>
          <w:p>
            <w:pPr>
              <w:pStyle w:val="24"/>
              <w:rPr>
                <w:rFonts w:ascii="仿宋_GB2312" w:hAnsi="宋体" w:eastAsia="仿宋_GB2312"/>
              </w:rPr>
            </w:pPr>
            <w:r>
              <w:rPr>
                <w:rFonts w:hint="eastAsia" w:ascii="仿宋_GB2312" w:hAnsi="宋体" w:eastAsia="仿宋_GB2312"/>
              </w:rPr>
              <w:t>资质条件：</w:t>
            </w:r>
            <w:r>
              <w:rPr>
                <w:rFonts w:ascii="仿宋_GB2312" w:hAnsi="宋体" w:eastAsia="仿宋_GB2312"/>
                <w:u w:val="single"/>
              </w:rPr>
              <w:t xml:space="preserve"> </w:t>
            </w:r>
            <w:r>
              <w:rPr>
                <w:rFonts w:hint="eastAsia" w:ascii="仿宋_GB2312" w:hAnsi="宋体" w:eastAsia="仿宋_GB2312"/>
                <w:u w:val="single"/>
              </w:rPr>
              <w:t>具备</w:t>
            </w:r>
            <w:r>
              <w:rPr>
                <w:rFonts w:hint="eastAsia" w:ascii="仿宋_GB2312" w:hAnsi="宋体" w:eastAsia="仿宋_GB2312"/>
                <w:u w:val="single"/>
                <w:lang w:eastAsia="zh-CN"/>
              </w:rPr>
              <w:t>模具加工及设计能力</w:t>
            </w:r>
            <w:r>
              <w:rPr>
                <w:rFonts w:hint="eastAsia" w:ascii="仿宋_GB2312" w:hAnsi="宋体" w:eastAsia="仿宋_GB2312"/>
                <w:u w:val="single"/>
              </w:rPr>
              <w:t>的供应商</w:t>
            </w:r>
            <w:r>
              <w:rPr>
                <w:rFonts w:ascii="仿宋_GB2312" w:hAnsi="宋体" w:eastAsia="仿宋_GB2312"/>
                <w:u w:val="single"/>
              </w:rPr>
              <w:t xml:space="preserve"> </w:t>
            </w:r>
          </w:p>
          <w:p>
            <w:pPr>
              <w:pStyle w:val="24"/>
              <w:rPr>
                <w:rFonts w:ascii="仿宋_GB2312" w:hAnsi="宋体" w:eastAsia="仿宋_GB2312"/>
              </w:rPr>
            </w:pPr>
            <w:r>
              <w:rPr>
                <w:rFonts w:hint="eastAsia" w:ascii="仿宋_GB2312" w:hAnsi="宋体" w:eastAsia="仿宋_GB2312"/>
              </w:rPr>
              <w:t>财务要求：</w:t>
            </w:r>
            <w:r>
              <w:rPr>
                <w:rFonts w:hint="eastAsia" w:ascii="仿宋_GB2312" w:hAnsi="宋体" w:eastAsia="仿宋_GB2312"/>
                <w:u w:val="single"/>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5</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color w:val="000000"/>
                <w:kern w:val="0"/>
                <w:sz w:val="24"/>
              </w:rPr>
            </w:pPr>
            <w:r>
              <w:rPr>
                <w:rFonts w:hint="eastAsia" w:ascii="仿宋_GB2312" w:hAnsi="宋体" w:eastAsia="仿宋_GB2312"/>
                <w:color w:val="000000"/>
                <w:sz w:val="24"/>
                <w:u w:val="single"/>
              </w:rPr>
              <w:t>不</w:t>
            </w:r>
            <w:r>
              <w:rPr>
                <w:rFonts w:hint="eastAsia" w:ascii="仿宋_GB2312" w:hAnsi="宋体" w:eastAsia="仿宋_GB2312"/>
                <w:color w:val="000000"/>
                <w:sz w:val="24"/>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6</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rPr>
                <w:rFonts w:ascii="仿宋_GB2312" w:eastAsia="仿宋_GB2312" w:cs="仿宋_GB2312"/>
                <w:kern w:val="0"/>
                <w:sz w:val="24"/>
              </w:rPr>
            </w:pPr>
            <w:r>
              <w:rPr>
                <w:rFonts w:hint="eastAsia" w:ascii="仿宋_GB2312" w:eastAsia="仿宋_GB2312"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7</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rPr>
                <w:rFonts w:ascii="仿宋_GB2312" w:eastAsia="仿宋_GB2312" w:cs="仿宋_GB2312"/>
                <w:kern w:val="0"/>
                <w:sz w:val="24"/>
              </w:rPr>
            </w:pPr>
            <w:r>
              <w:rPr>
                <w:rFonts w:hint="eastAsia" w:ascii="仿宋_GB2312" w:eastAsia="仿宋_GB2312" w:cs="仿宋_GB2312"/>
                <w:kern w:val="0"/>
                <w:sz w:val="24"/>
              </w:rPr>
              <w:t>供应商在收到书面答复</w:t>
            </w:r>
            <w:r>
              <w:rPr>
                <w:rFonts w:ascii="仿宋_GB2312" w:eastAsia="仿宋_GB2312" w:cs="仿宋_GB2312"/>
                <w:kern w:val="0"/>
                <w:sz w:val="24"/>
              </w:rPr>
              <w:t>(</w:t>
            </w:r>
            <w:r>
              <w:rPr>
                <w:rFonts w:hint="eastAsia" w:ascii="仿宋_GB2312" w:eastAsia="仿宋_GB2312" w:cs="仿宋_GB2312"/>
                <w:kern w:val="0"/>
                <w:sz w:val="24"/>
              </w:rPr>
              <w:t>补遗书</w:t>
            </w:r>
            <w:r>
              <w:rPr>
                <w:rFonts w:ascii="仿宋_GB2312" w:eastAsia="仿宋_GB2312" w:cs="仿宋_GB2312"/>
                <w:kern w:val="0"/>
                <w:sz w:val="24"/>
              </w:rPr>
              <w:t>)48</w:t>
            </w:r>
            <w:r>
              <w:rPr>
                <w:rFonts w:hint="eastAsia" w:ascii="仿宋_GB2312" w:eastAsia="仿宋_GB2312" w:cs="仿宋_GB2312"/>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8</w:t>
            </w:r>
          </w:p>
        </w:tc>
        <w:tc>
          <w:tcPr>
            <w:tcW w:w="2281"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9</w:t>
            </w:r>
          </w:p>
        </w:tc>
        <w:tc>
          <w:tcPr>
            <w:tcW w:w="2281"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响应文件由正本</w:t>
            </w:r>
            <w:r>
              <w:rPr>
                <w:rFonts w:ascii="仿宋_GB2312" w:eastAsia="仿宋_GB2312" w:cs="仿宋_GB2312"/>
                <w:kern w:val="0"/>
                <w:sz w:val="24"/>
              </w:rPr>
              <w:t xml:space="preserve"> 1 </w:t>
            </w:r>
            <w:r>
              <w:rPr>
                <w:rFonts w:hint="eastAsia" w:ascii="仿宋_GB2312" w:eastAsia="仿宋_GB2312" w:cs="仿宋_GB2312"/>
                <w:kern w:val="0"/>
                <w:sz w:val="24"/>
              </w:rPr>
              <w:t>份（注明增值税专用发票的抵扣税额）</w:t>
            </w:r>
          </w:p>
          <w:p>
            <w:pPr>
              <w:autoSpaceDE w:val="0"/>
              <w:autoSpaceDN w:val="0"/>
              <w:snapToGrid w:val="0"/>
              <w:textAlignment w:val="bottom"/>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color w:val="000000"/>
                <w:sz w:val="24"/>
              </w:rPr>
            </w:pPr>
            <w:r>
              <w:rPr>
                <w:rFonts w:ascii="仿宋_GB2312" w:hAnsi="宋体" w:eastAsia="仿宋_GB2312"/>
                <w:color w:val="000000"/>
                <w:sz w:val="24"/>
              </w:rPr>
              <w:t>10</w:t>
            </w:r>
          </w:p>
        </w:tc>
        <w:tc>
          <w:tcPr>
            <w:tcW w:w="2281"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textAlignment w:val="bottom"/>
              <w:rPr>
                <w:rFonts w:ascii="仿宋_GB2312" w:hAnsi="宋体" w:eastAsia="仿宋_GB2312"/>
                <w:color w:val="000000"/>
                <w:sz w:val="24"/>
              </w:rPr>
            </w:pPr>
            <w:r>
              <w:rPr>
                <w:rFonts w:hint="eastAsia" w:ascii="仿宋_GB2312" w:eastAsia="仿宋_GB2312" w:cs="仿宋_GB2312"/>
                <w:kern w:val="0"/>
                <w:sz w:val="24"/>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24"/>
              <w:rPr>
                <w:rFonts w:ascii="仿宋_GB2312" w:eastAsia="仿宋_GB2312" w:cs="仿宋_GB2312"/>
                <w:color w:val="auto"/>
              </w:rPr>
            </w:pPr>
            <w:r>
              <w:rPr>
                <w:rFonts w:ascii="仿宋_GB2312" w:eastAsia="仿宋_GB2312" w:cs="仿宋_GB2312"/>
                <w:color w:val="auto"/>
              </w:rPr>
              <w:t>1.</w:t>
            </w:r>
            <w:r>
              <w:rPr>
                <w:rFonts w:hint="eastAsia" w:ascii="仿宋_GB2312" w:eastAsia="仿宋_GB2312" w:cs="仿宋_GB2312"/>
                <w:color w:val="auto"/>
              </w:rPr>
              <w:t>装订牢固，并应编制目录和连续页码（封面和扉页除外）；</w:t>
            </w:r>
          </w:p>
          <w:p>
            <w:pPr>
              <w:autoSpaceDE w:val="0"/>
              <w:autoSpaceDN w:val="0"/>
              <w:adjustRightInd w:val="0"/>
              <w:rPr>
                <w:rFonts w:ascii="等线 Light" w:hAnsi="等线 Light" w:eastAsia="等线 Light" w:cs="仿宋_GB2312"/>
                <w:kern w:val="0"/>
                <w:szCs w:val="21"/>
              </w:rPr>
            </w:pPr>
            <w:r>
              <w:rPr>
                <w:rFonts w:ascii="仿宋_GB2312" w:eastAsia="仿宋_GB2312" w:cs="仿宋_GB2312"/>
                <w:kern w:val="0"/>
                <w:sz w:val="24"/>
              </w:rPr>
              <w:t>2.</w:t>
            </w:r>
            <w:r>
              <w:rPr>
                <w:rFonts w:hint="eastAsia" w:ascii="仿宋_GB2312" w:eastAsia="仿宋_GB2312" w:cs="仿宋_GB2312"/>
                <w:kern w:val="0"/>
                <w:sz w:val="24"/>
              </w:rPr>
              <w:t>报价函、商务部分和技术部分集中装订成</w:t>
            </w:r>
            <w:r>
              <w:rPr>
                <w:rFonts w:ascii="仿宋_GB2312" w:eastAsia="仿宋_GB2312" w:cs="仿宋_GB2312"/>
                <w:kern w:val="0"/>
                <w:sz w:val="24"/>
              </w:rPr>
              <w:t>1</w:t>
            </w:r>
            <w:r>
              <w:rPr>
                <w:rFonts w:hint="eastAsia" w:ascii="仿宋_GB2312" w:eastAsia="仿宋_GB2312" w:cs="仿宋_GB2312"/>
                <w:kern w:val="0"/>
                <w:sz w:val="24"/>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2"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11</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封套上写明</w:t>
            </w:r>
          </w:p>
        </w:tc>
        <w:tc>
          <w:tcPr>
            <w:tcW w:w="6255" w:type="dxa"/>
            <w:tcBorders>
              <w:top w:val="single" w:color="auto" w:sz="4" w:space="0"/>
              <w:left w:val="single" w:color="auto" w:sz="4" w:space="0"/>
              <w:bottom w:val="single" w:color="auto" w:sz="4" w:space="0"/>
            </w:tcBorders>
            <w:noWrap w:val="0"/>
            <w:vAlign w:val="center"/>
          </w:tcPr>
          <w:p>
            <w:pPr>
              <w:pStyle w:val="24"/>
              <w:ind w:left="720" w:hanging="720" w:hangingChars="300"/>
              <w:jc w:val="both"/>
              <w:rPr>
                <w:rFonts w:ascii="仿宋_GB2312" w:eastAsia="仿宋_GB2312" w:cs="仿宋_GB2312"/>
              </w:rPr>
            </w:pPr>
            <w:r>
              <w:rPr>
                <w:rFonts w:hint="eastAsia" w:ascii="仿宋_GB2312" w:eastAsia="仿宋_GB2312" w:cs="仿宋_GB2312"/>
              </w:rPr>
              <w:t>采购人的地址：</w:t>
            </w:r>
            <w:r>
              <w:rPr>
                <w:rFonts w:hint="eastAsia" w:ascii="仿宋_GB2312" w:eastAsia="仿宋_GB2312"/>
                <w:bCs/>
                <w:iCs/>
              </w:rPr>
              <w:t>河南省南阳市北京路1218号</w:t>
            </w:r>
          </w:p>
          <w:p>
            <w:pPr>
              <w:pStyle w:val="24"/>
              <w:ind w:left="0" w:firstLine="0" w:firstLineChars="0"/>
              <w:jc w:val="both"/>
              <w:rPr>
                <w:rFonts w:ascii="仿宋_GB2312" w:eastAsia="仿宋_GB2312" w:cs="仿宋_GB2312"/>
              </w:rPr>
            </w:pPr>
            <w:r>
              <w:rPr>
                <w:rFonts w:hint="eastAsia" w:ascii="仿宋_GB2312" w:eastAsia="仿宋_GB2312" w:cs="仿宋_GB2312"/>
              </w:rPr>
              <w:t>采购人名称：南阳光明光电有限公司</w:t>
            </w:r>
          </w:p>
          <w:p>
            <w:pPr>
              <w:numPr>
                <w:numId w:val="0"/>
              </w:numPr>
              <w:spacing w:line="360" w:lineRule="auto"/>
              <w:rPr>
                <w:rFonts w:hint="eastAsia" w:ascii="仿宋" w:hAnsi="仿宋" w:eastAsia="仿宋" w:cs="仿宋"/>
                <w:bCs/>
                <w:sz w:val="24"/>
                <w:szCs w:val="24"/>
                <w:lang w:eastAsia="zh-CN"/>
              </w:rPr>
            </w:pPr>
            <w:r>
              <w:rPr>
                <w:rFonts w:hint="eastAsia" w:ascii="仿宋_GB2312" w:eastAsia="仿宋_GB2312" w:cs="仿宋_GB2312"/>
                <w:color w:val="000000"/>
                <w:kern w:val="0"/>
                <w:sz w:val="24"/>
              </w:rPr>
              <w:t>南阳光明光电有限公司</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p>
          <w:p>
            <w:pPr>
              <w:autoSpaceDE w:val="0"/>
              <w:autoSpaceDN w:val="0"/>
              <w:adjustRightInd w:val="0"/>
              <w:rPr>
                <w:rFonts w:ascii="仿宋_GB2312" w:eastAsia="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12</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color w:val="000000"/>
                <w:kern w:val="0"/>
                <w:sz w:val="24"/>
              </w:rPr>
            </w:pPr>
            <w:r>
              <w:rPr>
                <w:rFonts w:hint="eastAsia" w:ascii="仿宋_GB2312" w:eastAsia="仿宋_GB2312" w:cs="仿宋_GB2312"/>
                <w:color w:val="000000"/>
                <w:kern w:val="0"/>
                <w:sz w:val="24"/>
              </w:rPr>
              <w:t>有效期</w:t>
            </w:r>
            <w:r>
              <w:rPr>
                <w:rFonts w:ascii="仿宋_GB2312" w:eastAsia="仿宋_GB2312" w:cs="仿宋_GB2312"/>
                <w:color w:val="000000"/>
                <w:kern w:val="0"/>
                <w:sz w:val="24"/>
              </w:rPr>
              <w:t xml:space="preserve"> </w:t>
            </w:r>
            <w:r>
              <w:rPr>
                <w:rFonts w:hint="eastAsia" w:ascii="仿宋_GB2312" w:eastAsia="仿宋_GB2312" w:cs="仿宋_GB2312"/>
                <w:color w:val="000000"/>
                <w:kern w:val="0"/>
                <w:sz w:val="24"/>
                <w:u w:val="single"/>
                <w:lang w:val="en-US" w:eastAsia="zh-CN"/>
              </w:rPr>
              <w:t>1</w:t>
            </w:r>
            <w:r>
              <w:rPr>
                <w:rFonts w:ascii="仿宋_GB2312" w:eastAsia="仿宋_GB2312" w:cs="仿宋_GB2312"/>
                <w:color w:val="000000"/>
                <w:kern w:val="0"/>
                <w:sz w:val="24"/>
                <w:u w:val="single"/>
              </w:rPr>
              <w:t>0</w:t>
            </w:r>
            <w:r>
              <w:rPr>
                <w:rFonts w:ascii="仿宋_GB2312" w:eastAsia="仿宋_GB2312" w:cs="仿宋_GB2312"/>
                <w:color w:val="000000"/>
                <w:kern w:val="0"/>
                <w:sz w:val="24"/>
              </w:rPr>
              <w:t xml:space="preserve"> </w:t>
            </w:r>
            <w:r>
              <w:rPr>
                <w:rFonts w:hint="eastAsia" w:ascii="仿宋_GB2312" w:eastAsia="仿宋_GB2312" w:cs="仿宋_GB2312"/>
                <w:color w:val="000000"/>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13</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递交报价文件地点</w:t>
            </w:r>
          </w:p>
        </w:tc>
        <w:tc>
          <w:tcPr>
            <w:tcW w:w="6255" w:type="dxa"/>
            <w:tcBorders>
              <w:top w:val="single" w:color="auto" w:sz="4" w:space="0"/>
              <w:left w:val="single" w:color="auto" w:sz="4" w:space="0"/>
              <w:bottom w:val="single" w:color="auto" w:sz="4" w:space="0"/>
            </w:tcBorders>
            <w:noWrap w:val="0"/>
            <w:vAlign w:val="center"/>
          </w:tcPr>
          <w:p>
            <w:pPr>
              <w:spacing w:line="460" w:lineRule="exact"/>
              <w:rPr>
                <w:rFonts w:ascii="仿宋_GB2312" w:eastAsia="仿宋_GB2312"/>
                <w:color w:val="000000"/>
                <w:sz w:val="24"/>
              </w:rPr>
            </w:pPr>
            <w:r>
              <w:rPr>
                <w:rFonts w:hint="eastAsia" w:ascii="仿宋_GB2312" w:eastAsia="仿宋_GB2312"/>
                <w:bCs/>
                <w:iCs/>
                <w:sz w:val="24"/>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14</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24"/>
              <w:jc w:val="both"/>
              <w:rPr>
                <w:rFonts w:ascii="仿宋_GB2312" w:eastAsia="仿宋_GB2312" w:cs="仿宋_GB2312"/>
              </w:rPr>
            </w:pPr>
            <w:r>
              <w:rPr>
                <w:rFonts w:hint="eastAsia" w:ascii="仿宋_GB2312" w:eastAsia="仿宋_GB2312"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15</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24"/>
              <w:rPr>
                <w:rFonts w:ascii="仿宋_GB2312" w:eastAsia="仿宋_GB2312" w:cs="仿宋_GB2312"/>
                <w:color w:val="auto"/>
              </w:rPr>
            </w:pPr>
            <w:r>
              <w:rPr>
                <w:rFonts w:hint="eastAsia" w:ascii="仿宋_GB2312" w:eastAsia="仿宋_GB2312" w:cs="仿宋_GB2312"/>
                <w:color w:val="auto"/>
              </w:rPr>
              <w:t>公开报价时间：同报价截止时间</w:t>
            </w:r>
          </w:p>
          <w:p>
            <w:pPr>
              <w:pStyle w:val="24"/>
              <w:rPr>
                <w:rFonts w:ascii="仿宋_GB2312" w:eastAsia="仿宋_GB2312" w:cs="仿宋_GB2312"/>
                <w:color w:val="auto"/>
              </w:rPr>
            </w:pPr>
            <w:r>
              <w:rPr>
                <w:rFonts w:hint="eastAsia" w:ascii="仿宋_GB2312" w:eastAsia="仿宋_GB2312" w:cs="仿宋_GB2312"/>
                <w:color w:val="auto"/>
              </w:rPr>
              <w:t>公开报价地点：</w:t>
            </w:r>
            <w:r>
              <w:rPr>
                <w:rFonts w:hint="eastAsia" w:ascii="仿宋_GB2312" w:eastAsia="仿宋_GB2312"/>
                <w:bCs/>
                <w:iCs/>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ascii="仿宋_GB2312" w:eastAsia="仿宋_GB2312" w:cs="仿宋_GB2312"/>
                <w:kern w:val="0"/>
                <w:sz w:val="24"/>
              </w:rPr>
            </w:pPr>
            <w:r>
              <w:rPr>
                <w:rFonts w:ascii="仿宋_GB2312" w:eastAsia="仿宋_GB2312" w:cs="仿宋_GB2312"/>
                <w:kern w:val="0"/>
                <w:sz w:val="24"/>
              </w:rPr>
              <w:t>16</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限制价</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textAlignment w:val="bottom"/>
              <w:rPr>
                <w:rFonts w:ascii="仿宋_GB2312" w:eastAsia="仿宋_GB2312" w:cs="仿宋_GB2312"/>
                <w:kern w:val="0"/>
                <w:sz w:val="24"/>
              </w:rPr>
            </w:pPr>
            <w:r>
              <w:rPr>
                <w:rFonts w:hint="eastAsia" w:ascii="仿宋_GB2312" w:eastAsia="仿宋_GB2312" w:cs="仿宋_GB2312"/>
                <w:kern w:val="0"/>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hint="default" w:ascii="仿宋_GB2312" w:eastAsia="仿宋_GB2312" w:cs="仿宋_GB2312"/>
                <w:kern w:val="0"/>
                <w:sz w:val="24"/>
                <w:lang w:val="en-US" w:eastAsia="zh-CN"/>
              </w:rPr>
            </w:pPr>
            <w:r>
              <w:rPr>
                <w:rFonts w:hint="eastAsia" w:ascii="仿宋_GB2312" w:eastAsia="仿宋_GB2312" w:cs="仿宋_GB2312"/>
                <w:kern w:val="0"/>
                <w:sz w:val="24"/>
                <w:lang w:val="en-US" w:eastAsia="zh-CN"/>
              </w:rPr>
              <w:t>17</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hint="eastAsia" w:ascii="仿宋_GB2312" w:eastAsia="仿宋_GB2312" w:cs="仿宋_GB2312"/>
                <w:kern w:val="0"/>
                <w:sz w:val="24"/>
                <w:lang w:eastAsia="zh-CN"/>
              </w:rPr>
            </w:pPr>
            <w:r>
              <w:rPr>
                <w:rFonts w:hint="eastAsia" w:ascii="仿宋_GB2312" w:eastAsia="仿宋_GB2312" w:cs="仿宋_GB2312"/>
                <w:kern w:val="0"/>
                <w:sz w:val="24"/>
                <w:lang w:eastAsia="zh-CN"/>
              </w:rPr>
              <w:t>供应商地址要求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hint="eastAsia" w:ascii="仿宋_GB2312" w:eastAsia="仿宋_GB2312" w:cs="仿宋_GB2312"/>
                <w:kern w:val="0"/>
                <w:sz w:val="24"/>
                <w:lang w:eastAsia="zh-CN"/>
              </w:rPr>
            </w:pPr>
            <w:r>
              <w:rPr>
                <w:rFonts w:hint="eastAsia" w:ascii="仿宋_GB2312" w:eastAsia="仿宋_GB2312" w:cs="仿宋_GB2312"/>
                <w:kern w:val="0"/>
                <w:sz w:val="24"/>
                <w:lang w:eastAsia="zh-CN"/>
              </w:rPr>
              <w:t>南阳市卧龙区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66" w:type="dxa"/>
            <w:tcBorders>
              <w:top w:val="single" w:color="auto" w:sz="4" w:space="0"/>
              <w:bottom w:val="single" w:color="auto" w:sz="4" w:space="0"/>
              <w:right w:val="single" w:color="auto" w:sz="4" w:space="0"/>
            </w:tcBorders>
            <w:noWrap w:val="0"/>
            <w:vAlign w:val="center"/>
          </w:tcPr>
          <w:p>
            <w:pPr>
              <w:snapToGrid w:val="0"/>
              <w:jc w:val="center"/>
              <w:rPr>
                <w:rFonts w:hint="default" w:ascii="仿宋_GB2312" w:eastAsia="仿宋_GB2312" w:cs="仿宋_GB2312"/>
                <w:kern w:val="0"/>
                <w:sz w:val="24"/>
                <w:lang w:val="en-US" w:eastAsia="zh-CN"/>
              </w:rPr>
            </w:pPr>
            <w:r>
              <w:rPr>
                <w:rFonts w:hint="eastAsia" w:ascii="仿宋_GB2312" w:eastAsia="仿宋_GB2312" w:cs="仿宋_GB2312"/>
                <w:kern w:val="0"/>
                <w:sz w:val="24"/>
                <w:lang w:val="en-US" w:eastAsia="zh-CN"/>
              </w:rPr>
              <w:t>18</w:t>
            </w:r>
          </w:p>
        </w:tc>
        <w:tc>
          <w:tcPr>
            <w:tcW w:w="2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rPr>
                <w:rFonts w:ascii="仿宋_GB2312" w:eastAsia="仿宋_GB2312" w:cs="仿宋_GB2312"/>
                <w:kern w:val="0"/>
                <w:sz w:val="24"/>
              </w:rPr>
            </w:pPr>
            <w:r>
              <w:rPr>
                <w:rFonts w:hint="eastAsia" w:ascii="仿宋_GB2312" w:eastAsia="仿宋_GB2312" w:cs="仿宋_GB2312"/>
                <w:kern w:val="0"/>
                <w:sz w:val="24"/>
              </w:rPr>
              <w:t>最低价者中标</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2" w:firstLineChars="200"/>
        <w:rPr>
          <w:rFonts w:hint="eastAsia" w:ascii="仿宋_GB2312" w:eastAsia="仿宋_GB2312"/>
          <w:b/>
          <w:bCs/>
          <w:sz w:val="24"/>
        </w:rPr>
      </w:pPr>
      <w:r>
        <w:rPr>
          <w:rFonts w:hint="eastAsia" w:ascii="仿宋_GB2312" w:eastAsia="仿宋_GB2312"/>
          <w:b/>
          <w:bCs/>
          <w:sz w:val="24"/>
        </w:rPr>
        <w:t>五、因此次询价为年度采购，合同履约周期为从合同签订之日</w:t>
      </w:r>
      <w:r>
        <w:rPr>
          <w:rFonts w:hint="eastAsia" w:ascii="仿宋_GB2312" w:eastAsia="仿宋_GB2312"/>
          <w:b/>
          <w:bCs/>
          <w:color w:val="0000FF"/>
          <w:sz w:val="24"/>
          <w:lang w:eastAsia="zh-CN"/>
        </w:rPr>
        <w:t>至</w:t>
      </w:r>
      <w:r>
        <w:rPr>
          <w:rFonts w:hint="eastAsia" w:ascii="仿宋_GB2312" w:eastAsia="仿宋_GB2312"/>
          <w:b/>
          <w:bCs/>
          <w:color w:val="0000FF"/>
          <w:sz w:val="24"/>
          <w:lang w:val="en-US" w:eastAsia="zh-CN"/>
        </w:rPr>
        <w:t>2023年3月31号</w:t>
      </w:r>
      <w:r>
        <w:rPr>
          <w:rFonts w:hint="eastAsia" w:ascii="仿宋_GB2312" w:eastAsia="仿宋_GB2312"/>
          <w:b/>
          <w:bCs/>
          <w:sz w:val="24"/>
        </w:rPr>
        <w:t>。</w:t>
      </w:r>
    </w:p>
    <w:p>
      <w:pPr>
        <w:spacing w:line="500" w:lineRule="exact"/>
        <w:ind w:firstLine="482" w:firstLineChars="200"/>
        <w:rPr>
          <w:rFonts w:ascii="仿宋_GB2312" w:eastAsia="仿宋_GB2312"/>
          <w:b/>
          <w:bCs/>
          <w:sz w:val="24"/>
        </w:rPr>
      </w:pPr>
      <w:r>
        <w:rPr>
          <w:rFonts w:hint="eastAsia" w:ascii="仿宋_GB2312" w:eastAsia="仿宋_GB2312"/>
          <w:b/>
          <w:bCs/>
          <w:sz w:val="24"/>
        </w:rPr>
        <w:t>六、报价为年度采购报价，请供应商做好市场调研，做好市场价格波动风险评估，报价一旦形成不得随意更改。</w:t>
      </w:r>
    </w:p>
    <w:p>
      <w:pPr>
        <w:spacing w:line="500" w:lineRule="exact"/>
        <w:ind w:firstLine="482" w:firstLineChars="200"/>
        <w:rPr>
          <w:rFonts w:ascii="仿宋_GB2312" w:eastAsia="仿宋_GB2312"/>
          <w:b/>
          <w:bCs/>
          <w:sz w:val="24"/>
        </w:rPr>
      </w:pPr>
      <w:r>
        <w:rPr>
          <w:rFonts w:hint="eastAsia" w:ascii="仿宋_GB2312" w:eastAsia="仿宋_GB2312"/>
          <w:b/>
          <w:bCs/>
          <w:sz w:val="24"/>
        </w:rPr>
        <w:t>七、如因战争、灾害及其他不可抗力造成的采购标的价格变动在</w:t>
      </w:r>
      <w:r>
        <w:rPr>
          <w:rFonts w:hint="eastAsia" w:ascii="仿宋" w:hAnsi="仿宋" w:eastAsia="仿宋"/>
          <w:b/>
          <w:bCs/>
          <w:sz w:val="24"/>
        </w:rPr>
        <w:t>±</w:t>
      </w:r>
      <w:r>
        <w:rPr>
          <w:rFonts w:hint="eastAsia" w:ascii="仿宋_GB2312" w:eastAsia="仿宋_GB2312"/>
          <w:b/>
          <w:bCs/>
          <w:sz w:val="24"/>
        </w:rPr>
        <w:t>1</w:t>
      </w:r>
      <w:r>
        <w:rPr>
          <w:rFonts w:ascii="仿宋_GB2312" w:eastAsia="仿宋_GB2312"/>
          <w:b/>
          <w:bCs/>
          <w:sz w:val="24"/>
        </w:rPr>
        <w:t>0</w:t>
      </w:r>
      <w:r>
        <w:rPr>
          <w:rFonts w:hint="eastAsia" w:ascii="仿宋_GB2312" w:eastAsia="仿宋_GB2312"/>
          <w:b/>
          <w:bCs/>
          <w:sz w:val="24"/>
        </w:rPr>
        <w:t>%以内的，经双方协商，按照相关流程审批后可以进行一次价格调整（合同签订半年后，可以进行一次价格调整）；价格变动超过</w:t>
      </w:r>
      <w:r>
        <w:rPr>
          <w:rFonts w:hint="eastAsia" w:ascii="仿宋" w:hAnsi="仿宋" w:eastAsia="仿宋"/>
          <w:b/>
          <w:bCs/>
          <w:sz w:val="24"/>
        </w:rPr>
        <w:t>±</w:t>
      </w:r>
      <w:r>
        <w:rPr>
          <w:rFonts w:hint="eastAsia" w:ascii="仿宋_GB2312" w:eastAsia="仿宋_GB2312"/>
          <w:b/>
          <w:bCs/>
          <w:sz w:val="24"/>
        </w:rPr>
        <w:t>1</w:t>
      </w:r>
      <w:r>
        <w:rPr>
          <w:rFonts w:ascii="仿宋_GB2312" w:eastAsia="仿宋_GB2312"/>
          <w:b/>
          <w:bCs/>
          <w:sz w:val="24"/>
        </w:rPr>
        <w:t>0</w:t>
      </w:r>
      <w:r>
        <w:rPr>
          <w:rFonts w:hint="eastAsia" w:ascii="仿宋_GB2312" w:eastAsia="仿宋_GB2312"/>
          <w:b/>
          <w:bCs/>
          <w:sz w:val="24"/>
        </w:rPr>
        <w:t>%的，变动部分则需从新进行比价询价，变动部分原报价文件及采购合同自动失效。</w:t>
      </w:r>
    </w:p>
    <w:p>
      <w:pPr>
        <w:spacing w:line="500" w:lineRule="exact"/>
        <w:ind w:firstLine="482" w:firstLineChars="200"/>
        <w:rPr>
          <w:rFonts w:hint="eastAsia" w:ascii="仿宋_GB2312" w:eastAsia="仿宋_GB2312"/>
          <w:bCs/>
          <w:sz w:val="24"/>
        </w:rPr>
      </w:pPr>
      <w:r>
        <w:rPr>
          <w:rFonts w:hint="eastAsia" w:ascii="仿宋_GB2312" w:eastAsia="仿宋_GB2312"/>
          <w:b/>
          <w:bCs/>
          <w:sz w:val="24"/>
        </w:rPr>
        <w:t>八、如因采购人采购标的标准、规格型号、材质等发生变化，则变动部分需另行进行询价比价。</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九、报价文件应包括：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eastAsia="仿宋_GB2312"/>
          <w:sz w:val="24"/>
          <w:highlight w:val="none"/>
        </w:rPr>
        <w:t>法人代表授权委托书原件（格式见附件</w:t>
      </w:r>
      <w:r>
        <w:rPr>
          <w:rFonts w:hint="eastAsia" w:ascii="仿宋_GB2312" w:eastAsia="仿宋_GB2312"/>
          <w:sz w:val="24"/>
          <w:highlight w:val="none"/>
          <w:lang w:val="en-US" w:eastAsia="zh-CN"/>
        </w:rPr>
        <w:t>6</w:t>
      </w:r>
      <w:r>
        <w:rPr>
          <w:rFonts w:hint="eastAsia" w:ascii="仿宋_GB2312" w:eastAsia="仿宋_GB2312"/>
          <w:sz w:val="24"/>
          <w:highlight w:val="none"/>
        </w:rPr>
        <w:t>）</w:t>
      </w:r>
      <w:r>
        <w:rPr>
          <w:rFonts w:hint="eastAsia" w:ascii="仿宋_GB2312" w:eastAsia="仿宋_GB2312"/>
          <w:sz w:val="24"/>
        </w:rPr>
        <w:t>；</w:t>
      </w:r>
    </w:p>
    <w:p>
      <w:pPr>
        <w:spacing w:line="480" w:lineRule="exact"/>
        <w:ind w:firstLine="480" w:firstLineChars="200"/>
        <w:rPr>
          <w:rFonts w:hint="eastAsia" w:ascii="仿宋_GB2312" w:eastAsia="仿宋_GB2312"/>
          <w:sz w:val="24"/>
        </w:rPr>
      </w:pPr>
      <w:r>
        <w:rPr>
          <w:rFonts w:hint="eastAsia" w:ascii="仿宋_GB2312" w:eastAsia="仿宋_GB2312"/>
          <w:sz w:val="24"/>
        </w:rPr>
        <w:t>（二）明细报价表（附件二）；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）相关服务承诺（</w:t>
      </w:r>
      <w:r>
        <w:rPr>
          <w:rFonts w:hint="eastAsia" w:ascii="仿宋_GB2312" w:eastAsia="仿宋_GB2312"/>
          <w:sz w:val="24"/>
          <w:lang w:eastAsia="zh-CN"/>
        </w:rPr>
        <w:t>附件</w:t>
      </w:r>
      <w:r>
        <w:rPr>
          <w:rFonts w:hint="eastAsia" w:ascii="仿宋_GB2312" w:eastAsia="仿宋_GB2312"/>
          <w:sz w:val="24"/>
          <w:lang w:val="en-US" w:eastAsia="zh-CN"/>
        </w:rPr>
        <w:t>5</w:t>
      </w:r>
      <w:r>
        <w:rPr>
          <w:rFonts w:hint="eastAsia" w:ascii="仿宋_GB2312" w:eastAsia="仿宋_GB2312"/>
          <w:sz w:val="24"/>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720" w:firstLineChars="300"/>
        <w:rPr>
          <w:rFonts w:ascii="仿宋_GB2312" w:eastAsia="仿宋_GB2312"/>
          <w:sz w:val="24"/>
        </w:rPr>
      </w:pPr>
      <w:r>
        <w:rPr>
          <w:rFonts w:hint="eastAsia" w:ascii="仿宋_GB2312" w:eastAsia="仿宋_GB2312"/>
          <w:sz w:val="24"/>
        </w:rPr>
        <w:t>十、报价文件接受截止时间及地点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ascii="仿宋_GB2312" w:eastAsia="仿宋_GB2312"/>
          <w:color w:val="000000"/>
          <w:sz w:val="24"/>
          <w:u w:val="single"/>
        </w:rPr>
        <w:t>2</w:t>
      </w:r>
      <w:r>
        <w:rPr>
          <w:rFonts w:hint="eastAsia" w:ascii="仿宋_GB2312" w:eastAsia="仿宋_GB2312"/>
          <w:color w:val="000000"/>
          <w:sz w:val="24"/>
          <w:u w:val="single"/>
          <w:lang w:val="en-US" w:eastAsia="zh-CN"/>
        </w:rPr>
        <w:t>2</w:t>
      </w:r>
      <w:r>
        <w:rPr>
          <w:rFonts w:hint="eastAsia" w:ascii="仿宋_GB2312" w:eastAsia="仿宋_GB2312"/>
          <w:color w:val="000000"/>
          <w:sz w:val="24"/>
        </w:rPr>
        <w:t>年</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8</w:t>
      </w:r>
      <w:r>
        <w:rPr>
          <w:rFonts w:hint="eastAsia" w:ascii="仿宋_GB2312" w:eastAsia="仿宋_GB2312"/>
          <w:sz w:val="24"/>
        </w:rPr>
        <w:t>日，截止时间后，将拒绝接收新的报价文件。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（二）投送地点：南阳光明光电有限公司</w:t>
      </w:r>
    </w:p>
    <w:p>
      <w:pPr>
        <w:spacing w:line="500" w:lineRule="exact"/>
        <w:ind w:firstLine="482" w:firstLineChars="200"/>
        <w:rPr>
          <w:rFonts w:ascii="仿宋_GB2312" w:eastAsia="仿宋_GB2312"/>
          <w:b/>
          <w:sz w:val="24"/>
        </w:rPr>
      </w:pPr>
      <w:r>
        <w:rPr>
          <w:rFonts w:hint="eastAsia" w:ascii="仿宋_GB2312" w:eastAsia="仿宋_GB2312"/>
          <w:b/>
          <w:sz w:val="24"/>
        </w:rPr>
        <w:t>十一、下列情况将被视为无效报价文件：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）供应商擅自改变货物种类、材质的；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2" w:firstLineChars="200"/>
        <w:rPr>
          <w:rFonts w:hint="eastAsia" w:ascii="仿宋_GB2312" w:eastAsia="仿宋_GB2312"/>
          <w:b/>
          <w:bCs/>
          <w:sz w:val="24"/>
        </w:rPr>
      </w:pPr>
      <w:r>
        <w:rPr>
          <w:rFonts w:hint="eastAsia" w:ascii="仿宋_GB2312" w:eastAsia="仿宋_GB2312"/>
          <w:b/>
          <w:bCs/>
          <w:sz w:val="24"/>
        </w:rPr>
        <w:t>（</w:t>
      </w:r>
      <w:r>
        <w:rPr>
          <w:rFonts w:hint="eastAsia" w:ascii="仿宋_GB2312" w:eastAsia="仿宋_GB2312"/>
          <w:b/>
          <w:bCs/>
          <w:sz w:val="24"/>
          <w:lang w:eastAsia="zh-CN"/>
        </w:rPr>
        <w:t>六</w:t>
      </w:r>
      <w:r>
        <w:rPr>
          <w:rFonts w:hint="eastAsia" w:ascii="仿宋_GB2312" w:eastAsia="仿宋_GB2312"/>
          <w:b/>
          <w:bCs/>
          <w:sz w:val="24"/>
        </w:rPr>
        <w:t>）经评审小组判定为故意压低价格，不符合市场价格规律的。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十三</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w:t>
      </w:r>
      <w:r>
        <w:rPr>
          <w:rFonts w:hint="eastAsia" w:ascii="仿宋_GB2312" w:eastAsia="仿宋_GB2312"/>
          <w:color w:val="auto"/>
          <w:sz w:val="24"/>
          <w:highlight w:val="none"/>
        </w:rPr>
        <w:t>采购人组建的询价小组负责</w:t>
      </w:r>
      <w:r>
        <w:rPr>
          <w:rFonts w:hint="eastAsia" w:ascii="仿宋_GB2312" w:eastAsia="仿宋_GB2312"/>
          <w:sz w:val="24"/>
        </w:rPr>
        <w:t>。询价小组由有关各单位相关人员和采购人代表组成。询价小组根据询价文件规定的方法和标准独立评审，负责完成评审的全过程选定出合格供应商并报采购人总经理办公会审议通过，确定</w:t>
      </w:r>
      <w:r>
        <w:rPr>
          <w:rFonts w:hint="eastAsia" w:ascii="仿宋_GB2312" w:eastAsia="仿宋_GB2312"/>
          <w:sz w:val="24"/>
          <w:highlight w:val="none"/>
        </w:rPr>
        <w:t>最终成交供应商（简称成交商）。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w:t>
      </w:r>
      <w:r>
        <w:rPr>
          <w:rFonts w:hint="eastAsia" w:ascii="仿宋_GB2312" w:eastAsia="仿宋_GB2312"/>
          <w:sz w:val="24"/>
          <w:highlight w:val="none"/>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十四．出现下列情形之一的，询价小组将否决所有供应商的报价或取消采购活动：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十五</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highlight w:val="none"/>
        </w:rPr>
        <w:t>本项目采用最低中标评标法评审</w:t>
      </w:r>
      <w:r>
        <w:rPr>
          <w:rFonts w:hint="eastAsia" w:ascii="仿宋_GB2312" w:eastAsia="仿宋_GB2312"/>
          <w:sz w:val="24"/>
        </w:rPr>
        <w:t>。询价小组将对资格性审查、符合性审查合格的供应商按评标价由低到高的顺序（评标价相同的按技术指标优劣顺序排列）评定</w:t>
      </w:r>
      <w:r>
        <w:rPr>
          <w:rFonts w:hint="eastAsia" w:ascii="仿宋_GB2312" w:eastAsia="仿宋_GB2312"/>
          <w:b/>
          <w:bCs/>
          <w:sz w:val="24"/>
        </w:rPr>
        <w:t>合格供应商</w:t>
      </w:r>
      <w:r>
        <w:rPr>
          <w:rFonts w:hint="eastAsia" w:ascii="仿宋_GB2312" w:eastAsia="仿宋_GB2312"/>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color w:val="auto"/>
          <w:sz w:val="24"/>
          <w:highlight w:val="none"/>
        </w:rPr>
      </w:pPr>
      <w:r>
        <w:rPr>
          <w:rFonts w:ascii="仿宋_GB2312" w:eastAsia="仿宋_GB2312"/>
          <w:sz w:val="24"/>
        </w:rPr>
        <w:t>2</w:t>
      </w:r>
      <w:r>
        <w:rPr>
          <w:rFonts w:hint="eastAsia" w:ascii="仿宋_GB2312" w:eastAsia="仿宋_GB2312"/>
          <w:color w:val="auto"/>
          <w:sz w:val="24"/>
          <w:highlight w:val="none"/>
        </w:rPr>
        <w:t>．在确定成交结果后，采购人将以《供应商确认通知单》通知参与此次采购的供应商。</w:t>
      </w:r>
    </w:p>
    <w:p>
      <w:pPr>
        <w:spacing w:line="480" w:lineRule="exact"/>
        <w:ind w:firstLine="480" w:firstLineChars="200"/>
        <w:rPr>
          <w:rFonts w:ascii="仿宋_GB2312" w:eastAsia="仿宋_GB2312"/>
          <w:color w:val="auto"/>
          <w:sz w:val="24"/>
          <w:highlight w:val="none"/>
        </w:rPr>
      </w:pPr>
      <w:r>
        <w:rPr>
          <w:rFonts w:hint="eastAsia" w:ascii="仿宋_GB2312" w:eastAsia="仿宋_GB2312"/>
          <w:color w:val="auto"/>
          <w:sz w:val="24"/>
          <w:highlight w:val="none"/>
        </w:rPr>
        <w:t>十六．签订合同</w:t>
      </w:r>
    </w:p>
    <w:p>
      <w:pPr>
        <w:spacing w:line="480" w:lineRule="exact"/>
        <w:ind w:firstLine="480" w:firstLineChars="200"/>
        <w:rPr>
          <w:rFonts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采购人将在报价有效期期满之前向成交供应商发出《供应商确认通知单》。确认通知单对采购人和供应商均具有法律约束力。</w:t>
      </w:r>
    </w:p>
    <w:p>
      <w:pPr>
        <w:spacing w:line="480" w:lineRule="exact"/>
        <w:ind w:firstLine="480" w:firstLineChars="200"/>
        <w:rPr>
          <w:color w:val="auto"/>
          <w:sz w:val="20"/>
          <w:highlight w:val="none"/>
        </w:rPr>
      </w:pPr>
      <w:r>
        <w:rPr>
          <w:rFonts w:ascii="仿宋_GB2312" w:eastAsia="仿宋_GB2312"/>
          <w:color w:val="auto"/>
          <w:sz w:val="24"/>
          <w:highlight w:val="none"/>
        </w:rPr>
        <w:t>2</w:t>
      </w:r>
      <w:r>
        <w:rPr>
          <w:rFonts w:hint="eastAsia" w:ascii="仿宋_GB2312" w:eastAsia="仿宋_GB2312"/>
          <w:color w:val="auto"/>
          <w:sz w:val="24"/>
          <w:highlight w:val="none"/>
        </w:rPr>
        <w:t>．确认通知单发出后，采购人改变成交结果的，或者供应商放弃成交项目的，应当依法承担法律责任。</w:t>
      </w:r>
    </w:p>
    <w:p>
      <w:pPr>
        <w:rPr>
          <w:sz w:val="20"/>
          <w:highlight w:val="yellow"/>
        </w:rPr>
      </w:pPr>
    </w:p>
    <w:p>
      <w:pPr>
        <w:rPr>
          <w:rFonts w:ascii="仿宋_GB2312" w:hAnsi="宋体" w:eastAsia="仿宋_GB2312"/>
          <w:sz w:val="48"/>
          <w:szCs w:val="56"/>
        </w:rPr>
      </w:pPr>
      <w:r>
        <w:rPr>
          <w:rFonts w:ascii="仿宋_GB2312" w:hAnsi="宋体" w:eastAsia="仿宋_GB2312"/>
        </w:rPr>
        <w:t xml:space="preserve">     </w:t>
      </w:r>
      <w:r>
        <w:rPr>
          <w:rFonts w:ascii="仿宋_GB2312" w:hAnsi="宋体" w:eastAsia="仿宋_GB2312"/>
          <w:sz w:val="48"/>
          <w:szCs w:val="56"/>
        </w:rPr>
        <w:t xml:space="preserve"> </w:t>
      </w:r>
    </w:p>
    <w:p>
      <w:pPr>
        <w:rPr>
          <w:rFonts w:ascii="仿宋_GB2312" w:hAnsi="宋体" w:eastAsia="仿宋_GB2312"/>
          <w:sz w:val="48"/>
          <w:szCs w:val="56"/>
        </w:rPr>
      </w:pPr>
    </w:p>
    <w:p>
      <w:pPr>
        <w:rPr>
          <w:rFonts w:ascii="仿宋_GB2312" w:hAnsi="宋体" w:eastAsia="仿宋_GB2312"/>
          <w:sz w:val="48"/>
          <w:szCs w:val="56"/>
        </w:rPr>
      </w:pPr>
    </w:p>
    <w:p>
      <w:pPr>
        <w:pStyle w:val="4"/>
        <w:spacing w:line="460" w:lineRule="exact"/>
        <w:ind w:left="0" w:leftChars="0"/>
        <w:rPr>
          <w:rFonts w:hint="eastAsia" w:ascii="仿宋_GB2312" w:hAnsi="宋体" w:eastAsia="仿宋_GB2312"/>
          <w:sz w:val="24"/>
        </w:rPr>
      </w:pPr>
    </w:p>
    <w:p>
      <w:pPr>
        <w:pStyle w:val="4"/>
        <w:spacing w:line="460" w:lineRule="exact"/>
        <w:ind w:left="0" w:leftChars="0"/>
        <w:rPr>
          <w:rFonts w:ascii="仿宋_GB2312" w:hAnsi="宋体" w:eastAsia="仿宋_GB2312"/>
          <w:sz w:val="24"/>
        </w:rPr>
      </w:pPr>
      <w:r>
        <w:rPr>
          <w:rFonts w:hint="eastAsia" w:ascii="仿宋_GB2312" w:hAnsi="宋体" w:eastAsia="仿宋_GB2312"/>
          <w:sz w:val="24"/>
        </w:rPr>
        <w:t>三、委外业务主要物资型号规格和技术标准</w:t>
      </w:r>
    </w:p>
    <w:p>
      <w:pPr>
        <w:pStyle w:val="4"/>
        <w:spacing w:line="460" w:lineRule="exact"/>
        <w:ind w:left="0" w:leftChars="0"/>
        <w:rPr>
          <w:rFonts w:ascii="仿宋_GB2312" w:hAnsi="宋体" w:eastAsia="仿宋_GB2312"/>
          <w:sz w:val="24"/>
        </w:rPr>
      </w:pPr>
      <w:r>
        <w:rPr>
          <w:rFonts w:hint="eastAsia" w:ascii="仿宋_GB2312" w:hAnsi="宋体" w:eastAsia="仿宋_GB2312"/>
          <w:sz w:val="24"/>
        </w:rPr>
        <w:t>1、机配件加工</w:t>
      </w:r>
    </w:p>
    <w:tbl>
      <w:tblPr>
        <w:tblStyle w:val="11"/>
        <w:tblW w:w="10057" w:type="dxa"/>
        <w:tblInd w:w="-176" w:type="dxa"/>
        <w:tblLayout w:type="fixed"/>
        <w:tblCellMar>
          <w:top w:w="0" w:type="dxa"/>
          <w:left w:w="108" w:type="dxa"/>
          <w:bottom w:w="0" w:type="dxa"/>
          <w:right w:w="108" w:type="dxa"/>
        </w:tblCellMar>
      </w:tblPr>
      <w:tblGrid>
        <w:gridCol w:w="840"/>
        <w:gridCol w:w="2350"/>
        <w:gridCol w:w="3537"/>
        <w:gridCol w:w="1712"/>
        <w:gridCol w:w="1618"/>
      </w:tblGrid>
      <w:tr>
        <w:tblPrEx>
          <w:tblCellMar>
            <w:top w:w="0" w:type="dxa"/>
            <w:left w:w="108" w:type="dxa"/>
            <w:bottom w:w="0" w:type="dxa"/>
            <w:right w:w="108" w:type="dxa"/>
          </w:tblCellMar>
        </w:tblPrEx>
        <w:trPr>
          <w:trHeight w:val="495" w:hRule="atLeast"/>
        </w:trPr>
        <w:tc>
          <w:tcPr>
            <w:tcW w:w="8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235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物品名称</w:t>
            </w:r>
          </w:p>
        </w:tc>
        <w:tc>
          <w:tcPr>
            <w:tcW w:w="353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171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技术标准</w:t>
            </w:r>
          </w:p>
        </w:tc>
        <w:tc>
          <w:tcPr>
            <w:tcW w:w="16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b w:val="0"/>
                <w:bCs w:val="0"/>
                <w:color w:val="000000"/>
                <w:sz w:val="24"/>
                <w:szCs w:val="28"/>
              </w:rPr>
              <w:t>铜  套</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划线机</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气缸底座</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C9</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气缸支架</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C9</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45号钢</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气缸连接头</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C5</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ascii="宋体" w:hAnsi="宋体" w:eastAsia="宋体" w:cs="宋体"/>
                <w:b w:val="0"/>
                <w:bCs w:val="0"/>
                <w:i w:val="0"/>
                <w:color w:val="000000"/>
                <w:kern w:val="0"/>
                <w:sz w:val="22"/>
                <w:szCs w:val="22"/>
                <w:u w:val="none"/>
                <w:lang w:val="en-US" w:eastAsia="zh-CN" w:bidi="ar"/>
              </w:rPr>
              <w:t>漏斗挡片</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lang w:val="en-US" w:eastAsia="zh-CN"/>
              </w:rPr>
              <w:t>D6</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不锈钢</w:t>
            </w:r>
          </w:p>
        </w:tc>
      </w:tr>
      <w:tr>
        <w:tblPrEx>
          <w:tblCellMar>
            <w:top w:w="0" w:type="dxa"/>
            <w:left w:w="108" w:type="dxa"/>
            <w:bottom w:w="0" w:type="dxa"/>
            <w:right w:w="108" w:type="dxa"/>
          </w:tblCellMar>
        </w:tblPrEx>
        <w:trPr>
          <w:trHeight w:val="495"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b w:val="0"/>
                <w:bCs w:val="0"/>
                <w:color w:val="000000"/>
                <w:sz w:val="24"/>
                <w:szCs w:val="28"/>
              </w:rPr>
            </w:pPr>
            <w:r>
              <w:rPr>
                <w:rFonts w:hint="eastAsia" w:ascii="宋体" w:hAnsi="宋体" w:eastAsia="宋体" w:cs="宋体"/>
                <w:b w:val="0"/>
                <w:bCs w:val="0"/>
                <w:i w:val="0"/>
                <w:color w:val="000000"/>
                <w:kern w:val="0"/>
                <w:sz w:val="22"/>
                <w:szCs w:val="22"/>
                <w:u w:val="none"/>
                <w:lang w:val="en-US" w:eastAsia="zh-CN" w:bidi="ar"/>
              </w:rPr>
              <w:t>压轴夹块</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cs="宋体"/>
                <w:color w:val="000000"/>
                <w:sz w:val="24"/>
                <w:szCs w:val="28"/>
                <w:lang w:val="en-US"/>
              </w:rPr>
            </w:pPr>
            <w:r>
              <w:rPr>
                <w:rFonts w:hint="eastAsia" w:ascii="宋体" w:hAnsi="宋体" w:cs="宋体"/>
                <w:color w:val="000000"/>
                <w:sz w:val="24"/>
                <w:szCs w:val="28"/>
                <w:lang w:val="en-US" w:eastAsia="zh-CN"/>
              </w:rPr>
              <w:t>A6</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球墨铸铁</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color w:val="000000"/>
                <w:sz w:val="24"/>
                <w:szCs w:val="28"/>
                <w:lang w:val="en-US" w:eastAsia="zh-CN"/>
              </w:rPr>
            </w:pPr>
            <w:r>
              <w:rPr>
                <w:rFonts w:hint="eastAsia"/>
                <w:b w:val="0"/>
                <w:bCs w:val="0"/>
                <w:color w:val="000000"/>
                <w:sz w:val="24"/>
                <w:szCs w:val="28"/>
              </w:rPr>
              <w:t xml:space="preserve">隔  </w:t>
            </w:r>
            <w:r>
              <w:rPr>
                <w:rFonts w:hint="eastAsia"/>
                <w:b w:val="0"/>
                <w:bCs w:val="0"/>
                <w:color w:val="000000"/>
                <w:sz w:val="24"/>
                <w:szCs w:val="28"/>
                <w:lang w:val="en-US" w:eastAsia="zh-CN"/>
              </w:rPr>
              <w:t>圈</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6-15mm</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多刀切</w:t>
            </w:r>
          </w:p>
        </w:tc>
      </w:tr>
      <w:tr>
        <w:tblPrEx>
          <w:tblCellMar>
            <w:top w:w="0" w:type="dxa"/>
            <w:left w:w="108" w:type="dxa"/>
            <w:bottom w:w="0" w:type="dxa"/>
            <w:right w:w="108" w:type="dxa"/>
          </w:tblCellMar>
        </w:tblPrEx>
        <w:trPr>
          <w:trHeight w:val="279"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八角机轴</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both"/>
              <w:rPr>
                <w:rFonts w:hint="default" w:ascii="仿宋_GB2312" w:hAnsi="宋体" w:eastAsia="仿宋_GB2312"/>
                <w:sz w:val="24"/>
                <w:lang w:val="en-US"/>
              </w:rPr>
            </w:pPr>
            <w:r>
              <w:rPr>
                <w:rFonts w:hint="eastAsia" w:ascii="仿宋_GB2312" w:hAnsi="宋体" w:eastAsia="仿宋_GB2312"/>
                <w:sz w:val="24"/>
                <w:lang w:val="en-US" w:eastAsia="zh-CN"/>
              </w:rPr>
              <w:t>45号钢热处理</w:t>
            </w:r>
          </w:p>
        </w:tc>
      </w:tr>
      <w:tr>
        <w:tblPrEx>
          <w:tblCellMar>
            <w:top w:w="0" w:type="dxa"/>
            <w:left w:w="108" w:type="dxa"/>
            <w:bottom w:w="0" w:type="dxa"/>
            <w:right w:w="108" w:type="dxa"/>
          </w:tblCellMar>
        </w:tblPrEx>
        <w:trPr>
          <w:trHeight w:val="495"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9</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sz w:val="24"/>
                <w:szCs w:val="28"/>
                <w:lang w:val="en-US" w:eastAsia="zh-CN"/>
              </w:rPr>
            </w:pPr>
            <w:r>
              <w:rPr>
                <w:rFonts w:hint="eastAsia" w:ascii="宋体" w:hAnsi="宋体" w:cs="宋体"/>
                <w:color w:val="000000"/>
                <w:sz w:val="24"/>
                <w:szCs w:val="28"/>
                <w:lang w:val="en-US" w:eastAsia="zh-CN"/>
              </w:rPr>
              <w:t>底座</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∅114</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单头机</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底座</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eastAsia="zh-CN"/>
              </w:rPr>
              <w:t>∅72；∅</w:t>
            </w:r>
            <w:r>
              <w:rPr>
                <w:rFonts w:hint="eastAsia" w:ascii="宋体" w:hAnsi="宋体" w:cs="宋体"/>
                <w:color w:val="000000"/>
                <w:sz w:val="24"/>
                <w:szCs w:val="28"/>
                <w:lang w:val="en-US" w:eastAsia="zh-CN"/>
              </w:rPr>
              <w:t>84；</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单头机</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11</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底板</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360*200*50</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12</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模具连接头</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A6;D10;C3;C5</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rPr>
              <w:t>H13</w:t>
            </w:r>
            <w:r>
              <w:rPr>
                <w:rFonts w:hint="eastAsia" w:ascii="仿宋_GB2312" w:hAnsi="宋体" w:eastAsia="仿宋_GB2312"/>
                <w:sz w:val="24"/>
                <w:lang w:val="en-US" w:eastAsia="zh-CN"/>
              </w:rPr>
              <w:t>钢</w:t>
            </w:r>
          </w:p>
        </w:tc>
      </w:tr>
      <w:tr>
        <w:tblPrEx>
          <w:tblCellMar>
            <w:top w:w="0" w:type="dxa"/>
            <w:left w:w="108" w:type="dxa"/>
            <w:bottom w:w="0" w:type="dxa"/>
            <w:right w:w="108" w:type="dxa"/>
          </w:tblCellMar>
        </w:tblPrEx>
        <w:trPr>
          <w:trHeight w:val="345"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13</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风扇轴</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14</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圆形底板</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r>
      <w:tr>
        <w:tblPrEx>
          <w:tblCellMar>
            <w:top w:w="0" w:type="dxa"/>
            <w:left w:w="108" w:type="dxa"/>
            <w:bottom w:w="0" w:type="dxa"/>
            <w:right w:w="108" w:type="dxa"/>
          </w:tblCellMar>
        </w:tblPrEx>
        <w:trPr>
          <w:trHeight w:val="285"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15</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漏斗</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cs="宋体"/>
                <w:color w:val="000000"/>
                <w:sz w:val="24"/>
                <w:szCs w:val="28"/>
                <w:lang w:val="en-US"/>
              </w:rPr>
            </w:pPr>
            <w:r>
              <w:rPr>
                <w:rFonts w:hint="eastAsia" w:ascii="宋体" w:hAnsi="宋体" w:cs="宋体"/>
                <w:color w:val="000000"/>
                <w:sz w:val="24"/>
                <w:szCs w:val="28"/>
                <w:lang w:val="en-US" w:eastAsia="zh-CN"/>
              </w:rPr>
              <w:t>D10;C3;C5；C9;D6</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304不锈钢</w:t>
            </w:r>
          </w:p>
        </w:tc>
      </w:tr>
      <w:tr>
        <w:tblPrEx>
          <w:tblCellMar>
            <w:top w:w="0" w:type="dxa"/>
            <w:left w:w="108" w:type="dxa"/>
            <w:bottom w:w="0" w:type="dxa"/>
            <w:right w:w="108" w:type="dxa"/>
          </w:tblCellMar>
        </w:tblPrEx>
        <w:trPr>
          <w:trHeight w:val="414"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16</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丝圈</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C3;D6</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45号钢热处理</w:t>
            </w:r>
          </w:p>
        </w:tc>
      </w:tr>
      <w:tr>
        <w:tblPrEx>
          <w:tblCellMar>
            <w:top w:w="0" w:type="dxa"/>
            <w:left w:w="108" w:type="dxa"/>
            <w:bottom w:w="0" w:type="dxa"/>
            <w:right w:w="108" w:type="dxa"/>
          </w:tblCellMar>
        </w:tblPrEx>
        <w:trPr>
          <w:trHeight w:val="495"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17</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网带齿轮轴</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r>
      <w:tr>
        <w:tblPrEx>
          <w:tblCellMar>
            <w:top w:w="0" w:type="dxa"/>
            <w:left w:w="108" w:type="dxa"/>
            <w:bottom w:w="0" w:type="dxa"/>
            <w:right w:w="108" w:type="dxa"/>
          </w:tblCellMar>
        </w:tblPrEx>
        <w:trPr>
          <w:trHeight w:val="360"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18</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砂轮机防护罩</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铝</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19</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顶杆</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自动线</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20</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钢板</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¤340</w:t>
            </w: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滚料机</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21</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压机地脚</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自动线</w:t>
            </w:r>
          </w:p>
        </w:tc>
      </w:tr>
      <w:tr>
        <w:tblPrEx>
          <w:tblCellMar>
            <w:top w:w="0" w:type="dxa"/>
            <w:left w:w="108" w:type="dxa"/>
            <w:bottom w:w="0" w:type="dxa"/>
            <w:right w:w="108" w:type="dxa"/>
          </w:tblCellMar>
        </w:tblPrEx>
        <w:trPr>
          <w:trHeight w:val="30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22</w:t>
            </w:r>
          </w:p>
        </w:tc>
        <w:tc>
          <w:tcPr>
            <w:tcW w:w="2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轴套</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r>
      <w:tr>
        <w:tblPrEx>
          <w:tblCellMar>
            <w:top w:w="0" w:type="dxa"/>
            <w:left w:w="108" w:type="dxa"/>
            <w:bottom w:w="0" w:type="dxa"/>
            <w:right w:w="108" w:type="dxa"/>
          </w:tblCellMar>
        </w:tblPrEx>
        <w:trPr>
          <w:trHeight w:val="328" w:hRule="atLeast"/>
        </w:trPr>
        <w:tc>
          <w:tcPr>
            <w:tcW w:w="8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23</w:t>
            </w:r>
          </w:p>
        </w:tc>
        <w:tc>
          <w:tcPr>
            <w:tcW w:w="2350" w:type="dxa"/>
            <w:tcBorders>
              <w:top w:val="nil"/>
              <w:left w:val="nil"/>
              <w:bottom w:val="single" w:color="auto" w:sz="4" w:space="0"/>
              <w:right w:val="single" w:color="auto" w:sz="4" w:space="0"/>
            </w:tcBorders>
            <w:shd w:val="clear" w:color="auto" w:fill="auto"/>
            <w:noWrap/>
            <w:vAlign w:val="bottom"/>
          </w:tcPr>
          <w:p>
            <w:pPr>
              <w:jc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火圈</w:t>
            </w:r>
          </w:p>
        </w:tc>
        <w:tc>
          <w:tcPr>
            <w:tcW w:w="353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712"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6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304不锈钢</w:t>
            </w:r>
          </w:p>
        </w:tc>
      </w:tr>
    </w:tbl>
    <w:p>
      <w:pPr>
        <w:pStyle w:val="4"/>
        <w:spacing w:line="460" w:lineRule="exact"/>
        <w:ind w:left="0" w:leftChars="0"/>
        <w:jc w:val="center"/>
        <w:rPr>
          <w:rFonts w:ascii="仿宋_GB2312" w:hAnsi="宋体" w:eastAsia="仿宋_GB2312"/>
          <w:sz w:val="24"/>
        </w:rPr>
      </w:pPr>
      <w:r>
        <w:rPr>
          <w:rFonts w:hint="eastAsia" w:ascii="仿宋_GB2312" w:hAnsi="宋体" w:eastAsia="仿宋_GB2312"/>
          <w:sz w:val="24"/>
        </w:rPr>
        <w:t>2、维修项目</w:t>
      </w:r>
    </w:p>
    <w:tbl>
      <w:tblPr>
        <w:tblStyle w:val="11"/>
        <w:tblW w:w="10019" w:type="dxa"/>
        <w:tblInd w:w="-176" w:type="dxa"/>
        <w:tblLayout w:type="fixed"/>
        <w:tblCellMar>
          <w:top w:w="0" w:type="dxa"/>
          <w:left w:w="108" w:type="dxa"/>
          <w:bottom w:w="0" w:type="dxa"/>
          <w:right w:w="108" w:type="dxa"/>
        </w:tblCellMar>
      </w:tblPr>
      <w:tblGrid>
        <w:gridCol w:w="880"/>
        <w:gridCol w:w="2460"/>
        <w:gridCol w:w="1582"/>
        <w:gridCol w:w="3163"/>
        <w:gridCol w:w="1934"/>
      </w:tblGrid>
      <w:tr>
        <w:tblPrEx>
          <w:tblCellMar>
            <w:top w:w="0" w:type="dxa"/>
            <w:left w:w="108" w:type="dxa"/>
            <w:bottom w:w="0" w:type="dxa"/>
            <w:right w:w="108" w:type="dxa"/>
          </w:tblCellMar>
        </w:tblPrEx>
        <w:trPr>
          <w:trHeight w:val="308"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维修项目</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308" w:hRule="atLeast"/>
        </w:trPr>
        <w:tc>
          <w:tcPr>
            <w:tcW w:w="8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2460"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八角机轴</w:t>
            </w:r>
          </w:p>
        </w:tc>
        <w:tc>
          <w:tcPr>
            <w:tcW w:w="1582"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3163"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滚料</w:t>
            </w:r>
          </w:p>
        </w:tc>
      </w:tr>
      <w:tr>
        <w:tblPrEx>
          <w:tblCellMar>
            <w:top w:w="0" w:type="dxa"/>
            <w:left w:w="108" w:type="dxa"/>
            <w:bottom w:w="0" w:type="dxa"/>
            <w:right w:w="108" w:type="dxa"/>
          </w:tblCellMar>
        </w:tblPrEx>
        <w:trPr>
          <w:trHeight w:val="308" w:hRule="atLeast"/>
        </w:trPr>
        <w:tc>
          <w:tcPr>
            <w:tcW w:w="8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24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582"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D6</w:t>
            </w:r>
          </w:p>
        </w:tc>
        <w:tc>
          <w:tcPr>
            <w:tcW w:w="3163"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934"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24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582"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D10</w:t>
            </w:r>
          </w:p>
        </w:tc>
        <w:tc>
          <w:tcPr>
            <w:tcW w:w="3163"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934"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4</w:t>
            </w:r>
          </w:p>
        </w:tc>
        <w:tc>
          <w:tcPr>
            <w:tcW w:w="24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582"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A6</w:t>
            </w:r>
          </w:p>
        </w:tc>
        <w:tc>
          <w:tcPr>
            <w:tcW w:w="3163"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934"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24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582"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C3.C9.C5</w:t>
            </w:r>
          </w:p>
        </w:tc>
        <w:tc>
          <w:tcPr>
            <w:tcW w:w="3163"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934"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模具夹板</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齿轮盘</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车床卡盘</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308"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9</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ascii="宋体" w:hAnsi="宋体" w:eastAsia="宋体" w:cs="宋体"/>
                <w:color w:val="000000"/>
                <w:sz w:val="24"/>
                <w:szCs w:val="28"/>
                <w:lang w:val="en-US" w:eastAsia="zh-CN"/>
              </w:rPr>
            </w:pPr>
            <w:r>
              <w:rPr>
                <w:rFonts w:hint="eastAsia" w:ascii="宋体" w:hAnsi="宋体" w:cs="宋体"/>
                <w:color w:val="000000"/>
                <w:sz w:val="24"/>
                <w:szCs w:val="28"/>
                <w:lang w:val="en-US" w:eastAsia="zh-CN"/>
              </w:rPr>
              <w:t>漏斗</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r>
        <w:tblPrEx>
          <w:tblCellMar>
            <w:top w:w="0" w:type="dxa"/>
            <w:left w:w="108" w:type="dxa"/>
            <w:bottom w:w="0" w:type="dxa"/>
            <w:right w:w="108" w:type="dxa"/>
          </w:tblCellMar>
        </w:tblPrEx>
        <w:trPr>
          <w:trHeight w:val="905" w:hRule="atLeast"/>
        </w:trPr>
        <w:tc>
          <w:tcPr>
            <w:tcW w:w="88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10</w:t>
            </w:r>
          </w:p>
        </w:tc>
        <w:tc>
          <w:tcPr>
            <w:tcW w:w="2460" w:type="dxa"/>
            <w:tcBorders>
              <w:top w:val="single" w:color="auto" w:sz="4" w:space="0"/>
              <w:left w:val="nil"/>
              <w:bottom w:val="single" w:color="auto" w:sz="4" w:space="0"/>
              <w:right w:val="single" w:color="auto" w:sz="4" w:space="0"/>
            </w:tcBorders>
            <w:shd w:val="clear" w:color="auto" w:fill="auto"/>
            <w:noWrap/>
            <w:vAlign w:val="bottom"/>
          </w:tcPr>
          <w:p>
            <w:pPr>
              <w:jc w:val="both"/>
              <w:rPr>
                <w:rFonts w:hint="default" w:ascii="宋体" w:hAnsi="宋体" w:eastAsia="宋体" w:cs="宋体"/>
                <w:color w:val="000000"/>
                <w:sz w:val="24"/>
                <w:szCs w:val="28"/>
                <w:lang w:val="en-US" w:eastAsia="zh-CN"/>
              </w:rPr>
            </w:pPr>
            <w:r>
              <w:rPr>
                <w:rFonts w:hint="eastAsia" w:ascii="宋体" w:hAnsi="宋体" w:cs="宋体"/>
                <w:color w:val="000000"/>
                <w:sz w:val="24"/>
                <w:szCs w:val="28"/>
                <w:lang w:val="en-US" w:eastAsia="zh-CN"/>
              </w:rPr>
              <w:t>压机压轴</w:t>
            </w:r>
          </w:p>
        </w:tc>
        <w:tc>
          <w:tcPr>
            <w:tcW w:w="1582"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D10;C3;C5；C9;D6；A6;D18</w:t>
            </w:r>
          </w:p>
        </w:tc>
        <w:tc>
          <w:tcPr>
            <w:tcW w:w="316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9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r>
    </w:tbl>
    <w:p>
      <w:pPr>
        <w:pStyle w:val="4"/>
        <w:spacing w:line="460" w:lineRule="exact"/>
        <w:ind w:left="0" w:leftChars="0"/>
        <w:jc w:val="center"/>
        <w:rPr>
          <w:rFonts w:ascii="仿宋_GB2312" w:hAnsi="宋体" w:eastAsia="仿宋_GB2312"/>
          <w:sz w:val="24"/>
        </w:rPr>
      </w:pPr>
      <w:r>
        <w:rPr>
          <w:rFonts w:hint="eastAsia" w:ascii="仿宋_GB2312" w:hAnsi="宋体" w:eastAsia="仿宋_GB2312"/>
          <w:sz w:val="24"/>
        </w:rPr>
        <w:t>3、模具加工制作</w:t>
      </w:r>
    </w:p>
    <w:tbl>
      <w:tblPr>
        <w:tblStyle w:val="11"/>
        <w:tblW w:w="9977" w:type="dxa"/>
        <w:tblInd w:w="-163" w:type="dxa"/>
        <w:tblLayout w:type="fixed"/>
        <w:tblCellMar>
          <w:top w:w="0" w:type="dxa"/>
          <w:left w:w="108" w:type="dxa"/>
          <w:bottom w:w="0" w:type="dxa"/>
          <w:right w:w="108" w:type="dxa"/>
        </w:tblCellMar>
      </w:tblPr>
      <w:tblGrid>
        <w:gridCol w:w="740"/>
        <w:gridCol w:w="3932"/>
        <w:gridCol w:w="570"/>
        <w:gridCol w:w="1054"/>
        <w:gridCol w:w="1752"/>
        <w:gridCol w:w="1929"/>
      </w:tblGrid>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393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57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w:t>
            </w:r>
          </w:p>
        </w:tc>
        <w:tc>
          <w:tcPr>
            <w:tcW w:w="1054"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_GB2312" w:hAnsi="宋体" w:eastAsia="仿宋_GB2312"/>
                <w:sz w:val="24"/>
              </w:rPr>
            </w:pPr>
            <w:r>
              <w:rPr>
                <w:rFonts w:hint="eastAsia" w:ascii="仿宋_GB2312" w:hAnsi="宋体" w:eastAsia="仿宋_GB2312"/>
                <w:sz w:val="24"/>
              </w:rPr>
              <w:t>规格</w:t>
            </w:r>
          </w:p>
        </w:tc>
        <w:tc>
          <w:tcPr>
            <w:tcW w:w="175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929" w:type="dxa"/>
            <w:tcBorders>
              <w:top w:val="single" w:color="auto" w:sz="4" w:space="0"/>
              <w:left w:val="nil"/>
              <w:bottom w:val="single" w:color="auto" w:sz="4" w:space="0"/>
              <w:right w:val="single" w:color="auto" w:sz="4" w:space="0"/>
            </w:tcBorders>
            <w:shd w:val="clear" w:color="auto" w:fill="auto"/>
            <w:vAlign w:val="bottom"/>
          </w:tcPr>
          <w:p>
            <w:pPr>
              <w:jc w:val="center"/>
              <w:rPr>
                <w:rFonts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新做4BAV1116；H-QF1切边模套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105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新做SLSGS541122-1103切边模套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新做111-0003-01H-ZBAF50长条模套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90"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新做VC026E-1000-H-ZF7LA棱镜模套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Style w:val="21"/>
                <w:b w:val="0"/>
                <w:bCs/>
                <w:sz w:val="21"/>
                <w:szCs w:val="21"/>
                <w:lang w:val="en-US" w:eastAsia="zh-CN" w:bidi="ar"/>
              </w:rPr>
              <w:t>新做VC026E-1000-H-ZF7LA棱镜</w:t>
            </w:r>
            <w:r>
              <w:rPr>
                <w:rStyle w:val="22"/>
                <w:b w:val="0"/>
                <w:bCs/>
                <w:sz w:val="21"/>
                <w:szCs w:val="21"/>
                <w:lang w:val="en-US" w:eastAsia="zh-CN" w:bidi="ar"/>
              </w:rPr>
              <w:t>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Style w:val="21"/>
                <w:b w:val="0"/>
                <w:bCs/>
                <w:sz w:val="21"/>
                <w:szCs w:val="21"/>
                <w:lang w:val="en-US" w:eastAsia="zh-CN" w:bidi="ar"/>
              </w:rPr>
              <w:t>新做VC026E-1000-H-ZF7LA棱镜</w:t>
            </w:r>
            <w:r>
              <w:rPr>
                <w:rStyle w:val="22"/>
                <w:b w:val="0"/>
                <w:bCs/>
                <w:sz w:val="21"/>
                <w:szCs w:val="21"/>
                <w:lang w:val="en-US" w:eastAsia="zh-CN" w:bidi="ar"/>
              </w:rPr>
              <w:t>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新做五头LN10G0202C0切边模具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新做五头LN10G0202C0切边模模套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新做五头LN10G0205C0切边模具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新做五头LN10G0205C0切边模模套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新做单头10495869-IN棱镜上模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新做单头10495869-IN棱镜下模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新做单头10495869-OUT棱镜上模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新做单头10495869-OUT棱镜下模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新做3002L3001-901-XL棱镜下模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新做3002L3001-901-XL棱镜模套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新做单头10495869-IN棱镜模具垫片</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新做单头10495869-OUT棱镜模具垫片</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G3切边上模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G3切边下模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G3切边模套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G2切边上模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G2切边下模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新做SF273A G2切边模套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新做T001-907A.H-QF1棱镜G2模套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新做单头3002L3008-901-XL棱镜模套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新做111-0023-00;H-ZBAF52棱镜模套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1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1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新做SLSGS541122-1103切边上模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新做SLSGS541122-1103切边下模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新做T001-907A.H-QF1棱镜G3模套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新做T001-907A.H-QF1棱镜G1模套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6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新做267-00001-2单头机棱镜上模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28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新做267-00001-2单头机棱镜下模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7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新做267-00001-2单头机棱镜模套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新做4BAV1116；H-QF1切边模具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新做三头机CSQGD47B1000006A切边模具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新做三头机CSQGD47B1000006A切边模套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新做SL4E090811-1103切边模套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7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新做SF273A G3切边模具电极</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7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新做SF273A G2切边模具电极</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新做267-00001-2单头机棱镜模具垫片</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新做三头机267-00002-A棱镜上模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新做三头机267-00002-A棱镜下模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7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新做三头机267-00002-A棱镜模套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6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新做三头机267-00001-2棱镜上模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新做三头机267-00001-2棱镜下模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新做三头机267-00001-2棱镜模套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49"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新做三头机267-00001-2棱镜模具垫片</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3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新做XX7275；H-ZF3平板模具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新做XX7275；H-ZF3平板模套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新做133LOF PRISM-1；平板模具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新做133LOF PRISM-1；平板模套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13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新做S8N03A-905；平板模具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1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新做S8N03A-905；平板模套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新做SL-75×72×5.5平板模套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3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新做SL-11.4XL62-棱镜上模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1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新做SL-11.4XL62-棱镜下模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3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新做SL-11.4XL62-棱镜模套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新做GD868X：H-ZF3平板模具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新做GD868X：H-ZF3平板模套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新做GD868X：H-ZF3平板模具电极</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新做SL-74×72×5.1平板模套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新做GTD05；H-LaK7A棱镜上模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新做GTD05；H-LaK7A棱镜下模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新做GTD05；H-LaK7A棱镜模套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新做单头机8208钢模具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新做QLPRISM CL-130-#1-#2搓衣板模套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3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新做78*13.5H-ZBAF50长条模具垫片</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新做78*13.5H-ZBAF50长条上模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ind w:right="-1594" w:rightChars="-759"/>
              <w:jc w:val="left"/>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新做78*13.5H-ZBAF50长条下模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新做平板模具紫铜电极（含料）</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30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新做XX7274（LD)平板模具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1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新做XX7274（LD)平板模套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新做BL000500211平板模具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72"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新做BL000500211平板模套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新做GD908X：H-ZF3平板模套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1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新做74.6×72.6×6.3平板模具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6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新做74.6×72.6×6.3平板模套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2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新做XX7274（LD)平板模套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7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新做三头机267-00005-2模套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新做单头机267-00005-2模套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新做SL-75×72×5.5平板模具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新做三头机267-00005-2上模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新做三头机267-00005-2下模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90</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新做E020310040655平板模套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1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91</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新做E020310040655平板模具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7"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92</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新做S64V01A-925平板模套</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r>
      <w:tr>
        <w:tblPrEx>
          <w:tblCellMar>
            <w:top w:w="0" w:type="dxa"/>
            <w:left w:w="108" w:type="dxa"/>
            <w:bottom w:w="0" w:type="dxa"/>
            <w:right w:w="108" w:type="dxa"/>
          </w:tblCellMar>
        </w:tblPrEx>
        <w:trPr>
          <w:trHeight w:val="39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93</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新做S64V01A-925平板模具</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5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94</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新做单头3002L3008-901-XL棱镜上模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4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95</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新做单头3002L3008-901-XL棱镜下模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96</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新做T001-907A.H-QF1棱镜G2上模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2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97</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新做T001-907A.H-QF1棱镜G2下模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86"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98</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新做单头机267-00005-2上模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344"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99</w:t>
            </w:r>
          </w:p>
        </w:tc>
        <w:tc>
          <w:tcPr>
            <w:tcW w:w="3932"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新做单头机267-00005-2下模</w:t>
            </w:r>
          </w:p>
        </w:tc>
        <w:tc>
          <w:tcPr>
            <w:tcW w:w="57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75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_GB2312" w:hAnsi="宋体" w:eastAsia="仿宋_GB2312"/>
                <w:sz w:val="24"/>
              </w:rPr>
            </w:pPr>
            <w:r>
              <w:rPr>
                <w:rFonts w:hint="eastAsia" w:ascii="仿宋_GB2312" w:hAnsi="宋体" w:eastAsia="仿宋_GB2312"/>
                <w:sz w:val="24"/>
              </w:rPr>
              <w:t>见图纸</w:t>
            </w:r>
          </w:p>
        </w:tc>
        <w:tc>
          <w:tcPr>
            <w:tcW w:w="1929"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bl>
    <w:p>
      <w:pPr>
        <w:pStyle w:val="4"/>
        <w:spacing w:line="460" w:lineRule="exact"/>
        <w:ind w:left="0" w:leftChars="0"/>
        <w:rPr>
          <w:rFonts w:ascii="仿宋_GB2312" w:hAnsi="宋体" w:eastAsia="仿宋_GB2312"/>
          <w:sz w:val="24"/>
        </w:rPr>
      </w:pPr>
      <w:r>
        <w:rPr>
          <w:rFonts w:hint="eastAsia" w:ascii="仿宋_GB2312" w:hAnsi="宋体" w:eastAsia="仿宋_GB2312"/>
          <w:sz w:val="24"/>
        </w:rPr>
        <w:t>4、模具维修</w:t>
      </w:r>
    </w:p>
    <w:tbl>
      <w:tblPr>
        <w:tblStyle w:val="11"/>
        <w:tblW w:w="10238" w:type="dxa"/>
        <w:tblInd w:w="-176" w:type="dxa"/>
        <w:tblLayout w:type="fixed"/>
        <w:tblCellMar>
          <w:top w:w="0" w:type="dxa"/>
          <w:left w:w="108" w:type="dxa"/>
          <w:bottom w:w="0" w:type="dxa"/>
          <w:right w:w="108" w:type="dxa"/>
        </w:tblCellMar>
      </w:tblPr>
      <w:tblGrid>
        <w:gridCol w:w="899"/>
        <w:gridCol w:w="3430"/>
        <w:gridCol w:w="2040"/>
        <w:gridCol w:w="1893"/>
        <w:gridCol w:w="1976"/>
      </w:tblGrid>
      <w:tr>
        <w:tblPrEx>
          <w:tblCellMar>
            <w:top w:w="0" w:type="dxa"/>
            <w:left w:w="108" w:type="dxa"/>
            <w:bottom w:w="0" w:type="dxa"/>
            <w:right w:w="108" w:type="dxa"/>
          </w:tblCellMar>
        </w:tblPrEx>
        <w:trPr>
          <w:trHeight w:val="44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序号</w:t>
            </w:r>
          </w:p>
        </w:tc>
        <w:tc>
          <w:tcPr>
            <w:tcW w:w="34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型号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CellMar>
            <w:top w:w="0" w:type="dxa"/>
            <w:left w:w="108" w:type="dxa"/>
            <w:bottom w:w="0" w:type="dxa"/>
            <w:right w:w="108" w:type="dxa"/>
          </w:tblCellMar>
        </w:tblPrEx>
        <w:trPr>
          <w:trHeight w:val="304" w:hRule="atLeast"/>
        </w:trPr>
        <w:tc>
          <w:tcPr>
            <w:tcW w:w="8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343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维修SF273A G3切边模具</w:t>
            </w:r>
          </w:p>
        </w:tc>
        <w:tc>
          <w:tcPr>
            <w:tcW w:w="2040"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976"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维修SF273A G2切边模具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维修4BAV1116；H-QF1切边模具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维修SLSGS541122-1103切边上模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维修SLSGS541122-1103切边下模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维修111-0003-01H-ZBAF50长条上模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7</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维修111-0003-01H-ZBAF50长条下模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8</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Style w:val="23"/>
                <w:b w:val="0"/>
                <w:bCs/>
                <w:sz w:val="21"/>
                <w:szCs w:val="21"/>
                <w:lang w:val="en-US" w:eastAsia="zh-CN" w:bidi="ar"/>
              </w:rPr>
              <w:t>维修VC026E-1000-H-ZF7LA棱镜</w:t>
            </w:r>
            <w:r>
              <w:rPr>
                <w:rFonts w:hint="eastAsia" w:ascii="宋体" w:hAnsi="宋体" w:eastAsia="宋体" w:cs="宋体"/>
                <w:b w:val="0"/>
                <w:bCs/>
                <w:i w:val="0"/>
                <w:color w:val="000000"/>
                <w:kern w:val="0"/>
                <w:sz w:val="21"/>
                <w:szCs w:val="21"/>
                <w:u w:val="none"/>
                <w:lang w:val="en-US" w:eastAsia="zh-CN" w:bidi="ar"/>
              </w:rPr>
              <w:t>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9</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维修VC026E-1000-H-ZF7LA棱镜下模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维修3002L3001-901-XL棱镜上模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维修3002L3001-901-XL棱镜下模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12</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维修T001-907A.H-QF1棱镜G2模具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13</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维修单头3002L3008-901-XL棱镜上模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14</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维修单头3002L3008-901-XL棱镜下模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15</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维修111-0023-00;H-ZBAF52棱镜模具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16</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维修单头10495869-IN棱镜上模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17</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维修单头10495869-IN棱镜下模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18</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维修单头10495869-OUT棱镜上模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19</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维修单头10495869-OUT棱镜下模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20</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维修T001-907A.H-QF1棱镜G3模具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21</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维修T001-907A.H-QF1棱镜G1模具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22</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维修SL4E090811-1103切边上模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23</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1"/>
                <w:szCs w:val="21"/>
                <w:u w:val="none"/>
                <w:lang w:val="en-US" w:eastAsia="zh-CN" w:bidi="ar"/>
              </w:rPr>
              <w:t>维修SL4E090811-1103切边下模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24</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维修267-00001-2单头机棱镜上模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25</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维修267-00001-2单头机棱镜下模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26</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维修三头机267-00001-2棱镜上模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27</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维修三头机267-00001-2棱镜下模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28</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维修XX7275；H-ZF3平板模具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29</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维修133LOF PRISM-1；平板模具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30</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维修S8N03A-905；平板模具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31</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维修SL-75×72×5.5平板模具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32</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维修GD868X：H-ZF3平板模具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33</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维修SL-74×72×5.1平板模具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34</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维修GTD05；H-LaK7A棱镜上模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35</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维修GTD05；H-LaK7A棱镜下模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36</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维修QLPRISM CL-130-#1-#2搓衣板上模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37</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维修QLPRISM CL-130-#1-#2搓衣板下模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38</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维修GD908X：H-ZF3平板模具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39</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40</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维修XX7274（LD)平板模具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41</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维修三头机267-00005-2上模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42</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维修三头机267-00005-2下模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43</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维修74.6×72.6×6.3平板模具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44</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45</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维修E020310040655平板模具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439"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46</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维修S64V01A-925平板模具</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68"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47</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维修单头机267-00005-2上模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r>
        <w:tblPrEx>
          <w:tblCellMar>
            <w:top w:w="0" w:type="dxa"/>
            <w:left w:w="108" w:type="dxa"/>
            <w:bottom w:w="0" w:type="dxa"/>
            <w:right w:w="108" w:type="dxa"/>
          </w:tblCellMar>
        </w:tblPrEx>
        <w:trPr>
          <w:trHeight w:val="577" w:hRule="atLeast"/>
        </w:trPr>
        <w:tc>
          <w:tcPr>
            <w:tcW w:w="8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48</w:t>
            </w:r>
          </w:p>
        </w:tc>
        <w:tc>
          <w:tcPr>
            <w:tcW w:w="3430"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b w:val="0"/>
                <w:bCs/>
                <w:color w:val="000000"/>
                <w:sz w:val="21"/>
                <w:szCs w:val="22"/>
              </w:rPr>
            </w:pPr>
            <w:r>
              <w:rPr>
                <w:rFonts w:hint="eastAsia" w:ascii="宋体" w:hAnsi="宋体" w:eastAsia="宋体" w:cs="宋体"/>
                <w:b w:val="0"/>
                <w:bCs/>
                <w:i w:val="0"/>
                <w:color w:val="000000"/>
                <w:kern w:val="0"/>
                <w:sz w:val="20"/>
                <w:szCs w:val="20"/>
                <w:u w:val="none"/>
                <w:lang w:val="en-US" w:eastAsia="zh-CN" w:bidi="ar"/>
              </w:rPr>
              <w:t>维修单头机267-00005-2下模</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color w:val="000000"/>
                <w:sz w:val="24"/>
                <w:szCs w:val="28"/>
              </w:rPr>
            </w:pP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见样品</w:t>
            </w:r>
          </w:p>
        </w:tc>
        <w:tc>
          <w:tcPr>
            <w:tcW w:w="197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r>
    </w:tbl>
    <w:p>
      <w:pPr>
        <w:pStyle w:val="4"/>
        <w:spacing w:line="460" w:lineRule="exact"/>
        <w:ind w:left="0" w:leftChars="0"/>
        <w:rPr>
          <w:rFonts w:hint="eastAsia" w:ascii="仿宋_GB2312" w:hAnsi="宋体" w:eastAsia="仿宋_GB2312"/>
          <w:sz w:val="24"/>
        </w:rPr>
      </w:pPr>
    </w:p>
    <w:p>
      <w:pPr>
        <w:pStyle w:val="4"/>
        <w:spacing w:line="460" w:lineRule="exact"/>
        <w:ind w:left="0" w:leftChars="0"/>
        <w:rPr>
          <w:rFonts w:hint="eastAsia" w:ascii="仿宋_GB2312" w:hAnsi="宋体" w:eastAsia="仿宋_GB2312"/>
          <w:sz w:val="24"/>
        </w:rPr>
      </w:pPr>
    </w:p>
    <w:p>
      <w:pPr>
        <w:pStyle w:val="4"/>
        <w:spacing w:line="460" w:lineRule="exact"/>
        <w:ind w:left="0" w:leftChars="0"/>
        <w:rPr>
          <w:rFonts w:ascii="仿宋_GB2312" w:hAnsi="宋体" w:eastAsia="仿宋_GB2312"/>
          <w:sz w:val="24"/>
        </w:rPr>
      </w:pPr>
      <w:r>
        <w:rPr>
          <w:rFonts w:hint="eastAsia" w:ascii="仿宋_GB2312" w:hAnsi="宋体" w:eastAsia="仿宋_GB2312"/>
          <w:sz w:val="24"/>
        </w:rPr>
        <w:t>注：不在以上报价项目内的其他加工及维修项目，将按照制作的难易程度进行报价，双方通过</w:t>
      </w:r>
      <w:r>
        <w:rPr>
          <w:rFonts w:hint="eastAsia" w:ascii="仿宋_GB2312" w:hAnsi="宋体" w:eastAsia="仿宋_GB2312"/>
          <w:sz w:val="24"/>
          <w:lang w:eastAsia="zh-CN"/>
        </w:rPr>
        <w:t>谈判</w:t>
      </w:r>
      <w:r>
        <w:rPr>
          <w:rFonts w:hint="eastAsia" w:ascii="仿宋_GB2312" w:hAnsi="宋体" w:eastAsia="仿宋_GB2312"/>
          <w:sz w:val="24"/>
        </w:rPr>
        <w:t>确定最终价格。</w:t>
      </w:r>
    </w:p>
    <w:p>
      <w:pPr>
        <w:rPr>
          <w:rFonts w:ascii="仿宋_GB2312" w:hAnsi="宋体" w:eastAsia="仿宋_GB2312"/>
          <w:sz w:val="48"/>
          <w:szCs w:val="56"/>
        </w:rPr>
      </w:pPr>
    </w:p>
    <w:p>
      <w:pPr>
        <w:ind w:firstLine="2400" w:firstLineChars="750"/>
        <w:outlineLvl w:val="0"/>
        <w:rPr>
          <w:rFonts w:hint="eastAsia"/>
          <w:sz w:val="32"/>
        </w:rPr>
      </w:pPr>
      <w:bookmarkStart w:id="2" w:name="_Toc2355"/>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2400" w:firstLineChars="750"/>
        <w:outlineLvl w:val="0"/>
        <w:rPr>
          <w:rFonts w:hint="eastAsia"/>
          <w:sz w:val="32"/>
        </w:rPr>
      </w:pPr>
    </w:p>
    <w:p>
      <w:pPr>
        <w:ind w:firstLine="1280" w:firstLineChars="400"/>
        <w:outlineLvl w:val="0"/>
        <w:rPr>
          <w:sz w:val="32"/>
        </w:rPr>
      </w:pPr>
      <w:r>
        <w:rPr>
          <w:rFonts w:hint="eastAsia"/>
          <w:sz w:val="32"/>
        </w:rPr>
        <w:t>第</w:t>
      </w:r>
      <w:r>
        <w:rPr>
          <w:rFonts w:hint="eastAsia"/>
          <w:sz w:val="32"/>
          <w:lang w:eastAsia="zh-CN"/>
        </w:rPr>
        <w:t>四</w:t>
      </w:r>
      <w:r>
        <w:rPr>
          <w:rFonts w:hint="eastAsia"/>
          <w:sz w:val="32"/>
        </w:rPr>
        <w:t>部分</w:t>
      </w:r>
      <w:r>
        <w:rPr>
          <w:sz w:val="32"/>
        </w:rPr>
        <w:t xml:space="preserve">  </w:t>
      </w:r>
      <w:r>
        <w:rPr>
          <w:rFonts w:hint="eastAsia"/>
          <w:sz w:val="32"/>
        </w:rPr>
        <w:t>商务部分（合同条款）</w:t>
      </w:r>
      <w:bookmarkEnd w:id="2"/>
    </w:p>
    <w:p>
      <w:pPr>
        <w:spacing w:line="460" w:lineRule="exact"/>
        <w:ind w:right="-58"/>
        <w:jc w:val="lef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hint="eastAsia" w:ascii="仿宋_GB2312" w:eastAsia="仿宋_GB2312"/>
          <w:sz w:val="24"/>
        </w:rPr>
        <w:t>南阳光明光电有限公司（简称甲方）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napToGrid w:val="0"/>
        <w:spacing w:before="160" w:line="460" w:lineRule="exact"/>
        <w:ind w:firstLine="480" w:firstLineChars="200"/>
        <w:rPr>
          <w:rFonts w:hint="eastAsia" w:ascii="仿宋_GB2312" w:eastAsia="仿宋_GB2312"/>
          <w:sz w:val="24"/>
          <w:szCs w:val="24"/>
        </w:rPr>
      </w:pPr>
      <w:r>
        <w:rPr>
          <w:rFonts w:hint="eastAsia" w:ascii="仿宋_GB2312" w:eastAsia="仿宋_GB2312"/>
          <w:sz w:val="24"/>
        </w:rPr>
        <w:t>依照《中华人民共和国</w:t>
      </w:r>
      <w:r>
        <w:rPr>
          <w:rFonts w:hint="eastAsia" w:ascii="仿宋_GB2312" w:eastAsia="仿宋_GB2312"/>
          <w:sz w:val="24"/>
          <w:lang w:eastAsia="zh-CN"/>
        </w:rPr>
        <w:t>民典</w:t>
      </w:r>
      <w:r>
        <w:rPr>
          <w:rFonts w:hint="eastAsia" w:ascii="仿宋_GB2312" w:eastAsia="仿宋_GB2312"/>
          <w:sz w:val="24"/>
        </w:rPr>
        <w:t>法》及其他有关法律、行政法规，遵循平等、自愿、公平和诚实信用的原则，双方就</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_GB2312" w:hAnsi="华文中宋" w:eastAsia="仿宋_GB2312"/>
          <w:bCs/>
          <w:sz w:val="24"/>
        </w:rPr>
        <w:t>项目相关</w:t>
      </w:r>
      <w:r>
        <w:rPr>
          <w:rFonts w:hint="eastAsia" w:ascii="仿宋_GB2312" w:eastAsia="仿宋_GB2312"/>
          <w:sz w:val="24"/>
        </w:rPr>
        <w:t>事项协商一致，达成如下合同条款：</w:t>
      </w:r>
      <w:r>
        <w:rPr>
          <w:rFonts w:hint="eastAsia" w:ascii="宋体" w:hAnsi="宋体" w:cs="宋体"/>
          <w:kern w:val="0"/>
          <w:szCs w:val="21"/>
        </w:rPr>
        <w:t>标的名称</w:t>
      </w:r>
      <w:r>
        <w:rPr>
          <w:rFonts w:hint="eastAsia" w:ascii="宋体" w:hAnsi="宋体" w:cs="宋体"/>
          <w:kern w:val="0"/>
          <w:szCs w:val="21"/>
          <w:lang w:eastAsia="zh-CN"/>
        </w:rPr>
        <w:t>、</w:t>
      </w:r>
      <w:r>
        <w:rPr>
          <w:rFonts w:hint="eastAsia" w:ascii="宋体" w:hAnsi="宋体" w:cs="宋体"/>
          <w:kern w:val="0"/>
          <w:szCs w:val="21"/>
        </w:rPr>
        <w:t>规格/型号</w:t>
      </w:r>
      <w:r>
        <w:rPr>
          <w:rFonts w:hint="eastAsia" w:ascii="宋体" w:hAnsi="宋体" w:cs="宋体"/>
          <w:kern w:val="0"/>
          <w:szCs w:val="21"/>
          <w:lang w:eastAsia="zh-CN"/>
        </w:rPr>
        <w:t>、</w:t>
      </w:r>
      <w:r>
        <w:rPr>
          <w:rFonts w:hint="eastAsia" w:ascii="宋体" w:hAnsi="宋体" w:cs="宋体"/>
          <w:kern w:val="0"/>
          <w:szCs w:val="21"/>
        </w:rPr>
        <w:t>单价</w:t>
      </w:r>
      <w:r>
        <w:rPr>
          <w:rFonts w:hint="eastAsia" w:ascii="宋体" w:hAnsi="宋体" w:cs="宋体"/>
          <w:kern w:val="0"/>
          <w:szCs w:val="21"/>
          <w:lang w:eastAsia="zh-CN"/>
        </w:rPr>
        <w:t>详见</w:t>
      </w:r>
      <w:r>
        <w:rPr>
          <w:rFonts w:hint="eastAsia" w:ascii="仿宋_GB2312" w:eastAsia="仿宋_GB2312"/>
          <w:sz w:val="24"/>
          <w:szCs w:val="24"/>
        </w:rPr>
        <w:t xml:space="preserve">见附件1 </w:t>
      </w:r>
    </w:p>
    <w:p>
      <w:pPr>
        <w:numPr>
          <w:numId w:val="0"/>
        </w:numPr>
        <w:spacing w:line="460" w:lineRule="exact"/>
        <w:ind w:firstLine="240" w:firstLineChars="100"/>
        <w:rPr>
          <w:rFonts w:hint="eastAsia" w:ascii="仿宋_GB2312" w:eastAsia="仿宋_GB2312"/>
          <w:sz w:val="24"/>
          <w:szCs w:val="24"/>
        </w:rPr>
      </w:pPr>
      <w:r>
        <w:rPr>
          <w:rFonts w:hint="eastAsia" w:ascii="仿宋_GB2312" w:eastAsia="仿宋_GB2312"/>
          <w:sz w:val="24"/>
          <w:szCs w:val="24"/>
          <w:lang w:eastAsia="zh-CN"/>
        </w:rPr>
        <w:t>一、</w:t>
      </w:r>
      <w:r>
        <w:rPr>
          <w:rFonts w:hint="eastAsia" w:ascii="仿宋_GB2312" w:eastAsia="仿宋_GB2312"/>
          <w:sz w:val="24"/>
          <w:szCs w:val="24"/>
        </w:rPr>
        <w:t>委外加工维修流程</w:t>
      </w:r>
    </w:p>
    <w:p>
      <w:pPr>
        <w:numPr>
          <w:ilvl w:val="0"/>
          <w:numId w:val="0"/>
        </w:num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（一）甲方按照图纸要求及数量要求，提供加工维修材料。</w:t>
      </w:r>
    </w:p>
    <w:p>
      <w:pPr>
        <w:spacing w:line="460" w:lineRule="exact"/>
        <w:ind w:firstLine="480"/>
        <w:rPr>
          <w:rFonts w:hint="eastAsia" w:ascii="仿宋_GB2312" w:eastAsia="仿宋_GB2312"/>
          <w:sz w:val="24"/>
          <w:szCs w:val="24"/>
        </w:rPr>
      </w:pPr>
      <w:r>
        <w:rPr>
          <w:rFonts w:hint="eastAsia" w:ascii="仿宋_GB2312" w:eastAsia="仿宋_GB2312"/>
          <w:sz w:val="24"/>
          <w:szCs w:val="24"/>
        </w:rPr>
        <w:t>（二）合同签订后，甲方根据需求提前2天向乙方发出委托加工清单，注明产品规格、尺寸及数量；交付时间等信息。</w:t>
      </w:r>
    </w:p>
    <w:p>
      <w:pPr>
        <w:spacing w:line="460" w:lineRule="exact"/>
        <w:ind w:firstLine="480"/>
        <w:rPr>
          <w:rFonts w:hint="eastAsia" w:ascii="仿宋_GB2312" w:eastAsia="仿宋_GB2312"/>
          <w:sz w:val="24"/>
          <w:szCs w:val="24"/>
        </w:rPr>
      </w:pPr>
      <w:r>
        <w:rPr>
          <w:rFonts w:hint="eastAsia" w:ascii="仿宋_GB2312" w:eastAsia="仿宋_GB2312"/>
          <w:sz w:val="24"/>
          <w:szCs w:val="24"/>
        </w:rPr>
        <w:t>（三）乙方在收到甲方委托加工清单后，需在规定交付时间内，保质、保量按期交付。</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二、交货地点</w:t>
      </w:r>
    </w:p>
    <w:p>
      <w:pPr>
        <w:spacing w:line="460" w:lineRule="exact"/>
        <w:ind w:firstLine="720" w:firstLineChars="300"/>
        <w:rPr>
          <w:rFonts w:hint="eastAsia" w:ascii="仿宋_GB2312" w:eastAsia="仿宋_GB2312"/>
          <w:sz w:val="24"/>
          <w:szCs w:val="24"/>
        </w:rPr>
      </w:pPr>
      <w:r>
        <w:rPr>
          <w:rFonts w:hint="eastAsia" w:ascii="仿宋_GB2312" w:eastAsia="仿宋_GB2312"/>
          <w:color w:val="000000"/>
          <w:sz w:val="24"/>
          <w:szCs w:val="24"/>
        </w:rPr>
        <w:t>交货地点：河南省南阳市北京大道1218号</w:t>
      </w:r>
      <w:r>
        <w:rPr>
          <w:rFonts w:hint="eastAsia" w:ascii="仿宋_GB2312" w:eastAsia="仿宋_GB2312"/>
          <w:sz w:val="24"/>
          <w:szCs w:val="24"/>
        </w:rPr>
        <w:t xml:space="preserve"> 。</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三、质量技术标准</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（一）乙方提供的模具尺寸及质量应符合甲方图纸要求。</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四、运输方式及费用</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由乙方视情况自定运输方式，费用由乙方承担。</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五、验收</w:t>
      </w:r>
    </w:p>
    <w:p>
      <w:pPr>
        <w:spacing w:line="460" w:lineRule="exact"/>
        <w:ind w:firstLine="480" w:firstLineChars="200"/>
        <w:rPr>
          <w:rFonts w:hint="eastAsia" w:ascii="仿宋_GB2312" w:hAnsi="宋体" w:eastAsia="仿宋_GB2312"/>
          <w:kern w:val="0"/>
          <w:sz w:val="24"/>
          <w:szCs w:val="24"/>
        </w:rPr>
      </w:pPr>
      <w:r>
        <w:rPr>
          <w:rFonts w:hint="eastAsia" w:ascii="仿宋_GB2312" w:eastAsia="仿宋_GB2312"/>
          <w:sz w:val="24"/>
          <w:szCs w:val="24"/>
        </w:rPr>
        <w:t>（一）</w:t>
      </w:r>
      <w:r>
        <w:rPr>
          <w:rFonts w:hint="eastAsia" w:ascii="仿宋_GB2312" w:hAnsi="宋体" w:eastAsia="仿宋_GB2312"/>
          <w:kern w:val="0"/>
          <w:sz w:val="24"/>
          <w:szCs w:val="24"/>
        </w:rPr>
        <w:t>在模具送达甲方</w:t>
      </w:r>
      <w:r>
        <w:rPr>
          <w:rFonts w:hint="eastAsia" w:ascii="仿宋_GB2312" w:hAnsi="宋体" w:eastAsia="仿宋_GB2312"/>
          <w:color w:val="000000"/>
          <w:sz w:val="24"/>
          <w:szCs w:val="24"/>
          <w:u w:val="single"/>
        </w:rPr>
        <w:t>1</w:t>
      </w:r>
      <w:r>
        <w:rPr>
          <w:rFonts w:hint="eastAsia" w:ascii="仿宋_GB2312" w:hAnsi="宋体" w:eastAsia="仿宋_GB2312"/>
          <w:kern w:val="0"/>
          <w:sz w:val="24"/>
          <w:szCs w:val="24"/>
        </w:rPr>
        <w:t>日内，甲方根据技术要求组织验收，验收内容包括：模具的尺寸、数量及公差。模具最终验收后，乙方应对由于设计、工艺或材料的缺陷而发生的任何不足或故障负责，并承担由此引起的一切后果。</w:t>
      </w:r>
    </w:p>
    <w:p>
      <w:pPr>
        <w:spacing w:line="460" w:lineRule="exact"/>
        <w:ind w:firstLine="480" w:firstLineChars="200"/>
        <w:rPr>
          <w:rFonts w:hint="eastAsia" w:ascii="仿宋_GB2312" w:hAnsi="宋体" w:eastAsia="仿宋_GB2312"/>
          <w:kern w:val="0"/>
          <w:sz w:val="24"/>
          <w:szCs w:val="24"/>
        </w:rPr>
      </w:pPr>
      <w:r>
        <w:rPr>
          <w:rFonts w:hint="eastAsia" w:ascii="仿宋_GB2312" w:hAnsi="宋体" w:eastAsia="仿宋_GB2312"/>
          <w:kern w:val="0"/>
          <w:sz w:val="24"/>
          <w:szCs w:val="24"/>
        </w:rPr>
        <w:t>（二）甲方应按签订</w:t>
      </w:r>
      <w:r>
        <w:rPr>
          <w:rFonts w:hint="eastAsia" w:ascii="仿宋_GB2312" w:eastAsia="仿宋_GB2312"/>
          <w:sz w:val="24"/>
          <w:szCs w:val="24"/>
        </w:rPr>
        <w:t>委托加工清单的</w:t>
      </w:r>
      <w:r>
        <w:rPr>
          <w:rFonts w:hint="eastAsia" w:ascii="仿宋_GB2312" w:hAnsi="宋体" w:eastAsia="仿宋_GB2312"/>
          <w:kern w:val="0"/>
          <w:sz w:val="24"/>
          <w:szCs w:val="24"/>
        </w:rPr>
        <w:t>约定时间组织验收。</w:t>
      </w:r>
    </w:p>
    <w:p>
      <w:pPr>
        <w:spacing w:line="460" w:lineRule="exact"/>
        <w:ind w:firstLine="480" w:firstLineChars="200"/>
        <w:rPr>
          <w:rFonts w:hint="eastAsia" w:ascii="仿宋_GB2312" w:hAnsi="宋体" w:eastAsia="仿宋_GB2312"/>
          <w:color w:val="000000"/>
          <w:sz w:val="24"/>
          <w:szCs w:val="24"/>
        </w:rPr>
      </w:pPr>
      <w:r>
        <w:rPr>
          <w:rFonts w:hint="eastAsia" w:ascii="仿宋_GB2312" w:hAnsi="宋体" w:eastAsia="仿宋_GB2312"/>
          <w:kern w:val="0"/>
          <w:sz w:val="24"/>
          <w:szCs w:val="24"/>
        </w:rPr>
        <w:t>（三）</w:t>
      </w:r>
      <w:r>
        <w:rPr>
          <w:rFonts w:hint="eastAsia" w:ascii="仿宋_GB2312" w:eastAsia="仿宋_GB2312"/>
          <w:sz w:val="24"/>
          <w:szCs w:val="24"/>
        </w:rPr>
        <w:t>甲方在验收中，如发现有与加工清单规定不符的，应在</w:t>
      </w:r>
      <w:r>
        <w:rPr>
          <w:rFonts w:hint="eastAsia" w:ascii="仿宋_GB2312" w:hAnsi="宋体" w:eastAsia="仿宋_GB2312"/>
          <w:color w:val="000000"/>
          <w:sz w:val="24"/>
          <w:szCs w:val="24"/>
          <w:u w:val="single"/>
        </w:rPr>
        <w:t xml:space="preserve">  2  </w:t>
      </w:r>
      <w:r>
        <w:rPr>
          <w:rFonts w:hint="eastAsia" w:ascii="仿宋_GB2312" w:hAnsi="宋体" w:eastAsia="仿宋_GB2312"/>
          <w:color w:val="000000"/>
          <w:sz w:val="24"/>
          <w:szCs w:val="24"/>
        </w:rPr>
        <w:t>天内向乙方提出书面意见，不签发验收单。乙方在接到甲方书面意见后，应在</w:t>
      </w:r>
      <w:r>
        <w:rPr>
          <w:rFonts w:hint="eastAsia" w:ascii="仿宋_GB2312" w:hAnsi="宋体" w:eastAsia="仿宋_GB2312"/>
          <w:color w:val="000000"/>
          <w:sz w:val="24"/>
          <w:szCs w:val="24"/>
          <w:u w:val="single"/>
        </w:rPr>
        <w:t xml:space="preserve"> 2  </w:t>
      </w:r>
      <w:r>
        <w:rPr>
          <w:rFonts w:hint="eastAsia" w:ascii="仿宋_GB2312" w:hAnsi="宋体" w:eastAsia="仿宋_GB2312"/>
          <w:color w:val="000000"/>
          <w:sz w:val="24"/>
          <w:szCs w:val="24"/>
        </w:rPr>
        <w:t>天内予以处理，并将处理结果以书面形式告知甲方。</w:t>
      </w:r>
    </w:p>
    <w:p>
      <w:pPr>
        <w:spacing w:line="460" w:lineRule="exact"/>
        <w:ind w:firstLine="482" w:firstLineChars="200"/>
        <w:rPr>
          <w:rFonts w:hint="eastAsia" w:ascii="仿宋_GB2312" w:hAnsi="宋体" w:eastAsia="仿宋_GB2312"/>
          <w:b/>
          <w:sz w:val="24"/>
          <w:szCs w:val="24"/>
        </w:rPr>
      </w:pPr>
      <w:r>
        <w:rPr>
          <w:rFonts w:hint="eastAsia" w:ascii="仿宋_GB2312" w:hAnsi="宋体" w:eastAsia="仿宋_GB2312"/>
          <w:b/>
          <w:sz w:val="24"/>
          <w:szCs w:val="24"/>
        </w:rPr>
        <w:t>六、付款方式</w:t>
      </w:r>
    </w:p>
    <w:p>
      <w:pPr>
        <w:spacing w:line="460" w:lineRule="exact"/>
        <w:ind w:firstLine="482" w:firstLineChars="200"/>
        <w:rPr>
          <w:rFonts w:hint="eastAsia" w:ascii="仿宋_GB2312" w:hAnsi="宋体" w:eastAsia="仿宋_GB2312"/>
          <w:b/>
          <w:sz w:val="24"/>
          <w:szCs w:val="24"/>
        </w:rPr>
      </w:pPr>
      <w:r>
        <w:rPr>
          <w:rFonts w:hint="eastAsia" w:ascii="仿宋_GB2312" w:hAnsi="宋体" w:eastAsia="仿宋_GB2312"/>
          <w:b/>
          <w:sz w:val="24"/>
          <w:szCs w:val="24"/>
        </w:rPr>
        <w:t xml:space="preserve"> （一）结算方式：月结算。从上月26日至下月25日作为结算起止日期。</w:t>
      </w:r>
    </w:p>
    <w:p>
      <w:pPr>
        <w:spacing w:line="460" w:lineRule="exact"/>
        <w:ind w:firstLine="482" w:firstLineChars="200"/>
        <w:rPr>
          <w:rFonts w:hint="eastAsia" w:ascii="仿宋_GB2312" w:hAnsi="宋体" w:eastAsia="仿宋_GB2312"/>
          <w:b/>
          <w:sz w:val="24"/>
          <w:szCs w:val="24"/>
        </w:rPr>
      </w:pPr>
      <w:r>
        <w:rPr>
          <w:rFonts w:hint="eastAsia" w:ascii="仿宋_GB2312" w:hAnsi="宋体" w:eastAsia="仿宋_GB2312"/>
          <w:b/>
          <w:sz w:val="24"/>
          <w:szCs w:val="24"/>
        </w:rPr>
        <w:t xml:space="preserve"> （二）结算流程：甲方采购员应在结算截止日后2天内对当月验收合格后的</w:t>
      </w:r>
      <w:r>
        <w:rPr>
          <w:rFonts w:hint="eastAsia" w:ascii="仿宋_GB2312" w:eastAsia="仿宋_GB2312"/>
          <w:sz w:val="24"/>
          <w:szCs w:val="24"/>
        </w:rPr>
        <w:t>加工</w:t>
      </w:r>
      <w:r>
        <w:rPr>
          <w:rFonts w:hint="eastAsia" w:ascii="仿宋_GB2312" w:hAnsi="宋体" w:eastAsia="仿宋_GB2312"/>
          <w:b/>
          <w:sz w:val="24"/>
          <w:szCs w:val="24"/>
        </w:rPr>
        <w:t>产品进行统计，编制结算清单发送给乙方，乙方确认无误后，开具增值税发票；甲方收到发票后60日内付款。</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七、违约条款</w:t>
      </w:r>
    </w:p>
    <w:p>
      <w:pPr>
        <w:spacing w:line="460" w:lineRule="exact"/>
        <w:ind w:firstLine="480" w:firstLineChars="200"/>
        <w:rPr>
          <w:rFonts w:hint="eastAsia" w:ascii="仿宋_GB2312" w:eastAsia="仿宋_GB2312"/>
          <w:b/>
          <w:sz w:val="24"/>
          <w:szCs w:val="24"/>
        </w:rPr>
      </w:pPr>
      <w:r>
        <w:rPr>
          <w:rFonts w:hint="eastAsia" w:ascii="仿宋_GB2312" w:eastAsia="仿宋_GB2312"/>
          <w:sz w:val="24"/>
          <w:szCs w:val="24"/>
        </w:rPr>
        <w:t>（一）乙方不按期完成委外加工清单的内容，应向甲方支付违约金，除甲方或不可抗力造成原因外，每延迟交付一天，按照委外加工订单总价的3%予以扣除; 单次延期超过</w:t>
      </w:r>
      <w:r>
        <w:rPr>
          <w:rFonts w:hint="eastAsia" w:ascii="仿宋_GB2312" w:hAnsi="宋体" w:eastAsia="仿宋_GB2312"/>
          <w:color w:val="000000"/>
          <w:sz w:val="24"/>
          <w:szCs w:val="24"/>
          <w:u w:val="single"/>
        </w:rPr>
        <w:t>3次的</w:t>
      </w:r>
      <w:r>
        <w:rPr>
          <w:rFonts w:hint="eastAsia" w:ascii="仿宋_GB2312" w:eastAsia="仿宋_GB2312"/>
          <w:sz w:val="24"/>
          <w:szCs w:val="24"/>
        </w:rPr>
        <w:t xml:space="preserve">，甲方有权强制解除合同，并要求乙方赔偿带来的一切损失。               </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（二）乙方所供模具的尺寸、公差等技术参数不符合规定的，由其负责重新加工或包修，并承担调换或退换而支付的实际费用。</w:t>
      </w:r>
    </w:p>
    <w:p>
      <w:pPr>
        <w:spacing w:line="460" w:lineRule="exact"/>
        <w:ind w:firstLine="480" w:firstLineChars="200"/>
        <w:rPr>
          <w:rFonts w:hint="eastAsia" w:eastAsia="仿宋_GB2312"/>
          <w:sz w:val="24"/>
          <w:szCs w:val="24"/>
        </w:rPr>
      </w:pPr>
      <w:r>
        <w:rPr>
          <w:rFonts w:hint="eastAsia" w:ascii="仿宋_GB2312" w:eastAsia="仿宋_GB2312"/>
          <w:sz w:val="24"/>
          <w:szCs w:val="24"/>
        </w:rPr>
        <w:t>（三）如乙方私自调换产品材质，甲方有权拒绝支付</w:t>
      </w:r>
      <w:r>
        <w:rPr>
          <w:rFonts w:hint="eastAsia" w:eastAsia="仿宋_GB2312"/>
          <w:sz w:val="24"/>
          <w:szCs w:val="24"/>
        </w:rPr>
        <w:t>加工金额，同时有权解除合同</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（四）非因甲方原因，乙方不履行本合同规定的义务，致使工作延误，甲方有权要求其强制履行或解除合同，并要求乙方等额赔偿由此造成的一切损失。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（五）本项目不得转让分包，如有发生，无条件清理退场，所造成的一切损失由乙方负责。</w:t>
      </w:r>
    </w:p>
    <w:p>
      <w:pPr>
        <w:spacing w:line="460" w:lineRule="exact"/>
        <w:ind w:firstLine="482" w:firstLineChars="200"/>
        <w:rPr>
          <w:rFonts w:hint="eastAsia" w:ascii="仿宋_GB2312" w:hAnsi="宋体" w:eastAsia="仿宋_GB2312"/>
          <w:b/>
          <w:sz w:val="24"/>
          <w:szCs w:val="24"/>
        </w:rPr>
      </w:pPr>
      <w:r>
        <w:rPr>
          <w:rFonts w:hint="eastAsia" w:ascii="仿宋_GB2312" w:hAnsi="宋体" w:eastAsia="仿宋_GB2312"/>
          <w:b/>
          <w:sz w:val="24"/>
          <w:szCs w:val="24"/>
        </w:rPr>
        <w:t>九、知识产权</w:t>
      </w:r>
    </w:p>
    <w:p>
      <w:pPr>
        <w:spacing w:line="460" w:lineRule="exact"/>
        <w:ind w:firstLine="480" w:firstLineChars="200"/>
        <w:rPr>
          <w:rFonts w:hint="eastAsia" w:ascii="仿宋_GB2312" w:hAnsi="宋体" w:eastAsia="仿宋_GB2312" w:cs="仿宋"/>
          <w:color w:val="000000"/>
          <w:sz w:val="24"/>
          <w:szCs w:val="24"/>
        </w:rPr>
      </w:pPr>
      <w:r>
        <w:rPr>
          <w:rFonts w:hint="eastAsia" w:ascii="仿宋_GB2312" w:eastAsia="仿宋_GB2312"/>
          <w:sz w:val="24"/>
          <w:szCs w:val="24"/>
        </w:rPr>
        <w:t>（一）</w:t>
      </w:r>
      <w:r>
        <w:rPr>
          <w:rFonts w:hint="eastAsia" w:ascii="仿宋_GB2312" w:hAnsi="宋体" w:eastAsia="仿宋_GB2312" w:cs="仿宋"/>
          <w:color w:val="000000"/>
          <w:sz w:val="24"/>
          <w:szCs w:val="24"/>
        </w:rPr>
        <w:t>乙方担保本合同产品及附属不存在知识产权纠纷。</w:t>
      </w:r>
    </w:p>
    <w:p>
      <w:pPr>
        <w:spacing w:line="460" w:lineRule="exact"/>
        <w:ind w:firstLine="480" w:firstLineChars="200"/>
        <w:rPr>
          <w:rFonts w:hint="eastAsia" w:ascii="仿宋_GB2312" w:hAnsi="宋体" w:eastAsia="仿宋_GB2312" w:cs="仿宋"/>
          <w:color w:val="000000"/>
          <w:sz w:val="24"/>
          <w:szCs w:val="24"/>
        </w:rPr>
      </w:pPr>
      <w:r>
        <w:rPr>
          <w:rFonts w:hint="eastAsia" w:ascii="仿宋_GB2312" w:eastAsia="仿宋_GB2312"/>
          <w:sz w:val="24"/>
          <w:szCs w:val="24"/>
        </w:rPr>
        <w:t>（二）</w:t>
      </w:r>
      <w:r>
        <w:rPr>
          <w:rFonts w:hint="eastAsia" w:ascii="仿宋_GB2312" w:hAnsi="宋体" w:eastAsia="仿宋_GB2312" w:cs="仿宋"/>
          <w:color w:val="000000"/>
          <w:sz w:val="24"/>
          <w:szCs w:val="24"/>
        </w:rPr>
        <w:t>当第三人主张知识产权的权利时，乙方应承担的责任：</w:t>
      </w:r>
    </w:p>
    <w:p>
      <w:pPr>
        <w:spacing w:line="460" w:lineRule="exact"/>
        <w:ind w:firstLine="480" w:firstLineChars="200"/>
        <w:rPr>
          <w:rFonts w:hint="eastAsia" w:ascii="仿宋_GB2312" w:hAnsi="宋体" w:eastAsia="仿宋_GB2312" w:cs="仿宋"/>
          <w:color w:val="000000"/>
          <w:sz w:val="24"/>
          <w:szCs w:val="24"/>
        </w:rPr>
      </w:pPr>
      <w:r>
        <w:rPr>
          <w:rFonts w:hint="eastAsia" w:ascii="仿宋_GB2312" w:eastAsia="仿宋_GB2312"/>
          <w:sz w:val="24"/>
          <w:szCs w:val="24"/>
        </w:rPr>
        <w:t>（三）</w:t>
      </w:r>
      <w:r>
        <w:rPr>
          <w:rFonts w:hint="eastAsia" w:ascii="仿宋_GB2312" w:hAnsi="宋体" w:eastAsia="仿宋_GB2312" w:cs="仿宋"/>
          <w:color w:val="000000"/>
          <w:sz w:val="24"/>
          <w:szCs w:val="24"/>
        </w:rPr>
        <w:t>采取必要应对措施，包括诉讼的和非诉讼的措施。</w:t>
      </w:r>
    </w:p>
    <w:p>
      <w:pPr>
        <w:spacing w:line="460" w:lineRule="exact"/>
        <w:ind w:firstLine="480" w:firstLineChars="200"/>
        <w:rPr>
          <w:rFonts w:hint="eastAsia" w:ascii="仿宋_GB2312" w:hAnsi="宋体" w:eastAsia="仿宋_GB2312" w:cs="仿宋"/>
          <w:color w:val="000000"/>
          <w:sz w:val="24"/>
          <w:szCs w:val="24"/>
        </w:rPr>
      </w:pPr>
      <w:r>
        <w:rPr>
          <w:rFonts w:hint="eastAsia" w:ascii="仿宋_GB2312" w:eastAsia="仿宋_GB2312"/>
          <w:sz w:val="24"/>
          <w:szCs w:val="24"/>
        </w:rPr>
        <w:t>（四）</w:t>
      </w:r>
      <w:r>
        <w:rPr>
          <w:rFonts w:hint="eastAsia" w:ascii="仿宋_GB2312" w:hAnsi="宋体" w:eastAsia="仿宋_GB2312" w:cs="仿宋"/>
          <w:color w:val="000000"/>
          <w:sz w:val="24"/>
          <w:szCs w:val="24"/>
        </w:rPr>
        <w:t>当发生第三人要求甲方停止侵权禁令的法律后果时，乙方应及时采取更改、替换产品等措施，否则返还全部或部分合同价款。</w:t>
      </w:r>
    </w:p>
    <w:p>
      <w:pPr>
        <w:spacing w:line="460" w:lineRule="exact"/>
        <w:ind w:firstLine="480" w:firstLineChars="200"/>
        <w:rPr>
          <w:rFonts w:hint="eastAsia" w:ascii="仿宋_GB2312" w:hAnsi="宋体" w:eastAsia="仿宋_GB2312"/>
          <w:b/>
          <w:sz w:val="24"/>
          <w:szCs w:val="24"/>
        </w:rPr>
      </w:pPr>
      <w:r>
        <w:rPr>
          <w:rFonts w:hint="eastAsia" w:ascii="仿宋_GB2312" w:hAnsi="宋体" w:eastAsia="仿宋_GB2312" w:cs="仿宋"/>
          <w:color w:val="000000"/>
          <w:sz w:val="24"/>
          <w:szCs w:val="24"/>
        </w:rPr>
        <w:t>（五）承担甲方因此遭受的所有损失，包括但不限于赔偿金、和解金、行政罚金、律师费、诉讼费以及处理该争议的必要差旅费。</w:t>
      </w:r>
    </w:p>
    <w:p>
      <w:pPr>
        <w:spacing w:line="460" w:lineRule="exact"/>
        <w:ind w:firstLine="482" w:firstLineChars="200"/>
        <w:rPr>
          <w:rFonts w:hint="eastAsia" w:ascii="仿宋_GB2312" w:eastAsia="仿宋_GB2312"/>
          <w:b/>
          <w:sz w:val="24"/>
          <w:szCs w:val="24"/>
        </w:rPr>
      </w:pPr>
      <w:r>
        <w:rPr>
          <w:rFonts w:hint="eastAsia" w:ascii="仿宋_GB2312" w:eastAsia="仿宋_GB2312"/>
          <w:b/>
          <w:sz w:val="24"/>
          <w:szCs w:val="24"/>
        </w:rPr>
        <w:t>十、合同生效、审核及合同有效期</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（一）本合同经甲方、乙方签字盖章后生效，合同签订的内容不能超出询价采购文件和报价文件的实质性内容。</w:t>
      </w:r>
    </w:p>
    <w:p>
      <w:pPr>
        <w:spacing w:line="460" w:lineRule="exact"/>
        <w:ind w:firstLine="480" w:firstLineChars="200"/>
        <w:rPr>
          <w:rFonts w:hint="eastAsia" w:ascii="仿宋_GB2312" w:eastAsia="仿宋_GB2312"/>
          <w:sz w:val="24"/>
          <w:szCs w:val="24"/>
        </w:rPr>
      </w:pPr>
      <w:r>
        <w:rPr>
          <w:rFonts w:hint="eastAsia" w:ascii="仿宋_GB2312" w:eastAsia="仿宋_GB2312"/>
          <w:sz w:val="24"/>
          <w:szCs w:val="24"/>
        </w:rPr>
        <w:t>（二）合同有效期</w:t>
      </w:r>
      <w:r>
        <w:rPr>
          <w:rFonts w:hint="eastAsia" w:ascii="宋体" w:hAnsi="宋体" w:cs="宋体"/>
          <w:sz w:val="24"/>
          <w:szCs w:val="24"/>
        </w:rPr>
        <w:t>___</w:t>
      </w:r>
      <w:r>
        <w:rPr>
          <w:rFonts w:hint="eastAsia" w:ascii="仿宋_GB2312" w:eastAsia="仿宋_GB2312"/>
          <w:sz w:val="24"/>
          <w:szCs w:val="24"/>
        </w:rPr>
        <w:t>年</w:t>
      </w:r>
      <w:r>
        <w:rPr>
          <w:rFonts w:hint="eastAsia" w:ascii="宋体" w:hAnsi="宋体" w:cs="宋体"/>
          <w:sz w:val="24"/>
          <w:szCs w:val="24"/>
        </w:rPr>
        <w:t>___</w:t>
      </w:r>
      <w:r>
        <w:rPr>
          <w:rFonts w:hint="eastAsia" w:ascii="仿宋_GB2312" w:eastAsia="仿宋_GB2312"/>
          <w:sz w:val="24"/>
          <w:szCs w:val="24"/>
        </w:rPr>
        <w:t>月</w:t>
      </w:r>
      <w:r>
        <w:rPr>
          <w:rFonts w:hint="eastAsia" w:ascii="宋体" w:hAnsi="宋体" w:cs="宋体"/>
          <w:sz w:val="24"/>
          <w:szCs w:val="24"/>
        </w:rPr>
        <w:t>___</w:t>
      </w:r>
      <w:r>
        <w:rPr>
          <w:rFonts w:hint="eastAsia" w:ascii="仿宋_GB2312" w:eastAsia="仿宋_GB2312"/>
          <w:sz w:val="24"/>
          <w:szCs w:val="24"/>
        </w:rPr>
        <w:t xml:space="preserve">日-- </w:t>
      </w:r>
      <w:r>
        <w:rPr>
          <w:rFonts w:hint="eastAsia" w:ascii="宋体" w:hAnsi="宋体" w:cs="宋体"/>
          <w:sz w:val="24"/>
          <w:szCs w:val="24"/>
        </w:rPr>
        <w:t>___</w:t>
      </w:r>
      <w:r>
        <w:rPr>
          <w:rFonts w:hint="eastAsia" w:ascii="仿宋_GB2312" w:eastAsia="仿宋_GB2312"/>
          <w:sz w:val="24"/>
          <w:szCs w:val="24"/>
        </w:rPr>
        <w:t xml:space="preserve">年 </w:t>
      </w:r>
      <w:r>
        <w:rPr>
          <w:rFonts w:hint="eastAsia" w:ascii="宋体" w:hAnsi="宋体" w:cs="宋体"/>
          <w:sz w:val="24"/>
          <w:szCs w:val="24"/>
        </w:rPr>
        <w:t>___</w:t>
      </w:r>
      <w:r>
        <w:rPr>
          <w:rFonts w:hint="eastAsia" w:ascii="仿宋_GB2312" w:eastAsia="仿宋_GB2312"/>
          <w:sz w:val="24"/>
          <w:szCs w:val="24"/>
        </w:rPr>
        <w:t>月</w:t>
      </w:r>
      <w:r>
        <w:rPr>
          <w:rFonts w:hint="eastAsia" w:ascii="宋体" w:hAnsi="宋体" w:cs="宋体"/>
          <w:sz w:val="24"/>
          <w:szCs w:val="24"/>
        </w:rPr>
        <w:t>___</w:t>
      </w:r>
      <w:r>
        <w:rPr>
          <w:rFonts w:hint="eastAsia" w:ascii="仿宋_GB2312" w:eastAsia="仿宋_GB2312"/>
          <w:sz w:val="24"/>
          <w:szCs w:val="24"/>
        </w:rPr>
        <w:t>日</w:t>
      </w:r>
    </w:p>
    <w:p>
      <w:pPr>
        <w:spacing w:line="460" w:lineRule="exact"/>
        <w:ind w:firstLine="482" w:firstLineChars="200"/>
        <w:rPr>
          <w:rFonts w:hint="eastAsia" w:ascii="仿宋_GB2312" w:eastAsia="仿宋_GB2312"/>
          <w:sz w:val="24"/>
          <w:szCs w:val="24"/>
        </w:rPr>
      </w:pPr>
      <w:r>
        <w:rPr>
          <w:rFonts w:hint="eastAsia" w:ascii="仿宋_GB2312" w:eastAsia="仿宋_GB2312"/>
          <w:b/>
          <w:sz w:val="24"/>
          <w:szCs w:val="24"/>
        </w:rPr>
        <w:t>十一</w:t>
      </w:r>
      <w:r>
        <w:rPr>
          <w:rFonts w:hint="eastAsia" w:ascii="仿宋_GB2312" w:eastAsia="仿宋_GB2312"/>
          <w:sz w:val="24"/>
          <w:szCs w:val="24"/>
        </w:rPr>
        <w:t>、本合同一式四份，以中文书写，甲方、乙方各执两份。</w:t>
      </w:r>
    </w:p>
    <w:p>
      <w:pPr>
        <w:spacing w:line="460" w:lineRule="exact"/>
        <w:ind w:firstLine="482" w:firstLineChars="200"/>
        <w:rPr>
          <w:rFonts w:hint="eastAsia" w:ascii="仿宋_GB2312" w:eastAsia="仿宋_GB2312"/>
          <w:sz w:val="24"/>
          <w:szCs w:val="24"/>
        </w:rPr>
      </w:pPr>
      <w:r>
        <w:rPr>
          <w:rFonts w:hint="eastAsia" w:ascii="仿宋_GB2312" w:eastAsia="仿宋_GB2312"/>
          <w:b/>
          <w:sz w:val="24"/>
          <w:szCs w:val="24"/>
        </w:rPr>
        <w:t>十二、</w:t>
      </w:r>
      <w:r>
        <w:rPr>
          <w:rFonts w:hint="eastAsia" w:ascii="仿宋_GB2312" w:eastAsia="仿宋_GB2312"/>
          <w:sz w:val="24"/>
          <w:szCs w:val="24"/>
        </w:rPr>
        <w:t>本合同一切未尽事宜，按民典法有关规定执行，无相关规定的，由甲乙双方协商解决。协商不成的，由南阳市人民法院管辖</w:t>
      </w:r>
    </w:p>
    <w:p>
      <w:pPr>
        <w:spacing w:line="460" w:lineRule="exact"/>
        <w:jc w:val="center"/>
        <w:rPr>
          <w:rFonts w:hint="eastAsia" w:ascii="仿宋_GB2312" w:eastAsia="仿宋_GB2312"/>
          <w:b/>
          <w:sz w:val="24"/>
          <w:szCs w:val="24"/>
        </w:rPr>
      </w:pPr>
    </w:p>
    <w:p>
      <w:pPr>
        <w:pStyle w:val="3"/>
        <w:ind w:left="0"/>
        <w:rPr>
          <w:rFonts w:hint="eastAsia"/>
          <w:sz w:val="24"/>
          <w:szCs w:val="24"/>
        </w:rPr>
      </w:pPr>
      <w:r>
        <w:rPr>
          <w:rFonts w:hint="eastAsia"/>
          <w:position w:val="1"/>
          <w:sz w:val="24"/>
          <w:szCs w:val="24"/>
        </w:rPr>
        <w:t xml:space="preserve">购货方：南阳光明光电有限公司 </w:t>
      </w:r>
      <w:r>
        <w:rPr>
          <w:rFonts w:hint="eastAsia"/>
          <w:position w:val="1"/>
          <w:sz w:val="24"/>
          <w:szCs w:val="24"/>
          <w:lang w:val="en-US"/>
        </w:rPr>
        <w:t xml:space="preserve">        </w:t>
      </w:r>
      <w:r>
        <w:rPr>
          <w:rFonts w:hint="eastAsia"/>
          <w:position w:val="1"/>
          <w:sz w:val="24"/>
          <w:szCs w:val="24"/>
        </w:rPr>
        <w:t>供货方：</w:t>
      </w:r>
    </w:p>
    <w:p>
      <w:pPr>
        <w:pStyle w:val="3"/>
        <w:tabs>
          <w:tab w:val="left" w:pos="4787"/>
        </w:tabs>
        <w:spacing w:before="7" w:line="456" w:lineRule="auto"/>
        <w:ind w:left="2918" w:hanging="2918" w:hangingChars="1216"/>
        <w:rPr>
          <w:rFonts w:hint="eastAsia"/>
          <w:sz w:val="24"/>
          <w:szCs w:val="24"/>
          <w:lang w:val="en-US"/>
        </w:rPr>
      </w:pPr>
      <w:bookmarkStart w:id="3" w:name="税号：9141130367165892XH 税号：91440800MA4X8JA"/>
      <w:bookmarkEnd w:id="3"/>
      <w:r>
        <w:rPr>
          <w:rFonts w:hint="eastAsia"/>
          <w:sz w:val="24"/>
          <w:szCs w:val="24"/>
        </w:rPr>
        <w:t>税号：9141130367165892XH</w:t>
      </w:r>
      <w:r>
        <w:rPr>
          <w:rFonts w:hint="eastAsia"/>
          <w:sz w:val="24"/>
          <w:szCs w:val="24"/>
        </w:rPr>
        <w:tab/>
      </w:r>
      <w:r>
        <w:rPr>
          <w:rFonts w:hint="eastAsia"/>
          <w:sz w:val="24"/>
          <w:szCs w:val="24"/>
          <w:lang w:val="en-US"/>
        </w:rPr>
        <w:t xml:space="preserve">               </w:t>
      </w:r>
      <w:r>
        <w:rPr>
          <w:rFonts w:hint="eastAsia"/>
          <w:sz w:val="24"/>
          <w:szCs w:val="24"/>
        </w:rPr>
        <w:t>税号：</w:t>
      </w:r>
    </w:p>
    <w:p>
      <w:pPr>
        <w:pStyle w:val="3"/>
        <w:tabs>
          <w:tab w:val="left" w:pos="4787"/>
        </w:tabs>
        <w:spacing w:before="7" w:line="456" w:lineRule="auto"/>
        <w:ind w:left="0" w:right="1480"/>
        <w:rPr>
          <w:rFonts w:hint="eastAsia"/>
          <w:sz w:val="24"/>
          <w:szCs w:val="24"/>
        </w:rPr>
      </w:pPr>
      <w:r>
        <w:rPr>
          <w:rFonts w:hint="eastAsia"/>
          <w:sz w:val="24"/>
          <w:szCs w:val="24"/>
        </w:rPr>
        <w:t>帐号：249402556685</w:t>
      </w:r>
      <w:r>
        <w:rPr>
          <w:rFonts w:hint="eastAsia"/>
          <w:sz w:val="24"/>
          <w:szCs w:val="24"/>
        </w:rPr>
        <w:tab/>
      </w:r>
      <w:r>
        <w:rPr>
          <w:rFonts w:hint="eastAsia"/>
          <w:spacing w:val="-3"/>
          <w:sz w:val="24"/>
          <w:szCs w:val="24"/>
        </w:rPr>
        <w:t>帐</w:t>
      </w:r>
      <w:r>
        <w:rPr>
          <w:rFonts w:hint="eastAsia"/>
          <w:sz w:val="24"/>
          <w:szCs w:val="24"/>
        </w:rPr>
        <w:t>号：</w:t>
      </w:r>
    </w:p>
    <w:p>
      <w:pPr>
        <w:pStyle w:val="3"/>
        <w:tabs>
          <w:tab w:val="left" w:pos="4787"/>
        </w:tabs>
        <w:spacing w:before="7" w:line="456" w:lineRule="auto"/>
        <w:ind w:left="0" w:right="1480"/>
        <w:rPr>
          <w:rFonts w:hint="eastAsia"/>
          <w:sz w:val="24"/>
          <w:szCs w:val="24"/>
        </w:rPr>
      </w:pPr>
      <w:r>
        <w:rPr>
          <w:rFonts w:hint="eastAsia"/>
          <w:sz w:val="24"/>
          <w:szCs w:val="24"/>
        </w:rPr>
        <w:t>代表签字：</w:t>
      </w:r>
      <w:r>
        <w:rPr>
          <w:rFonts w:hint="eastAsia"/>
          <w:sz w:val="24"/>
          <w:szCs w:val="24"/>
        </w:rPr>
        <w:tab/>
      </w:r>
      <w:r>
        <w:rPr>
          <w:rFonts w:hint="eastAsia"/>
          <w:sz w:val="24"/>
          <w:szCs w:val="24"/>
        </w:rPr>
        <w:t>代表签字：</w:t>
      </w:r>
    </w:p>
    <w:p>
      <w:pPr>
        <w:widowControl/>
        <w:snapToGrid w:val="0"/>
        <w:spacing w:before="19" w:line="460" w:lineRule="exact"/>
        <w:rPr>
          <w:rFonts w:hint="eastAsia" w:ascii="仿宋_GB2312" w:eastAsia="仿宋_GB2312"/>
          <w:sz w:val="24"/>
          <w:szCs w:val="24"/>
        </w:rPr>
      </w:pPr>
      <w:r>
        <w:rPr>
          <w:rFonts w:hint="eastAsia" w:ascii="仿宋_GB2312" w:eastAsia="仿宋_GB2312"/>
          <w:sz w:val="24"/>
          <w:szCs w:val="24"/>
        </w:rPr>
        <w:t>联系电话：</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pPr>
        <w:widowControl/>
        <w:snapToGrid w:val="0"/>
        <w:spacing w:before="19" w:line="460" w:lineRule="exact"/>
        <w:ind w:firstLine="960" w:firstLineChars="400"/>
        <w:rPr>
          <w:rFonts w:hint="eastAsia" w:ascii="仿宋_GB2312" w:eastAsia="仿宋_GB2312"/>
          <w:sz w:val="24"/>
          <w:szCs w:val="24"/>
        </w:rPr>
      </w:pPr>
      <w:r>
        <w:rPr>
          <w:rFonts w:hint="eastAsia" w:ascii="仿宋_GB2312" w:eastAsia="仿宋_GB2312"/>
          <w:sz w:val="24"/>
          <w:szCs w:val="24"/>
          <w:u w:val="single"/>
        </w:rPr>
        <w:t xml:space="preserve">    </w:t>
      </w:r>
      <w:r>
        <w:rPr>
          <w:rFonts w:hint="eastAsia" w:ascii="仿宋_GB2312" w:eastAsia="仿宋_GB2312"/>
          <w:sz w:val="24"/>
          <w:szCs w:val="24"/>
        </w:rPr>
        <w:t>年</w:t>
      </w:r>
      <w:r>
        <w:rPr>
          <w:rFonts w:hint="eastAsia" w:ascii="仿宋_GB2312" w:eastAsia="仿宋_GB2312"/>
          <w:sz w:val="24"/>
          <w:szCs w:val="24"/>
          <w:u w:val="single"/>
        </w:rPr>
        <w:t xml:space="preserve">   </w:t>
      </w:r>
      <w:r>
        <w:rPr>
          <w:rFonts w:hint="eastAsia" w:ascii="仿宋_GB2312" w:eastAsia="仿宋_GB2312"/>
          <w:sz w:val="24"/>
          <w:szCs w:val="24"/>
        </w:rPr>
        <w:t>月</w:t>
      </w:r>
      <w:r>
        <w:rPr>
          <w:rFonts w:hint="eastAsia" w:ascii="仿宋_GB2312" w:eastAsia="仿宋_GB2312"/>
          <w:sz w:val="24"/>
          <w:szCs w:val="24"/>
          <w:u w:val="single"/>
        </w:rPr>
        <w:t xml:space="preserve">    </w:t>
      </w:r>
      <w:r>
        <w:rPr>
          <w:rFonts w:hint="eastAsia" w:ascii="仿宋_GB2312" w:eastAsia="仿宋_GB2312"/>
          <w:sz w:val="24"/>
          <w:szCs w:val="24"/>
        </w:rPr>
        <w:t xml:space="preserve">日                         </w:t>
      </w:r>
      <w:r>
        <w:rPr>
          <w:rFonts w:hint="eastAsia" w:ascii="仿宋_GB2312" w:eastAsia="仿宋_GB2312"/>
          <w:sz w:val="24"/>
          <w:szCs w:val="24"/>
          <w:u w:val="single"/>
        </w:rPr>
        <w:t xml:space="preserve">    </w:t>
      </w:r>
      <w:r>
        <w:rPr>
          <w:rFonts w:hint="eastAsia" w:ascii="仿宋_GB2312" w:eastAsia="仿宋_GB2312"/>
          <w:sz w:val="24"/>
          <w:szCs w:val="24"/>
        </w:rPr>
        <w:t>年</w:t>
      </w:r>
      <w:r>
        <w:rPr>
          <w:rFonts w:hint="eastAsia" w:ascii="仿宋_GB2312" w:eastAsia="仿宋_GB2312"/>
          <w:sz w:val="24"/>
          <w:szCs w:val="24"/>
          <w:u w:val="single"/>
        </w:rPr>
        <w:t xml:space="preserve">   </w:t>
      </w:r>
      <w:r>
        <w:rPr>
          <w:rFonts w:hint="eastAsia" w:ascii="仿宋_GB2312" w:eastAsia="仿宋_GB2312"/>
          <w:sz w:val="24"/>
          <w:szCs w:val="24"/>
        </w:rPr>
        <w:t>月</w:t>
      </w:r>
      <w:r>
        <w:rPr>
          <w:rFonts w:hint="eastAsia" w:ascii="仿宋_GB2312" w:eastAsia="仿宋_GB2312"/>
          <w:sz w:val="24"/>
          <w:szCs w:val="24"/>
          <w:u w:val="single"/>
        </w:rPr>
        <w:t xml:space="preserve">    </w:t>
      </w:r>
      <w:r>
        <w:rPr>
          <w:rFonts w:hint="eastAsia" w:ascii="仿宋_GB2312" w:eastAsia="仿宋_GB2312"/>
          <w:sz w:val="24"/>
          <w:szCs w:val="24"/>
        </w:rPr>
        <w:t>日</w:t>
      </w:r>
    </w:p>
    <w:p>
      <w:pPr>
        <w:numPr>
          <w:ilvl w:val="0"/>
          <w:numId w:val="0"/>
        </w:numPr>
        <w:snapToGrid w:val="0"/>
        <w:spacing w:before="160" w:line="460" w:lineRule="exact"/>
        <w:ind w:left="840"/>
        <w:rPr>
          <w:rFonts w:hint="eastAsia" w:ascii="仿宋_GB2312" w:hAnsi="宋体" w:eastAsia="仿宋_GB2312"/>
          <w:b/>
          <w:color w:val="000000"/>
          <w:sz w:val="24"/>
          <w:szCs w:val="24"/>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lang w:eastAsia="zh-CN"/>
        </w:rPr>
      </w:pPr>
    </w:p>
    <w:p>
      <w:pPr>
        <w:numPr>
          <w:ilvl w:val="0"/>
          <w:numId w:val="0"/>
        </w:numPr>
        <w:snapToGrid w:val="0"/>
        <w:spacing w:before="160" w:line="460" w:lineRule="exact"/>
        <w:rPr>
          <w:rFonts w:hint="eastAsia" w:ascii="宋体" w:hAnsi="宋体" w:cs="宋体"/>
          <w:b/>
          <w:color w:val="000000"/>
          <w:sz w:val="36"/>
          <w:szCs w:val="36"/>
        </w:rPr>
      </w:pPr>
      <w:r>
        <w:rPr>
          <w:rFonts w:hint="eastAsia" w:ascii="宋体" w:hAnsi="宋体" w:cs="宋体"/>
          <w:b/>
          <w:color w:val="000000"/>
          <w:sz w:val="36"/>
          <w:szCs w:val="36"/>
          <w:lang w:eastAsia="zh-CN"/>
        </w:rPr>
        <w:t>合同</w:t>
      </w:r>
      <w:r>
        <w:rPr>
          <w:rFonts w:hint="eastAsia" w:ascii="宋体" w:hAnsi="宋体" w:cs="宋体"/>
          <w:b/>
          <w:color w:val="000000"/>
          <w:sz w:val="36"/>
          <w:szCs w:val="36"/>
        </w:rPr>
        <w:t>附件1</w:t>
      </w:r>
    </w:p>
    <w:p>
      <w:pPr>
        <w:pStyle w:val="4"/>
        <w:numPr>
          <w:ilvl w:val="0"/>
          <w:numId w:val="2"/>
        </w:numPr>
        <w:spacing w:line="460" w:lineRule="exact"/>
        <w:ind w:leftChars="0"/>
        <w:rPr>
          <w:rFonts w:hint="eastAsia" w:ascii="仿宋_GB2312" w:hAnsi="宋体" w:eastAsia="仿宋_GB2312"/>
          <w:sz w:val="24"/>
        </w:rPr>
      </w:pPr>
      <w:r>
        <w:rPr>
          <w:rFonts w:hint="eastAsia" w:ascii="仿宋_GB2312" w:hAnsi="宋体" w:eastAsia="仿宋_GB2312"/>
          <w:sz w:val="24"/>
        </w:rPr>
        <w:t>机配件加工</w:t>
      </w:r>
    </w:p>
    <w:tbl>
      <w:tblPr>
        <w:tblStyle w:val="11"/>
        <w:tblW w:w="8694" w:type="dxa"/>
        <w:tblInd w:w="-176" w:type="dxa"/>
        <w:tblLayout w:type="fixed"/>
        <w:tblCellMar>
          <w:top w:w="0" w:type="dxa"/>
          <w:left w:w="108" w:type="dxa"/>
          <w:bottom w:w="0" w:type="dxa"/>
          <w:right w:w="108" w:type="dxa"/>
        </w:tblCellMar>
      </w:tblPr>
      <w:tblGrid>
        <w:gridCol w:w="631"/>
        <w:gridCol w:w="1762"/>
        <w:gridCol w:w="1647"/>
        <w:gridCol w:w="1626"/>
        <w:gridCol w:w="1518"/>
        <w:gridCol w:w="1510"/>
      </w:tblGrid>
      <w:tr>
        <w:tblPrEx>
          <w:tblCellMar>
            <w:top w:w="0" w:type="dxa"/>
            <w:left w:w="108" w:type="dxa"/>
            <w:bottom w:w="0" w:type="dxa"/>
            <w:right w:w="108" w:type="dxa"/>
          </w:tblCellMar>
        </w:tblPrEx>
        <w:trPr>
          <w:trHeight w:val="285" w:hRule="atLeast"/>
        </w:trPr>
        <w:tc>
          <w:tcPr>
            <w:tcW w:w="63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176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物品名称</w:t>
            </w:r>
          </w:p>
        </w:tc>
        <w:tc>
          <w:tcPr>
            <w:tcW w:w="164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16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技术标准</w:t>
            </w:r>
          </w:p>
        </w:tc>
        <w:tc>
          <w:tcPr>
            <w:tcW w:w="15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c>
          <w:tcPr>
            <w:tcW w:w="151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297"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b w:val="0"/>
                <w:bCs w:val="0"/>
                <w:color w:val="000000"/>
                <w:sz w:val="24"/>
                <w:szCs w:val="28"/>
              </w:rPr>
              <w:t>铜  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划线机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C9</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气缸支架</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C9</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4</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气缸连接头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C5</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漏斗挡片</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lang w:val="en-US" w:eastAsia="zh-CN"/>
              </w:rPr>
              <w:t>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压轴夹块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球墨铸铁</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b w:val="0"/>
                <w:bCs w:val="0"/>
                <w:color w:val="000000"/>
                <w:sz w:val="24"/>
                <w:szCs w:val="28"/>
              </w:rPr>
              <w:t xml:space="preserve">隔  </w:t>
            </w:r>
            <w:r>
              <w:rPr>
                <w:rFonts w:hint="eastAsia"/>
                <w:b w:val="0"/>
                <w:bCs w:val="0"/>
                <w:color w:val="000000"/>
                <w:sz w:val="24"/>
                <w:szCs w:val="28"/>
                <w:lang w:val="en-US" w:eastAsia="zh-CN"/>
              </w:rPr>
              <w:t>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6-15mm</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多刀切</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474"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八角机轴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9</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sz w:val="24"/>
                <w:szCs w:val="28"/>
                <w:lang w:val="en-US" w:eastAsia="zh-CN"/>
              </w:rPr>
            </w:pPr>
            <w:r>
              <w:rPr>
                <w:rFonts w:hint="eastAsia" w:ascii="宋体" w:hAnsi="宋体" w:cs="宋体"/>
                <w:color w:val="000000"/>
                <w:sz w:val="24"/>
                <w:szCs w:val="28"/>
                <w:lang w:val="en-US" w:eastAsia="zh-CN"/>
              </w:rPr>
              <w:t>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∅114</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eastAsia="zh-CN"/>
              </w:rPr>
              <w:t>∅72；∅</w:t>
            </w:r>
            <w:r>
              <w:rPr>
                <w:rFonts w:hint="eastAsia" w:ascii="宋体" w:hAnsi="宋体" w:cs="宋体"/>
                <w:color w:val="000000"/>
                <w:sz w:val="24"/>
                <w:szCs w:val="28"/>
                <w:lang w:val="en-US" w:eastAsia="zh-CN"/>
              </w:rPr>
              <w:t>84；</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底板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360*200*50</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459"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模具连接头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A6;D10;C3;C5</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w:t>
            </w:r>
            <w:r>
              <w:rPr>
                <w:rFonts w:hint="eastAsia" w:ascii="仿宋_GB2312" w:hAnsi="宋体" w:eastAsia="仿宋_GB2312"/>
                <w:sz w:val="24"/>
                <w:lang w:val="en-US" w:eastAsia="zh-CN"/>
              </w:rPr>
              <w:t>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13</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风扇轴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14</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圆形底板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15</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漏斗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D10;C3;C5；C9;D6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304不锈钢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16</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丝圈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C3;D6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17</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网带齿轮轴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18</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砂轮机防护罩</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铝</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19</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顶杆</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20</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钢板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¤340</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滚料机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压机地脚</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轴套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23</w:t>
            </w:r>
          </w:p>
        </w:tc>
        <w:tc>
          <w:tcPr>
            <w:tcW w:w="1762"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火圈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eastAsia="zh-CN"/>
              </w:rPr>
            </w:pPr>
            <w:r>
              <w:rPr>
                <w:rFonts w:hint="eastAsia" w:ascii="仿宋_GB2312" w:hAnsi="宋体" w:eastAsia="仿宋_GB2312"/>
                <w:sz w:val="24"/>
                <w:lang w:eastAsia="zh-CN"/>
              </w:rPr>
              <w:t>线切割、打孔</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304不锈钢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bl>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ascii="仿宋_GB2312" w:hAnsi="宋体" w:eastAsia="仿宋_GB2312"/>
          <w:sz w:val="24"/>
        </w:rPr>
      </w:pPr>
      <w:r>
        <w:rPr>
          <w:rFonts w:hint="eastAsia" w:ascii="仿宋_GB2312" w:hAnsi="宋体" w:eastAsia="仿宋_GB2312"/>
          <w:sz w:val="24"/>
        </w:rPr>
        <w:t>2、机配件维修</w:t>
      </w:r>
    </w:p>
    <w:tbl>
      <w:tblPr>
        <w:tblStyle w:val="11"/>
        <w:tblW w:w="8695" w:type="dxa"/>
        <w:tblInd w:w="-176" w:type="dxa"/>
        <w:tblLayout w:type="fixed"/>
        <w:tblCellMar>
          <w:top w:w="0" w:type="dxa"/>
          <w:left w:w="108" w:type="dxa"/>
          <w:bottom w:w="0" w:type="dxa"/>
          <w:right w:w="108" w:type="dxa"/>
        </w:tblCellMar>
      </w:tblPr>
      <w:tblGrid>
        <w:gridCol w:w="640"/>
        <w:gridCol w:w="1789"/>
        <w:gridCol w:w="1873"/>
        <w:gridCol w:w="1579"/>
        <w:gridCol w:w="1407"/>
        <w:gridCol w:w="1407"/>
      </w:tblGrid>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维修项目</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八角机轴</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焊接后加工</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D6</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4</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C3.C9.C5</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　</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模具夹板</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　</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齿轮盘</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　</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车床卡盘</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9</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漏斗</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r>
              <w:rPr>
                <w:rFonts w:hint="eastAsia" w:ascii="宋体" w:hAnsi="宋体" w:cs="宋体"/>
                <w:color w:val="000000"/>
                <w:sz w:val="24"/>
                <w:szCs w:val="28"/>
                <w:lang w:val="en-US" w:eastAsia="zh-CN"/>
              </w:rPr>
              <w:t>漏斗</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ascii="宋体" w:hAnsi="宋体" w:cs="宋体"/>
                <w:color w:val="000000"/>
                <w:sz w:val="24"/>
                <w:szCs w:val="28"/>
                <w:lang w:val="en-US" w:eastAsia="zh-CN"/>
              </w:rPr>
            </w:pPr>
            <w:r>
              <w:rPr>
                <w:rFonts w:hint="eastAsia" w:ascii="宋体" w:hAnsi="宋体" w:cs="宋体"/>
                <w:color w:val="000000"/>
                <w:sz w:val="24"/>
                <w:szCs w:val="28"/>
                <w:lang w:val="en-US" w:eastAsia="zh-CN"/>
              </w:rPr>
              <w:t>压机压轴</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D10;C3;C5；C9;D6；A6;D18</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cs="宋体"/>
                <w:color w:val="000000"/>
                <w:sz w:val="24"/>
                <w:szCs w:val="28"/>
                <w:lang w:val="en-US" w:eastAsia="zh-CN"/>
              </w:rPr>
            </w:pPr>
          </w:p>
        </w:tc>
      </w:tr>
    </w:tbl>
    <w:p>
      <w:pPr>
        <w:pStyle w:val="4"/>
        <w:numPr>
          <w:ilvl w:val="0"/>
          <w:numId w:val="3"/>
        </w:numPr>
        <w:spacing w:line="460" w:lineRule="exact"/>
        <w:ind w:leftChars="0"/>
        <w:rPr>
          <w:rFonts w:hint="eastAsia" w:ascii="仿宋_GB2312" w:hAnsi="宋体" w:eastAsia="仿宋_GB2312"/>
          <w:sz w:val="24"/>
        </w:rPr>
      </w:pPr>
      <w:r>
        <w:rPr>
          <w:rFonts w:hint="eastAsia" w:ascii="仿宋_GB2312" w:hAnsi="宋体" w:eastAsia="仿宋_GB2312"/>
          <w:sz w:val="24"/>
        </w:rPr>
        <w:t>模具加工</w:t>
      </w:r>
    </w:p>
    <w:tbl>
      <w:tblPr>
        <w:tblStyle w:val="11"/>
        <w:tblW w:w="8681" w:type="dxa"/>
        <w:tblInd w:w="-163" w:type="dxa"/>
        <w:tblLayout w:type="fixed"/>
        <w:tblCellMar>
          <w:top w:w="0" w:type="dxa"/>
          <w:left w:w="108" w:type="dxa"/>
          <w:bottom w:w="0" w:type="dxa"/>
          <w:right w:w="108" w:type="dxa"/>
        </w:tblCellMar>
      </w:tblPr>
      <w:tblGrid>
        <w:gridCol w:w="641"/>
        <w:gridCol w:w="2756"/>
        <w:gridCol w:w="352"/>
        <w:gridCol w:w="630"/>
        <w:gridCol w:w="1496"/>
        <w:gridCol w:w="1174"/>
        <w:gridCol w:w="1632"/>
      </w:tblGrid>
      <w:tr>
        <w:tblPrEx>
          <w:tblCellMar>
            <w:top w:w="0" w:type="dxa"/>
            <w:left w:w="108" w:type="dxa"/>
            <w:bottom w:w="0" w:type="dxa"/>
            <w:right w:w="108" w:type="dxa"/>
          </w:tblCellMar>
        </w:tblPrEx>
        <w:trPr>
          <w:trHeight w:val="329"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2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35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w:t>
            </w:r>
          </w:p>
        </w:tc>
        <w:tc>
          <w:tcPr>
            <w:tcW w:w="630"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_GB2312" w:hAnsi="宋体" w:eastAsia="仿宋_GB2312"/>
                <w:sz w:val="24"/>
              </w:rPr>
            </w:pPr>
            <w:r>
              <w:rPr>
                <w:rFonts w:hint="eastAsia" w:ascii="仿宋_GB2312" w:hAnsi="宋体" w:eastAsia="仿宋_GB2312"/>
                <w:sz w:val="24"/>
              </w:rPr>
              <w:t>规格</w:t>
            </w:r>
          </w:p>
        </w:tc>
        <w:tc>
          <w:tcPr>
            <w:tcW w:w="149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174" w:type="dxa"/>
            <w:tcBorders>
              <w:top w:val="single" w:color="auto" w:sz="4" w:space="0"/>
              <w:left w:val="nil"/>
              <w:bottom w:val="single" w:color="auto" w:sz="4" w:space="0"/>
              <w:right w:val="single" w:color="auto" w:sz="4" w:space="0"/>
            </w:tcBorders>
            <w:shd w:val="clear" w:color="auto" w:fill="auto"/>
            <w:vAlign w:val="bottom"/>
          </w:tcPr>
          <w:p>
            <w:pPr>
              <w:jc w:val="center"/>
              <w:rPr>
                <w:rFonts w:ascii="仿宋_GB2312" w:hAnsi="宋体" w:eastAsia="仿宋_GB2312"/>
                <w:sz w:val="24"/>
              </w:rPr>
            </w:pPr>
            <w:r>
              <w:rPr>
                <w:rFonts w:hint="eastAsia" w:ascii="仿宋_GB2312" w:hAnsi="宋体" w:eastAsia="仿宋_GB2312"/>
                <w:sz w:val="24"/>
              </w:rPr>
              <w:t>备注</w:t>
            </w:r>
          </w:p>
        </w:tc>
        <w:tc>
          <w:tcPr>
            <w:tcW w:w="1632" w:type="dxa"/>
            <w:tcBorders>
              <w:top w:val="single" w:color="auto" w:sz="4" w:space="0"/>
              <w:left w:val="nil"/>
              <w:bottom w:val="single" w:color="auto" w:sz="4" w:space="0"/>
              <w:right w:val="single" w:color="auto" w:sz="4" w:space="0"/>
            </w:tcBorders>
            <w:shd w:val="clear" w:color="auto" w:fill="auto"/>
            <w:vAlign w:val="bottom"/>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502"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新做4BAV1116；H-QF1切边模套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63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新做111-0003-01H-ZBAF50长条模套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新做VC026E-1000-H-ZF7LA棱镜模套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1"/>
                <w:b w:val="0"/>
                <w:bCs/>
                <w:sz w:val="21"/>
                <w:szCs w:val="21"/>
                <w:lang w:val="en-US" w:eastAsia="zh-CN" w:bidi="ar"/>
              </w:rPr>
              <w:t>新做VC026E-1000-H-ZF7LA棱镜</w:t>
            </w:r>
            <w:r>
              <w:rPr>
                <w:rStyle w:val="22"/>
                <w:b w:val="0"/>
                <w:bCs/>
                <w:sz w:val="21"/>
                <w:szCs w:val="21"/>
                <w:lang w:val="en-US" w:eastAsia="zh-CN" w:bidi="ar"/>
              </w:rPr>
              <w:t>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1"/>
                <w:b w:val="0"/>
                <w:bCs/>
                <w:sz w:val="21"/>
                <w:szCs w:val="21"/>
                <w:lang w:val="en-US" w:eastAsia="zh-CN" w:bidi="ar"/>
              </w:rPr>
              <w:t>新做VC026E-1000-H-ZF7LA棱镜</w:t>
            </w:r>
            <w:r>
              <w:rPr>
                <w:rStyle w:val="22"/>
                <w:b w:val="0"/>
                <w:bCs/>
                <w:sz w:val="21"/>
                <w:szCs w:val="21"/>
                <w:lang w:val="en-US" w:eastAsia="zh-CN" w:bidi="ar"/>
              </w:rPr>
              <w:t>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新做五头LN10G0202C0切边模具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新做五头LN10G0202C0切边模模套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新做五头LN10G0205C0切边模具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新做五头LN10G0205C0切边模模套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新做3002L3001-901-XL棱镜下模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新做3002L3001-901-XL棱镜模套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新做T001-907A.H-QF1棱镜G2模套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新做单头3002L3008-901-XL棱镜模套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新做111-0023-00;H-ZBAF52棱镜模套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新做T001-907A.H-QF1棱镜G3模套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新做T001-907A.H-QF1棱镜G1模套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新做4BAV1116；H-QF1切边模具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新做三头机CSQGD47B1000006A切边模具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color w:val="000000"/>
                <w:sz w:val="22"/>
                <w:szCs w:val="24"/>
                <w:lang w:val="en-US"/>
              </w:rPr>
            </w:pPr>
            <w:r>
              <w:rPr>
                <w:rFonts w:hint="eastAsia" w:ascii="宋体" w:hAnsi="宋体" w:eastAsia="宋体" w:cs="宋体"/>
                <w:b w:val="0"/>
                <w:bCs/>
                <w:i w:val="0"/>
                <w:color w:val="000000"/>
                <w:kern w:val="0"/>
                <w:sz w:val="18"/>
                <w:szCs w:val="18"/>
                <w:u w:val="none"/>
                <w:lang w:val="en-US" w:eastAsia="zh-CN" w:bidi="ar"/>
              </w:rPr>
              <w:t>新做三头</w:t>
            </w:r>
            <w:r>
              <w:rPr>
                <w:rFonts w:hint="eastAsia" w:ascii="宋体" w:hAnsi="宋体" w:cs="宋体"/>
                <w:b w:val="0"/>
                <w:bCs/>
                <w:i w:val="0"/>
                <w:color w:val="000000"/>
                <w:kern w:val="0"/>
                <w:sz w:val="18"/>
                <w:szCs w:val="18"/>
                <w:u w:val="none"/>
                <w:lang w:val="en-US" w:eastAsia="zh-CN" w:bidi="ar"/>
              </w:rPr>
              <w:t>机</w:t>
            </w:r>
            <w:r>
              <w:rPr>
                <w:rFonts w:hint="eastAsia" w:ascii="宋体" w:hAnsi="宋体" w:eastAsia="宋体" w:cs="宋体"/>
                <w:b w:val="0"/>
                <w:bCs/>
                <w:i w:val="0"/>
                <w:color w:val="000000"/>
                <w:kern w:val="0"/>
                <w:sz w:val="18"/>
                <w:szCs w:val="18"/>
                <w:u w:val="none"/>
                <w:lang w:val="en-US" w:eastAsia="zh-CN" w:bidi="ar"/>
              </w:rPr>
              <w:t>CSQGD47B1000006A切边模</w:t>
            </w:r>
            <w:r>
              <w:rPr>
                <w:rFonts w:hint="eastAsia" w:ascii="宋体" w:hAnsi="宋体" w:cs="宋体"/>
                <w:b w:val="0"/>
                <w:bCs/>
                <w:i w:val="0"/>
                <w:color w:val="000000"/>
                <w:kern w:val="0"/>
                <w:sz w:val="18"/>
                <w:szCs w:val="18"/>
                <w:u w:val="none"/>
                <w:lang w:val="en-US" w:eastAsia="zh-CN" w:bidi="ar"/>
              </w:rPr>
              <w:t>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新做SL4E090811-1103切边模套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新做三头机267-00001-2棱镜模具垫片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新做XX7275；H-ZF3平板模具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新做XX7275；H-ZF3平板模套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新做133LOF PRISM-1；平板模具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新做133LOF PRISM-1；平板模套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新做S8N03A-905；平板模具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新做S8N03A-905；平板模套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新做SL-75×72×5.5平板模套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新做SL-74×72×5.1平板模套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新做单头机8208钢模具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新做QLPRISM CL-130-#1-#2搓衣板模套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新做平板模具紫铜电极（含料）</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新做BL000500211平板模具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新做BL000500211平板模套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新做GD908X：H-ZF3平板模套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新做74.6×72.6×6.3平板模具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新做74.6×72.6×6.3平板模套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新做SL-75×72×5.5平板模具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新做E020310040655平板模套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新做E020310040655平板模具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新做S64V01A-925平板模套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新做S64V01A-925平板模具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新做单头3002L3008-901-XL棱镜上模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新做单头3002L3008-901-XL棱镜下模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新做T001-907A.H-QF1棱镜G2上模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新做T001-907A.H-QF1棱镜G2下模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bl>
    <w:p>
      <w:pPr>
        <w:pStyle w:val="4"/>
        <w:numPr>
          <w:ilvl w:val="0"/>
          <w:numId w:val="3"/>
        </w:numPr>
        <w:spacing w:line="460" w:lineRule="exact"/>
        <w:ind w:leftChars="0"/>
        <w:rPr>
          <w:rFonts w:hint="eastAsia" w:ascii="仿宋_GB2312" w:hAnsi="宋体" w:eastAsia="仿宋_GB2312"/>
          <w:sz w:val="24"/>
        </w:rPr>
      </w:pPr>
      <w:r>
        <w:rPr>
          <w:rFonts w:hint="eastAsia" w:ascii="仿宋_GB2312" w:hAnsi="宋体" w:eastAsia="仿宋_GB2312"/>
          <w:sz w:val="24"/>
        </w:rPr>
        <w:t>模具维修</w:t>
      </w:r>
    </w:p>
    <w:tbl>
      <w:tblPr>
        <w:tblStyle w:val="11"/>
        <w:tblW w:w="8694" w:type="dxa"/>
        <w:tblInd w:w="-176" w:type="dxa"/>
        <w:tblLayout w:type="fixed"/>
        <w:tblCellMar>
          <w:top w:w="0" w:type="dxa"/>
          <w:left w:w="108" w:type="dxa"/>
          <w:bottom w:w="0" w:type="dxa"/>
          <w:right w:w="108" w:type="dxa"/>
        </w:tblCellMar>
      </w:tblPr>
      <w:tblGrid>
        <w:gridCol w:w="640"/>
        <w:gridCol w:w="2495"/>
        <w:gridCol w:w="1163"/>
        <w:gridCol w:w="1582"/>
        <w:gridCol w:w="1407"/>
        <w:gridCol w:w="1407"/>
      </w:tblGrid>
      <w:tr>
        <w:tblPrEx>
          <w:tblCellMar>
            <w:top w:w="0" w:type="dxa"/>
            <w:left w:w="108" w:type="dxa"/>
            <w:bottom w:w="0" w:type="dxa"/>
            <w:right w:w="108" w:type="dxa"/>
          </w:tblCellMar>
        </w:tblPrEx>
        <w:trPr>
          <w:trHeight w:val="49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序号</w:t>
            </w:r>
          </w:p>
        </w:tc>
        <w:tc>
          <w:tcPr>
            <w:tcW w:w="24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型号</w:t>
            </w: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备注</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249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维修SF273A G3切边模具</w:t>
            </w:r>
          </w:p>
        </w:tc>
        <w:tc>
          <w:tcPr>
            <w:tcW w:w="1163"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维修SF273A G2切边模具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维修4BAV1116；H-QF1切边模具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维修SLSGS541122-1103切边上模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维修SLSGS541122-1103切边下模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维修111-0003-01H-ZBAF50长条上模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维修111-0003-01H-ZBAF50长条下模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3"/>
                <w:b w:val="0"/>
                <w:bCs/>
                <w:sz w:val="21"/>
                <w:szCs w:val="21"/>
                <w:lang w:val="en-US" w:eastAsia="zh-CN" w:bidi="ar"/>
              </w:rPr>
              <w:t>维修VC026E-1000-H-ZF7LA棱镜</w:t>
            </w:r>
            <w:r>
              <w:rPr>
                <w:rFonts w:hint="eastAsia" w:ascii="宋体" w:hAnsi="宋体" w:eastAsia="宋体" w:cs="宋体"/>
                <w:b w:val="0"/>
                <w:bCs/>
                <w:i w:val="0"/>
                <w:color w:val="000000"/>
                <w:kern w:val="0"/>
                <w:sz w:val="21"/>
                <w:szCs w:val="21"/>
                <w:u w:val="none"/>
                <w:lang w:val="en-US" w:eastAsia="zh-CN" w:bidi="ar"/>
              </w:rPr>
              <w:t>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维修VC026E-1000-H-ZF7LA棱镜下模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维修3002L3001-901-XL棱镜上模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维修3002L3001-901-XL棱镜下模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维修T001-907A.H-QF1棱镜G2模具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维修单头3002L3008-901-XL棱镜上模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维修单头3002L3008-901-XL棱镜下模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维修111-0023-00;H-ZBAF52棱镜模具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维修单头10495869-IN棱镜上模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维修单头10495869-IN棱镜下模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维修单头10495869-OUT棱镜上模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维修单头10495869-OUT棱镜下模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维修T001-907A.H-QF1棱镜G3模具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维修T001-907A.H-QF1棱镜G1模具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维修SL4E090811-1103切边上模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维修SL4E090811-1103切边下模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维修267-00001-2单头机棱镜上模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维修267-00001-2单头机棱镜下模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维修三头机267-00001-2棱镜上模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维修三头机267-00001-2棱镜下模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维修XX7275；H-ZF3平板模具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维修133LOF PRISM-1；平板模具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维修S8N03A-905；平板模具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维修SL-75×72×5.5平板模具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维修GD868X：H-ZF3平板模具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维修SL-74×72×5.1平板模具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维修GTD05；H-LaK7A棱镜上模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维修GTD05；H-LaK7A棱镜下模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维修QLPRISM CL-130-#1-#2搓衣板上模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维修QLPRISM CL-130-#1-#2搓衣板下模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维修GD908X：H-ZF3平板模具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维修XX7274（LD)平板模具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维修三头机267-00005-2上模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维修三头机267-00005-2下模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维修74.6×72.6×6.3平板模具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维修E020310040655平板模具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维修S64V01A-925平板模具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维修单头机267-00005-2上模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维修单头机267-00005-2下模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bl>
    <w:p>
      <w:pPr>
        <w:pStyle w:val="4"/>
        <w:spacing w:line="460" w:lineRule="exact"/>
        <w:ind w:left="0" w:leftChars="0"/>
        <w:rPr>
          <w:rFonts w:ascii="仿宋_GB2312" w:hAnsi="宋体" w:eastAsia="仿宋_GB2312"/>
          <w:sz w:val="24"/>
        </w:rPr>
      </w:pPr>
      <w:r>
        <w:rPr>
          <w:rFonts w:hint="eastAsia" w:ascii="仿宋_GB2312" w:hAnsi="宋体" w:eastAsia="仿宋_GB2312"/>
          <w:sz w:val="24"/>
        </w:rPr>
        <w:t>注：不在以上报价项目内的其他加工及维修项目，将按照制作的难易程度进行报价，双方通过</w:t>
      </w:r>
      <w:r>
        <w:rPr>
          <w:rFonts w:hint="eastAsia" w:ascii="仿宋_GB2312" w:hAnsi="宋体" w:eastAsia="仿宋_GB2312"/>
          <w:sz w:val="24"/>
          <w:lang w:eastAsia="zh-CN"/>
        </w:rPr>
        <w:t>谈判</w:t>
      </w:r>
      <w:r>
        <w:rPr>
          <w:rFonts w:hint="eastAsia" w:ascii="仿宋_GB2312" w:hAnsi="宋体" w:eastAsia="仿宋_GB2312"/>
          <w:sz w:val="24"/>
          <w:szCs w:val="24"/>
        </w:rPr>
        <w:t>（</w:t>
      </w:r>
      <w:r>
        <w:rPr>
          <w:rFonts w:hint="eastAsia" w:ascii="仿宋_GB2312" w:hAnsi="宋体" w:eastAsia="仿宋_GB2312"/>
          <w:sz w:val="24"/>
          <w:szCs w:val="24"/>
          <w:lang w:eastAsia="zh-CN"/>
        </w:rPr>
        <w:t>合同</w:t>
      </w:r>
      <w:r>
        <w:rPr>
          <w:rFonts w:hint="eastAsia" w:ascii="仿宋_GB2312" w:hAnsi="宋体" w:eastAsia="仿宋_GB2312"/>
          <w:sz w:val="24"/>
          <w:szCs w:val="24"/>
        </w:rPr>
        <w:t>附件3）</w:t>
      </w:r>
      <w:r>
        <w:rPr>
          <w:rFonts w:hint="eastAsia" w:ascii="仿宋_GB2312" w:hAnsi="宋体" w:eastAsia="仿宋_GB2312"/>
          <w:sz w:val="24"/>
        </w:rPr>
        <w:t>确定最终价格。</w:t>
      </w:r>
    </w:p>
    <w:p>
      <w:pPr>
        <w:pStyle w:val="4"/>
        <w:spacing w:line="460" w:lineRule="exact"/>
        <w:ind w:left="0" w:leftChars="0"/>
        <w:rPr>
          <w:rFonts w:hint="eastAsia" w:ascii="仿宋_GB2312" w:hAnsi="宋体" w:eastAsia="仿宋_GB2312"/>
          <w:sz w:val="24"/>
          <w:szCs w:val="24"/>
        </w:rPr>
      </w:pPr>
    </w:p>
    <w:p>
      <w:pPr>
        <w:pStyle w:val="4"/>
        <w:spacing w:line="460" w:lineRule="exact"/>
        <w:ind w:left="0" w:leftChars="0"/>
        <w:rPr>
          <w:rFonts w:hint="eastAsia" w:ascii="仿宋_GB2312" w:hAnsi="宋体" w:eastAsia="仿宋_GB2312"/>
          <w:sz w:val="24"/>
          <w:szCs w:val="24"/>
        </w:rPr>
      </w:pPr>
      <w:r>
        <w:rPr>
          <w:rFonts w:hint="eastAsia" w:ascii="仿宋_GB2312" w:hAnsi="宋体" w:eastAsia="仿宋_GB2312"/>
          <w:sz w:val="24"/>
          <w:szCs w:val="24"/>
          <w:lang w:eastAsia="zh-CN"/>
        </w:rPr>
        <w:t>合同</w:t>
      </w:r>
      <w:r>
        <w:rPr>
          <w:rFonts w:hint="eastAsia" w:ascii="仿宋_GB2312" w:hAnsi="宋体" w:eastAsia="仿宋_GB2312"/>
          <w:sz w:val="24"/>
          <w:szCs w:val="24"/>
        </w:rPr>
        <w:t>附件3</w:t>
      </w:r>
    </w:p>
    <w:p>
      <w:pPr>
        <w:jc w:val="center"/>
        <w:rPr>
          <w:rFonts w:hint="eastAsia" w:ascii="仿宋_GB2312" w:hAnsi="宋体" w:eastAsia="仿宋_GB2312" w:cs="MS Mincho"/>
          <w:sz w:val="30"/>
          <w:szCs w:val="30"/>
        </w:rPr>
      </w:pPr>
      <w:r>
        <w:rPr>
          <w:rFonts w:hint="eastAsia" w:ascii="仿宋_GB2312" w:hAnsi="宋体" w:eastAsia="仿宋_GB2312" w:cs="MS Mincho"/>
          <w:sz w:val="30"/>
          <w:szCs w:val="30"/>
        </w:rPr>
        <w:t>报价单</w:t>
      </w:r>
    </w:p>
    <w:p>
      <w:pPr>
        <w:ind w:right="600"/>
        <w:jc w:val="center"/>
        <w:rPr>
          <w:rFonts w:hint="eastAsia" w:ascii="仿宋_GB2312" w:hAnsi="宋体" w:eastAsia="仿宋_GB2312"/>
          <w:sz w:val="24"/>
          <w:szCs w:val="24"/>
        </w:rPr>
      </w:pPr>
      <w:r>
        <w:rPr>
          <w:rFonts w:hint="eastAsia" w:ascii="仿宋_GB2312" w:hAnsi="宋体" w:eastAsia="仿宋_GB2312"/>
          <w:sz w:val="24"/>
          <w:szCs w:val="24"/>
        </w:rPr>
        <w:t xml:space="preserve">                                       表单编号：DY/JL-06-36</w:t>
      </w:r>
    </w:p>
    <w:p>
      <w:pPr>
        <w:ind w:right="480"/>
        <w:rPr>
          <w:rFonts w:hint="eastAsia" w:ascii="仿宋_GB2312" w:hAnsi="宋体" w:eastAsia="仿宋_GB2312"/>
          <w:sz w:val="24"/>
          <w:szCs w:val="24"/>
        </w:rPr>
      </w:pPr>
      <w:r>
        <w:rPr>
          <w:rFonts w:hint="eastAsia" w:ascii="仿宋_GB2312" w:hAnsi="宋体" w:eastAsia="仿宋_GB2312"/>
          <w:sz w:val="24"/>
          <w:szCs w:val="24"/>
        </w:rPr>
        <w:t>日期：                                      表单序号：NYGM--202</w:t>
      </w:r>
      <w:r>
        <w:rPr>
          <w:rFonts w:hint="eastAsia" w:ascii="仿宋_GB2312" w:hAnsi="宋体" w:eastAsia="仿宋_GB2312"/>
          <w:sz w:val="24"/>
          <w:szCs w:val="24"/>
          <w:lang w:val="en-US" w:eastAsia="zh-CN"/>
        </w:rPr>
        <w:t>2</w:t>
      </w:r>
      <w:r>
        <w:rPr>
          <w:rFonts w:hint="eastAsia" w:ascii="仿宋_GB2312" w:hAnsi="宋体" w:eastAsia="仿宋_GB2312"/>
          <w:sz w:val="24"/>
          <w:szCs w:val="24"/>
        </w:rPr>
        <w:t>-</w:t>
      </w:r>
    </w:p>
    <w:tbl>
      <w:tblPr>
        <w:tblStyle w:val="11"/>
        <w:tblW w:w="933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475"/>
        <w:gridCol w:w="1309"/>
        <w:gridCol w:w="1342"/>
        <w:gridCol w:w="1342"/>
        <w:gridCol w:w="1498"/>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trPr>
        <w:tc>
          <w:tcPr>
            <w:tcW w:w="740"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序号</w:t>
            </w:r>
          </w:p>
        </w:tc>
        <w:tc>
          <w:tcPr>
            <w:tcW w:w="1475"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项目名称</w:t>
            </w:r>
          </w:p>
        </w:tc>
        <w:tc>
          <w:tcPr>
            <w:tcW w:w="1309"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具体内容及要求</w:t>
            </w:r>
          </w:p>
        </w:tc>
        <w:tc>
          <w:tcPr>
            <w:tcW w:w="1342"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审批数量</w:t>
            </w:r>
          </w:p>
        </w:tc>
        <w:tc>
          <w:tcPr>
            <w:tcW w:w="1342"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供应商报价</w:t>
            </w:r>
          </w:p>
        </w:tc>
        <w:tc>
          <w:tcPr>
            <w:tcW w:w="1498"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谈判确定价格</w:t>
            </w:r>
          </w:p>
        </w:tc>
        <w:tc>
          <w:tcPr>
            <w:tcW w:w="1631"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p>
            <w:pPr>
              <w:jc w:val="center"/>
              <w:rPr>
                <w:rFonts w:hint="eastAsia" w:ascii="仿宋_GB2312" w:eastAsia="仿宋_GB2312"/>
                <w:sz w:val="24"/>
                <w:szCs w:val="24"/>
              </w:rPr>
            </w:pPr>
            <w:r>
              <w:rPr>
                <w:rFonts w:hint="eastAsia" w:ascii="仿宋_GB2312" w:eastAsia="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740"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r>
              <w:rPr>
                <w:rFonts w:hint="eastAsia" w:ascii="仿宋_GB2312" w:eastAsia="仿宋_GB2312"/>
                <w:sz w:val="24"/>
                <w:szCs w:val="24"/>
              </w:rPr>
              <w:t>1</w:t>
            </w:r>
          </w:p>
        </w:tc>
        <w:tc>
          <w:tcPr>
            <w:tcW w:w="1475"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c>
          <w:tcPr>
            <w:tcW w:w="1309"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c>
          <w:tcPr>
            <w:tcW w:w="1342"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c>
          <w:tcPr>
            <w:tcW w:w="1342"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c>
          <w:tcPr>
            <w:tcW w:w="1498"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c>
          <w:tcPr>
            <w:tcW w:w="1631" w:type="dxa"/>
            <w:tcBorders>
              <w:top w:val="single" w:color="auto" w:sz="4" w:space="0"/>
              <w:left w:val="single" w:color="auto" w:sz="4" w:space="0"/>
              <w:bottom w:val="single" w:color="auto" w:sz="4" w:space="0"/>
              <w:right w:val="single" w:color="auto" w:sz="4" w:space="0"/>
              <w:tl2br w:val="nil"/>
              <w:tr2bl w:val="nil"/>
            </w:tcBorders>
            <w:noWrap w:val="0"/>
            <w:vAlign w:val="top"/>
          </w:tcPr>
          <w:p>
            <w:pPr>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933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仿宋_GB2312" w:eastAsia="仿宋_GB2312"/>
                <w:sz w:val="24"/>
                <w:szCs w:val="24"/>
              </w:rPr>
            </w:pPr>
            <w:r>
              <w:rPr>
                <w:rFonts w:hint="eastAsia" w:ascii="仿宋_GB2312" w:eastAsia="仿宋_GB2312"/>
                <w:sz w:val="24"/>
                <w:szCs w:val="24"/>
              </w:rPr>
              <w:t>供应商（盖章）：</w:t>
            </w:r>
          </w:p>
          <w:p>
            <w:pPr>
              <w:jc w:val="left"/>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trPr>
        <w:tc>
          <w:tcPr>
            <w:tcW w:w="933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仿宋_GB2312" w:eastAsia="仿宋_GB2312"/>
                <w:sz w:val="24"/>
                <w:szCs w:val="24"/>
              </w:rPr>
            </w:pPr>
            <w:r>
              <w:rPr>
                <w:rFonts w:hint="eastAsia" w:ascii="仿宋_GB2312" w:eastAsia="仿宋_GB2312"/>
                <w:sz w:val="24"/>
                <w:szCs w:val="24"/>
              </w:rPr>
              <w:t>供应商谈判人：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trPr>
        <w:tc>
          <w:tcPr>
            <w:tcW w:w="933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仿宋_GB2312" w:eastAsia="仿宋_GB2312"/>
                <w:sz w:val="24"/>
                <w:szCs w:val="24"/>
              </w:rPr>
            </w:pPr>
            <w:r>
              <w:rPr>
                <w:rFonts w:hint="eastAsia" w:ascii="仿宋_GB2312" w:eastAsia="仿宋_GB2312"/>
                <w:sz w:val="24"/>
                <w:szCs w:val="24"/>
              </w:rPr>
              <w:t>我司谈判人：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trPr>
        <w:tc>
          <w:tcPr>
            <w:tcW w:w="9337"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仿宋_GB2312" w:eastAsia="仿宋_GB2312"/>
                <w:sz w:val="24"/>
                <w:szCs w:val="24"/>
              </w:rPr>
            </w:pPr>
            <w:r>
              <w:rPr>
                <w:rFonts w:hint="eastAsia" w:ascii="仿宋_GB2312" w:eastAsia="仿宋_GB2312"/>
                <w:sz w:val="24"/>
                <w:szCs w:val="24"/>
              </w:rPr>
              <w:t>领导审批：</w:t>
            </w:r>
          </w:p>
        </w:tc>
      </w:tr>
    </w:tbl>
    <w:p>
      <w:pPr>
        <w:spacing w:line="540" w:lineRule="exact"/>
        <w:rPr>
          <w:rFonts w:hint="eastAsia" w:ascii="宋体" w:hAnsi="宋体" w:eastAsia="宋体" w:cs="宋体"/>
          <w:sz w:val="32"/>
          <w:szCs w:val="32"/>
          <w:lang w:eastAsia="zh-CN"/>
        </w:rPr>
      </w:pPr>
    </w:p>
    <w:p>
      <w:pPr>
        <w:spacing w:line="540" w:lineRule="exact"/>
        <w:ind w:firstLine="1600" w:firstLineChars="500"/>
        <w:rPr>
          <w:rFonts w:hint="eastAsia" w:ascii="宋体" w:hAnsi="宋体" w:eastAsia="宋体" w:cs="宋体"/>
          <w:sz w:val="32"/>
          <w:szCs w:val="32"/>
          <w:lang w:val="en-US" w:eastAsia="zh-CN"/>
        </w:rPr>
      </w:pPr>
      <w:r>
        <w:rPr>
          <w:rFonts w:hint="eastAsia" w:ascii="宋体" w:hAnsi="宋体" w:eastAsia="宋体" w:cs="宋体"/>
          <w:sz w:val="32"/>
          <w:szCs w:val="32"/>
          <w:lang w:eastAsia="zh-CN"/>
        </w:rPr>
        <w:t>第五部分</w:t>
      </w:r>
      <w:r>
        <w:rPr>
          <w:rFonts w:hint="eastAsia" w:ascii="宋体" w:hAnsi="宋体" w:eastAsia="宋体" w:cs="宋体"/>
          <w:sz w:val="32"/>
          <w:szCs w:val="32"/>
          <w:lang w:val="en-US" w:eastAsia="zh-CN"/>
        </w:rPr>
        <w:t xml:space="preserve">    附件</w:t>
      </w:r>
      <w:r>
        <w:rPr>
          <w:rFonts w:hint="eastAsia" w:ascii="宋体" w:hAnsi="宋体" w:cs="宋体"/>
          <w:sz w:val="32"/>
          <w:szCs w:val="32"/>
          <w:lang w:val="en-US" w:eastAsia="zh-CN"/>
        </w:rPr>
        <w:t>部分</w:t>
      </w:r>
    </w:p>
    <w:p>
      <w:pPr>
        <w:spacing w:line="540" w:lineRule="exact"/>
        <w:rPr>
          <w:rFonts w:ascii="仿宋_GB2312" w:hAnsi="宋体" w:eastAsia="仿宋_GB2312"/>
          <w:sz w:val="24"/>
        </w:rPr>
      </w:pPr>
      <w:r>
        <w:rPr>
          <w:rFonts w:hint="eastAsia" w:ascii="仿宋_GB2312" w:hAnsi="宋体" w:eastAsia="仿宋_GB2312"/>
          <w:sz w:val="24"/>
        </w:rPr>
        <w:t>附件1</w:t>
      </w:r>
    </w:p>
    <w:p>
      <w:pPr>
        <w:spacing w:line="540" w:lineRule="exact"/>
        <w:jc w:val="center"/>
        <w:rPr>
          <w:rFonts w:ascii="宋体" w:hAnsi="宋体"/>
          <w:sz w:val="44"/>
          <w:szCs w:val="44"/>
        </w:rPr>
      </w:pPr>
    </w:p>
    <w:p>
      <w:pPr>
        <w:spacing w:line="540" w:lineRule="exact"/>
        <w:jc w:val="center"/>
        <w:rPr>
          <w:rFonts w:ascii="仿宋_GB2312" w:hAnsi="宋体" w:eastAsia="仿宋_GB2312"/>
          <w:sz w:val="44"/>
          <w:szCs w:val="44"/>
        </w:rPr>
      </w:pPr>
      <w:r>
        <w:rPr>
          <w:rFonts w:hint="eastAsia" w:ascii="仿宋_GB2312" w:hAnsi="宋体" w:eastAsia="仿宋_GB2312"/>
          <w:sz w:val="44"/>
          <w:szCs w:val="44"/>
        </w:rPr>
        <w:t>报价文件</w:t>
      </w:r>
    </w:p>
    <w:p>
      <w:pPr>
        <w:spacing w:line="500" w:lineRule="exact"/>
        <w:jc w:val="center"/>
        <w:rPr>
          <w:rFonts w:hint="default" w:eastAsia="方正大标宋简体"/>
          <w:sz w:val="32"/>
          <w:lang w:val="en-US"/>
        </w:rPr>
      </w:pPr>
      <w:r>
        <w:rPr>
          <w:rFonts w:hint="eastAsia" w:ascii="方正大标宋简体" w:hAnsi="华文中宋" w:eastAsia="方正大标宋简体"/>
          <w:b/>
          <w:bCs/>
          <w:spacing w:val="38"/>
          <w:sz w:val="24"/>
        </w:rPr>
        <w:t>询价采购编号：N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2022-15</w:t>
      </w:r>
    </w:p>
    <w:p>
      <w:pPr>
        <w:spacing w:line="500" w:lineRule="exact"/>
        <w:jc w:val="center"/>
        <w:rPr>
          <w:sz w:val="32"/>
        </w:rPr>
      </w:pPr>
    </w:p>
    <w:p>
      <w:pPr>
        <w:autoSpaceDE w:val="0"/>
        <w:autoSpaceDN w:val="0"/>
        <w:adjustRightInd w:val="0"/>
        <w:spacing w:line="540" w:lineRule="exact"/>
        <w:rPr>
          <w:rFonts w:ascii="宋体" w:hAnsi="宋体"/>
          <w:sz w:val="28"/>
          <w:szCs w:val="28"/>
        </w:rPr>
      </w:pPr>
      <w:r>
        <w:rPr>
          <w:rFonts w:ascii="宋体" w:hAnsi="宋体"/>
          <w:sz w:val="28"/>
          <w:szCs w:val="28"/>
        </w:rPr>
        <w:t xml:space="preserve"> </w:t>
      </w: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仿宋_GB2312" w:hAnsi="宋体" w:eastAsia="仿宋_GB2312"/>
          <w:sz w:val="24"/>
        </w:rPr>
      </w:pPr>
    </w:p>
    <w:p>
      <w:pPr>
        <w:tabs>
          <w:tab w:val="left" w:pos="1985"/>
        </w:tabs>
        <w:autoSpaceDE w:val="0"/>
        <w:autoSpaceDN w:val="0"/>
        <w:adjustRightInd w:val="0"/>
        <w:spacing w:line="540" w:lineRule="exact"/>
        <w:ind w:firstLine="1080" w:firstLineChars="450"/>
        <w:rPr>
          <w:rFonts w:ascii="仿宋_GB2312" w:hAnsi="宋体" w:eastAsia="仿宋_GB2312"/>
          <w:sz w:val="24"/>
        </w:rPr>
      </w:pPr>
      <w:r>
        <w:rPr>
          <w:rFonts w:hint="eastAsia" w:ascii="仿宋_GB2312" w:hAnsi="宋体" w:eastAsia="仿宋_GB2312"/>
          <w:sz w:val="24"/>
        </w:rPr>
        <w:t>项目名称：</w:t>
      </w:r>
      <w:r>
        <w:rPr>
          <w:rFonts w:hint="eastAsia" w:ascii="仿宋" w:hAnsi="仿宋" w:eastAsia="仿宋" w:cs="仿宋"/>
          <w:sz w:val="24"/>
          <w:szCs w:val="24"/>
          <w:lang w:val="en-US" w:eastAsia="zh-CN"/>
        </w:rPr>
        <w:t>2</w:t>
      </w:r>
      <w:r>
        <w:rPr>
          <w:rFonts w:hint="eastAsia" w:ascii="仿宋" w:hAnsi="仿宋" w:eastAsia="仿宋" w:cs="仿宋"/>
          <w:bCs/>
          <w:sz w:val="24"/>
          <w:szCs w:val="24"/>
          <w:lang w:val="en-US" w:eastAsia="zh-CN"/>
        </w:rPr>
        <w:t>022年度</w:t>
      </w:r>
      <w:r>
        <w:rPr>
          <w:rFonts w:hint="eastAsia" w:ascii="仿宋" w:hAnsi="仿宋" w:eastAsia="仿宋" w:cs="仿宋"/>
          <w:bCs/>
          <w:sz w:val="24"/>
          <w:szCs w:val="24"/>
        </w:rPr>
        <w:t>模具</w:t>
      </w:r>
      <w:r>
        <w:rPr>
          <w:rFonts w:hint="eastAsia" w:ascii="仿宋" w:hAnsi="仿宋" w:eastAsia="仿宋" w:cs="仿宋"/>
          <w:bCs/>
          <w:sz w:val="24"/>
          <w:szCs w:val="24"/>
          <w:lang w:eastAsia="zh-CN"/>
        </w:rPr>
        <w:t>、机配件</w:t>
      </w:r>
      <w:r>
        <w:rPr>
          <w:rFonts w:hint="eastAsia" w:ascii="仿宋" w:hAnsi="仿宋" w:eastAsia="仿宋" w:cs="仿宋"/>
          <w:bCs/>
          <w:sz w:val="24"/>
          <w:szCs w:val="24"/>
        </w:rPr>
        <w:t>委外加工维修</w:t>
      </w:r>
      <w:r>
        <w:rPr>
          <w:rFonts w:hint="eastAsia" w:ascii="仿宋" w:hAnsi="仿宋" w:eastAsia="仿宋" w:cs="仿宋"/>
          <w:bCs/>
          <w:sz w:val="24"/>
          <w:szCs w:val="24"/>
          <w:lang w:eastAsia="zh-CN"/>
        </w:rPr>
        <w:t>招标项目</w:t>
      </w:r>
    </w:p>
    <w:p>
      <w:pPr>
        <w:spacing w:line="540" w:lineRule="exact"/>
        <w:ind w:firstLine="1440" w:firstLineChars="600"/>
        <w:jc w:val="center"/>
        <w:rPr>
          <w:rFonts w:ascii="仿宋_GB2312" w:hAnsi="宋体" w:eastAsia="仿宋_GB2312"/>
          <w:sz w:val="24"/>
        </w:rPr>
      </w:pPr>
    </w:p>
    <w:p>
      <w:pPr>
        <w:spacing w:line="540" w:lineRule="exact"/>
        <w:ind w:firstLine="1080" w:firstLineChars="450"/>
        <w:rPr>
          <w:rFonts w:ascii="仿宋_GB2312" w:hAnsi="宋体" w:eastAsia="仿宋_GB2312"/>
          <w:sz w:val="24"/>
          <w:u w:val="single"/>
        </w:rPr>
      </w:pPr>
      <w:r>
        <w:rPr>
          <w:rFonts w:hint="eastAsia" w:ascii="仿宋_GB2312" w:hAnsi="宋体" w:eastAsia="仿宋_GB2312"/>
          <w:sz w:val="24"/>
        </w:rPr>
        <w:t>采 购 方：</w:t>
      </w:r>
      <w:r>
        <w:rPr>
          <w:rFonts w:hint="eastAsia" w:ascii="仿宋_GB2312" w:hAnsi="宋体" w:eastAsia="仿宋_GB2312"/>
          <w:sz w:val="24"/>
          <w:u w:val="single"/>
        </w:rPr>
        <w:t xml:space="preserve">    </w:t>
      </w:r>
      <w:r>
        <w:rPr>
          <w:rFonts w:hint="eastAsia" w:ascii="仿宋_GB2312" w:hAnsi="宋体" w:eastAsia="仿宋_GB2312"/>
          <w:sz w:val="24"/>
          <w:u w:val="single"/>
          <w:lang w:eastAsia="zh-CN"/>
        </w:rPr>
        <w:t>南</w:t>
      </w:r>
      <w:r>
        <w:rPr>
          <w:rFonts w:hint="eastAsia" w:ascii="仿宋_GB2312" w:hAnsi="宋体" w:eastAsia="仿宋_GB2312"/>
          <w:sz w:val="24"/>
          <w:u w:val="single"/>
        </w:rPr>
        <w:t xml:space="preserve">阳光明光电有限公司   </w:t>
      </w:r>
    </w:p>
    <w:p>
      <w:pPr>
        <w:spacing w:line="540" w:lineRule="exact"/>
        <w:ind w:firstLine="1440" w:firstLineChars="600"/>
        <w:jc w:val="center"/>
        <w:rPr>
          <w:rFonts w:ascii="仿宋_GB2312" w:hAnsi="宋体" w:eastAsia="仿宋_GB2312"/>
          <w:sz w:val="24"/>
          <w:u w:val="single"/>
        </w:rPr>
      </w:pPr>
    </w:p>
    <w:p>
      <w:pPr>
        <w:spacing w:line="540" w:lineRule="exact"/>
        <w:ind w:firstLine="1080" w:firstLineChars="450"/>
        <w:rPr>
          <w:rFonts w:ascii="仿宋_GB2312" w:hAnsi="宋体" w:eastAsia="仿宋_GB2312"/>
          <w:sz w:val="24"/>
        </w:rPr>
      </w:pPr>
      <w:r>
        <w:rPr>
          <w:rFonts w:hint="eastAsia" w:ascii="仿宋_GB2312" w:hAnsi="宋体" w:eastAsia="仿宋_GB2312"/>
          <w:sz w:val="24"/>
        </w:rPr>
        <w:t xml:space="preserve">供 应 商： </w:t>
      </w:r>
      <w:r>
        <w:rPr>
          <w:rFonts w:hint="eastAsia" w:ascii="仿宋_GB2312" w:hAnsi="宋体" w:eastAsia="仿宋_GB2312"/>
          <w:sz w:val="24"/>
          <w:u w:val="single"/>
        </w:rPr>
        <w:t xml:space="preserve">                      </w:t>
      </w:r>
      <w:r>
        <w:rPr>
          <w:rFonts w:hint="eastAsia" w:ascii="仿宋_GB2312" w:hAnsi="宋体" w:eastAsia="仿宋_GB2312"/>
          <w:sz w:val="24"/>
        </w:rPr>
        <w:t xml:space="preserve">（盖章） </w:t>
      </w:r>
    </w:p>
    <w:p>
      <w:pPr>
        <w:spacing w:line="540" w:lineRule="exact"/>
        <w:jc w:val="center"/>
        <w:rPr>
          <w:rFonts w:ascii="宋体" w:hAnsi="宋体"/>
          <w:sz w:val="28"/>
          <w:szCs w:val="28"/>
        </w:rPr>
      </w:pPr>
    </w:p>
    <w:p>
      <w:pPr>
        <w:spacing w:line="540" w:lineRule="exact"/>
        <w:jc w:val="center"/>
        <w:rPr>
          <w:rFonts w:ascii="宋体" w:hAnsi="宋体"/>
          <w:sz w:val="28"/>
          <w:szCs w:val="28"/>
        </w:rPr>
      </w:pPr>
    </w:p>
    <w:p>
      <w:pPr>
        <w:spacing w:line="540" w:lineRule="exact"/>
        <w:jc w:val="center"/>
        <w:rPr>
          <w:rFonts w:ascii="宋体" w:hAnsi="宋体"/>
          <w:sz w:val="28"/>
          <w:szCs w:val="28"/>
        </w:rPr>
      </w:pPr>
    </w:p>
    <w:p>
      <w:pPr>
        <w:spacing w:line="540" w:lineRule="exact"/>
        <w:jc w:val="center"/>
        <w:rPr>
          <w:rFonts w:ascii="宋体" w:hAnsi="宋体"/>
          <w:sz w:val="28"/>
          <w:szCs w:val="28"/>
        </w:rPr>
      </w:pPr>
    </w:p>
    <w:p>
      <w:pPr>
        <w:spacing w:line="540" w:lineRule="exact"/>
        <w:jc w:val="center"/>
        <w:rPr>
          <w:rFonts w:hint="default" w:ascii="宋体" w:hAnsi="宋体" w:eastAsia="宋体"/>
          <w:sz w:val="28"/>
          <w:szCs w:val="28"/>
          <w:lang w:val="en-US" w:eastAsia="zh-CN"/>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年   月</w:t>
      </w:r>
      <w:r>
        <w:rPr>
          <w:rFonts w:hint="eastAsia" w:ascii="宋体" w:hAnsi="宋体"/>
          <w:sz w:val="28"/>
          <w:szCs w:val="28"/>
          <w:lang w:val="en-US" w:eastAsia="zh-CN"/>
        </w:rPr>
        <w:t xml:space="preserve">  日</w:t>
      </w:r>
    </w:p>
    <w:p>
      <w:pPr>
        <w:spacing w:line="540" w:lineRule="exact"/>
        <w:rPr>
          <w:rFonts w:ascii="宋体" w:hAnsi="宋体"/>
          <w:sz w:val="28"/>
          <w:szCs w:val="28"/>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hint="eastAsia" w:ascii="宋体" w:hAnsi="宋体"/>
          <w:sz w:val="20"/>
        </w:rPr>
      </w:pPr>
    </w:p>
    <w:p>
      <w:pPr>
        <w:rPr>
          <w:rFonts w:ascii="宋体" w:hAnsi="宋体"/>
          <w:sz w:val="20"/>
        </w:rPr>
      </w:pPr>
    </w:p>
    <w:p>
      <w:pPr>
        <w:rPr>
          <w:rFonts w:ascii="宋体" w:hAnsi="宋体"/>
          <w:sz w:val="20"/>
        </w:rPr>
      </w:pPr>
    </w:p>
    <w:p>
      <w:pPr>
        <w:spacing w:line="500" w:lineRule="exact"/>
        <w:jc w:val="left"/>
        <w:rPr>
          <w:rFonts w:ascii="仿宋_GB2312" w:eastAsia="仿宋_GB2312"/>
          <w:sz w:val="24"/>
        </w:rPr>
      </w:pPr>
      <w:r>
        <w:rPr>
          <w:rFonts w:hint="eastAsia" w:ascii="仿宋_GB2312" w:hAnsi="宋体" w:eastAsia="仿宋_GB2312"/>
          <w:sz w:val="24"/>
        </w:rPr>
        <w:t>附件二</w:t>
      </w:r>
    </w:p>
    <w:p>
      <w:pPr>
        <w:spacing w:line="500" w:lineRule="exact"/>
        <w:jc w:val="center"/>
        <w:rPr>
          <w:rFonts w:ascii="黑体" w:eastAsia="黑体"/>
          <w:bCs/>
          <w:sz w:val="32"/>
          <w:szCs w:val="32"/>
        </w:rPr>
      </w:pPr>
      <w:r>
        <w:rPr>
          <w:rFonts w:hint="eastAsia" w:ascii="黑体" w:eastAsia="黑体"/>
          <w:bCs/>
          <w:sz w:val="32"/>
          <w:szCs w:val="32"/>
        </w:rPr>
        <w:t>明细报价表</w:t>
      </w:r>
    </w:p>
    <w:p>
      <w:pPr>
        <w:pStyle w:val="4"/>
        <w:numPr>
          <w:numId w:val="0"/>
        </w:numPr>
        <w:spacing w:line="460" w:lineRule="exact"/>
        <w:ind w:leftChars="0"/>
        <w:rPr>
          <w:rFonts w:hint="eastAsia" w:ascii="仿宋_GB2312" w:hAnsi="宋体" w:eastAsia="仿宋_GB2312"/>
          <w:sz w:val="24"/>
        </w:rPr>
      </w:pPr>
      <w:r>
        <w:rPr>
          <w:rFonts w:hint="eastAsia" w:ascii="仿宋_GB2312" w:hAnsi="宋体" w:eastAsia="仿宋_GB2312"/>
          <w:sz w:val="24"/>
          <w:lang w:val="en-US" w:eastAsia="zh-CN"/>
        </w:rPr>
        <w:t>1、</w:t>
      </w:r>
      <w:r>
        <w:rPr>
          <w:rFonts w:hint="eastAsia" w:ascii="仿宋_GB2312" w:hAnsi="宋体" w:eastAsia="仿宋_GB2312"/>
          <w:sz w:val="24"/>
        </w:rPr>
        <w:t>机配件加工</w:t>
      </w:r>
    </w:p>
    <w:tbl>
      <w:tblPr>
        <w:tblStyle w:val="11"/>
        <w:tblW w:w="8694" w:type="dxa"/>
        <w:tblInd w:w="-176" w:type="dxa"/>
        <w:tblLayout w:type="fixed"/>
        <w:tblCellMar>
          <w:top w:w="0" w:type="dxa"/>
          <w:left w:w="108" w:type="dxa"/>
          <w:bottom w:w="0" w:type="dxa"/>
          <w:right w:w="108" w:type="dxa"/>
        </w:tblCellMar>
      </w:tblPr>
      <w:tblGrid>
        <w:gridCol w:w="631"/>
        <w:gridCol w:w="1762"/>
        <w:gridCol w:w="1647"/>
        <w:gridCol w:w="1626"/>
        <w:gridCol w:w="1518"/>
        <w:gridCol w:w="1510"/>
      </w:tblGrid>
      <w:tr>
        <w:tblPrEx>
          <w:tblCellMar>
            <w:top w:w="0" w:type="dxa"/>
            <w:left w:w="108" w:type="dxa"/>
            <w:bottom w:w="0" w:type="dxa"/>
            <w:right w:w="108" w:type="dxa"/>
          </w:tblCellMar>
        </w:tblPrEx>
        <w:trPr>
          <w:trHeight w:val="285" w:hRule="atLeast"/>
        </w:trPr>
        <w:tc>
          <w:tcPr>
            <w:tcW w:w="63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176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物品名称</w:t>
            </w:r>
          </w:p>
        </w:tc>
        <w:tc>
          <w:tcPr>
            <w:tcW w:w="164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16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技术标准</w:t>
            </w:r>
          </w:p>
        </w:tc>
        <w:tc>
          <w:tcPr>
            <w:tcW w:w="15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c>
          <w:tcPr>
            <w:tcW w:w="151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297"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b w:val="0"/>
                <w:bCs w:val="0"/>
                <w:color w:val="000000"/>
                <w:sz w:val="24"/>
                <w:szCs w:val="28"/>
              </w:rPr>
              <w:t>铜  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划线机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C9</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气缸支架</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C9</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4</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气缸连接头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C5</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漏斗挡片</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lang w:val="en-US" w:eastAsia="zh-CN"/>
              </w:rPr>
              <w:t>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eastAsia="宋体" w:cs="宋体"/>
                <w:b w:val="0"/>
                <w:bCs w:val="0"/>
                <w:i w:val="0"/>
                <w:color w:val="000000"/>
                <w:kern w:val="0"/>
                <w:sz w:val="22"/>
                <w:szCs w:val="22"/>
                <w:u w:val="none"/>
                <w:lang w:val="en-US" w:eastAsia="zh-CN" w:bidi="ar"/>
              </w:rPr>
              <w:t>压轴夹块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球墨铸铁</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b w:val="0"/>
                <w:bCs w:val="0"/>
                <w:color w:val="000000"/>
                <w:sz w:val="24"/>
                <w:szCs w:val="28"/>
              </w:rPr>
              <w:t xml:space="preserve">隔  </w:t>
            </w:r>
            <w:r>
              <w:rPr>
                <w:rFonts w:hint="eastAsia"/>
                <w:b w:val="0"/>
                <w:bCs w:val="0"/>
                <w:color w:val="000000"/>
                <w:sz w:val="24"/>
                <w:szCs w:val="28"/>
                <w:lang w:val="en-US" w:eastAsia="zh-CN"/>
              </w:rPr>
              <w:t>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6-15mm</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多刀切</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474"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八角机轴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9</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sz w:val="24"/>
                <w:szCs w:val="28"/>
                <w:lang w:val="en-US" w:eastAsia="zh-CN"/>
              </w:rPr>
            </w:pPr>
            <w:r>
              <w:rPr>
                <w:rFonts w:hint="eastAsia" w:ascii="宋体" w:hAnsi="宋体" w:cs="宋体"/>
                <w:color w:val="000000"/>
                <w:sz w:val="24"/>
                <w:szCs w:val="28"/>
                <w:lang w:val="en-US" w:eastAsia="zh-CN"/>
              </w:rPr>
              <w:t>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∅114</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底座</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eastAsia="zh-CN"/>
              </w:rPr>
              <w:t>∅72；∅</w:t>
            </w:r>
            <w:r>
              <w:rPr>
                <w:rFonts w:hint="eastAsia" w:ascii="宋体" w:hAnsi="宋体" w:cs="宋体"/>
                <w:color w:val="000000"/>
                <w:sz w:val="24"/>
                <w:szCs w:val="28"/>
                <w:lang w:val="en-US" w:eastAsia="zh-CN"/>
              </w:rPr>
              <w:t>84；</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底板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360*200*50</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459"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模具连接头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A6;D10;C3;C5</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w:t>
            </w:r>
            <w:r>
              <w:rPr>
                <w:rFonts w:hint="eastAsia" w:ascii="仿宋_GB2312" w:hAnsi="宋体" w:eastAsia="仿宋_GB2312"/>
                <w:sz w:val="24"/>
                <w:lang w:val="en-US" w:eastAsia="zh-CN"/>
              </w:rPr>
              <w:t>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13</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风扇轴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14</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圆形底板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单头机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15</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漏斗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D10;C3;C5；C9;D6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304不锈钢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16</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丝圈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C3;D6</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45号钢热处理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17</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网带齿轮轴</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H13热处理</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18</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砂轮机防护罩</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见图纸</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铝</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19</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顶杆</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20</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钢板</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rPr>
              <w:t>¤340</w:t>
            </w: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滚料机</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21</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压机地脚</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22</w:t>
            </w:r>
          </w:p>
        </w:tc>
        <w:tc>
          <w:tcPr>
            <w:tcW w:w="176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color w:val="000000"/>
                <w:sz w:val="24"/>
                <w:szCs w:val="28"/>
              </w:rPr>
            </w:pPr>
            <w:r>
              <w:rPr>
                <w:rFonts w:hint="eastAsia" w:ascii="宋体" w:hAnsi="宋体" w:cs="宋体"/>
                <w:color w:val="000000"/>
                <w:sz w:val="24"/>
                <w:szCs w:val="28"/>
                <w:lang w:val="en-US" w:eastAsia="zh-CN"/>
              </w:rPr>
              <w:t>轴套</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自动线</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31"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23</w:t>
            </w:r>
          </w:p>
        </w:tc>
        <w:tc>
          <w:tcPr>
            <w:tcW w:w="1762"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火圈</w:t>
            </w:r>
          </w:p>
        </w:tc>
        <w:tc>
          <w:tcPr>
            <w:tcW w:w="1647"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626"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eastAsia="zh-CN"/>
              </w:rPr>
            </w:pPr>
            <w:r>
              <w:rPr>
                <w:rFonts w:hint="eastAsia" w:ascii="仿宋_GB2312" w:hAnsi="宋体" w:eastAsia="仿宋_GB2312"/>
                <w:sz w:val="24"/>
                <w:lang w:eastAsia="zh-CN"/>
              </w:rPr>
              <w:t>线切割、打孔</w:t>
            </w:r>
          </w:p>
        </w:tc>
        <w:tc>
          <w:tcPr>
            <w:tcW w:w="1518"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304不锈钢</w:t>
            </w:r>
          </w:p>
        </w:tc>
        <w:tc>
          <w:tcPr>
            <w:tcW w:w="151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bl>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hint="eastAsia" w:ascii="仿宋_GB2312" w:hAnsi="宋体" w:eastAsia="仿宋_GB2312"/>
          <w:sz w:val="24"/>
        </w:rPr>
      </w:pPr>
    </w:p>
    <w:p>
      <w:pPr>
        <w:pStyle w:val="4"/>
        <w:spacing w:line="460" w:lineRule="exact"/>
        <w:ind w:left="0" w:leftChars="0" w:firstLine="3360" w:firstLineChars="1400"/>
        <w:jc w:val="both"/>
        <w:rPr>
          <w:rFonts w:ascii="仿宋_GB2312" w:hAnsi="宋体" w:eastAsia="仿宋_GB2312"/>
          <w:sz w:val="24"/>
        </w:rPr>
      </w:pPr>
      <w:r>
        <w:rPr>
          <w:rFonts w:hint="eastAsia" w:ascii="仿宋_GB2312" w:hAnsi="宋体" w:eastAsia="仿宋_GB2312"/>
          <w:sz w:val="24"/>
        </w:rPr>
        <w:t>2、机配件维修</w:t>
      </w:r>
    </w:p>
    <w:tbl>
      <w:tblPr>
        <w:tblStyle w:val="11"/>
        <w:tblW w:w="8695" w:type="dxa"/>
        <w:tblInd w:w="-176" w:type="dxa"/>
        <w:tblLayout w:type="fixed"/>
        <w:tblCellMar>
          <w:top w:w="0" w:type="dxa"/>
          <w:left w:w="108" w:type="dxa"/>
          <w:bottom w:w="0" w:type="dxa"/>
          <w:right w:w="108" w:type="dxa"/>
        </w:tblCellMar>
      </w:tblPr>
      <w:tblGrid>
        <w:gridCol w:w="640"/>
        <w:gridCol w:w="1789"/>
        <w:gridCol w:w="1873"/>
        <w:gridCol w:w="1579"/>
        <w:gridCol w:w="1407"/>
        <w:gridCol w:w="1407"/>
      </w:tblGrid>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维修项目</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型号规格</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备注</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1</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八角机轴</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lang w:val="en-US" w:eastAsia="zh-CN"/>
              </w:rPr>
              <w:t>焊接后加工</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2</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D6</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3</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4</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A6</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5</w:t>
            </w:r>
          </w:p>
        </w:tc>
        <w:tc>
          <w:tcPr>
            <w:tcW w:w="1789"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压机底板铣磨</w:t>
            </w:r>
          </w:p>
        </w:tc>
        <w:tc>
          <w:tcPr>
            <w:tcW w:w="1873" w:type="dxa"/>
            <w:tcBorders>
              <w:top w:val="nil"/>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C3.C9.C5</w:t>
            </w:r>
          </w:p>
        </w:tc>
        <w:tc>
          <w:tcPr>
            <w:tcW w:w="157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厚薄差3丝</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　</w:t>
            </w:r>
          </w:p>
        </w:tc>
        <w:tc>
          <w:tcPr>
            <w:tcW w:w="1407"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6</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模具夹板</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　</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7</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齿轮盘</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color w:val="000000"/>
                <w:sz w:val="24"/>
                <w:szCs w:val="28"/>
              </w:rPr>
              <w:t>　</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8</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车床卡盘</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9</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漏斗</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p>
        </w:tc>
        <w:tc>
          <w:tcPr>
            <w:tcW w:w="157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r>
              <w:rPr>
                <w:rFonts w:hint="eastAsia" w:ascii="宋体" w:hAnsi="宋体" w:cs="宋体"/>
                <w:color w:val="000000"/>
                <w:sz w:val="24"/>
                <w:szCs w:val="28"/>
                <w:lang w:val="en-US" w:eastAsia="zh-CN"/>
              </w:rPr>
              <w:t>漏斗</w:t>
            </w: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仿宋_GB2312" w:hAnsi="宋体" w:eastAsia="仿宋_GB2312"/>
                <w:sz w:val="24"/>
                <w:lang w:val="en-US" w:eastAsia="zh-CN"/>
              </w:rPr>
            </w:pPr>
          </w:p>
        </w:tc>
      </w:tr>
      <w:tr>
        <w:tblPrEx>
          <w:tblCellMar>
            <w:top w:w="0" w:type="dxa"/>
            <w:left w:w="108" w:type="dxa"/>
            <w:bottom w:w="0" w:type="dxa"/>
            <w:right w:w="108" w:type="dxa"/>
          </w:tblCellMar>
        </w:tblPrEx>
        <w:trPr>
          <w:trHeight w:val="28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1789"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ascii="宋体" w:hAnsi="宋体" w:cs="宋体"/>
                <w:color w:val="000000"/>
                <w:sz w:val="24"/>
                <w:szCs w:val="28"/>
                <w:lang w:val="en-US" w:eastAsia="zh-CN"/>
              </w:rPr>
            </w:pPr>
            <w:r>
              <w:rPr>
                <w:rFonts w:hint="eastAsia" w:ascii="宋体" w:hAnsi="宋体" w:cs="宋体"/>
                <w:color w:val="000000"/>
                <w:sz w:val="24"/>
                <w:szCs w:val="28"/>
                <w:lang w:val="en-US" w:eastAsia="zh-CN"/>
              </w:rPr>
              <w:t>压机压轴</w:t>
            </w:r>
          </w:p>
        </w:tc>
        <w:tc>
          <w:tcPr>
            <w:tcW w:w="187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宋体"/>
                <w:color w:val="000000"/>
                <w:sz w:val="24"/>
                <w:szCs w:val="28"/>
              </w:rPr>
            </w:pPr>
            <w:r>
              <w:rPr>
                <w:rFonts w:hint="eastAsia" w:ascii="宋体" w:hAnsi="宋体" w:cs="宋体"/>
                <w:color w:val="000000"/>
                <w:sz w:val="24"/>
                <w:szCs w:val="28"/>
                <w:lang w:val="en-US" w:eastAsia="zh-CN"/>
              </w:rPr>
              <w:t>D10;C3;C5；C9;D6；A6;D18</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仿宋_GB2312" w:hAnsi="宋体" w:eastAsia="仿宋_GB2312"/>
                <w:sz w:val="24"/>
              </w:rPr>
            </w:pPr>
          </w:p>
        </w:tc>
        <w:tc>
          <w:tcPr>
            <w:tcW w:w="140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cs="宋体"/>
                <w:color w:val="000000"/>
                <w:sz w:val="24"/>
                <w:szCs w:val="28"/>
                <w:lang w:val="en-US" w:eastAsia="zh-CN"/>
              </w:rPr>
            </w:pPr>
          </w:p>
        </w:tc>
      </w:tr>
    </w:tbl>
    <w:p>
      <w:pPr>
        <w:pStyle w:val="4"/>
        <w:numPr>
          <w:ilvl w:val="0"/>
          <w:numId w:val="3"/>
        </w:numPr>
        <w:spacing w:line="460" w:lineRule="exact"/>
        <w:ind w:leftChars="0"/>
        <w:rPr>
          <w:rFonts w:hint="eastAsia" w:ascii="仿宋_GB2312" w:hAnsi="宋体" w:eastAsia="仿宋_GB2312"/>
          <w:sz w:val="24"/>
        </w:rPr>
      </w:pPr>
      <w:r>
        <w:rPr>
          <w:rFonts w:hint="eastAsia" w:ascii="仿宋_GB2312" w:hAnsi="宋体" w:eastAsia="仿宋_GB2312"/>
          <w:sz w:val="24"/>
        </w:rPr>
        <w:t>模具加工</w:t>
      </w:r>
    </w:p>
    <w:tbl>
      <w:tblPr>
        <w:tblStyle w:val="11"/>
        <w:tblW w:w="8681" w:type="dxa"/>
        <w:tblInd w:w="-163" w:type="dxa"/>
        <w:tblLayout w:type="fixed"/>
        <w:tblCellMar>
          <w:top w:w="0" w:type="dxa"/>
          <w:left w:w="108" w:type="dxa"/>
          <w:bottom w:w="0" w:type="dxa"/>
          <w:right w:w="108" w:type="dxa"/>
        </w:tblCellMar>
      </w:tblPr>
      <w:tblGrid>
        <w:gridCol w:w="641"/>
        <w:gridCol w:w="2756"/>
        <w:gridCol w:w="352"/>
        <w:gridCol w:w="630"/>
        <w:gridCol w:w="1496"/>
        <w:gridCol w:w="1174"/>
        <w:gridCol w:w="1632"/>
      </w:tblGrid>
      <w:tr>
        <w:tblPrEx>
          <w:tblCellMar>
            <w:top w:w="0" w:type="dxa"/>
            <w:left w:w="108" w:type="dxa"/>
            <w:bottom w:w="0" w:type="dxa"/>
            <w:right w:w="108" w:type="dxa"/>
          </w:tblCellMar>
        </w:tblPrEx>
        <w:trPr>
          <w:trHeight w:val="329"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序号</w:t>
            </w:r>
          </w:p>
        </w:tc>
        <w:tc>
          <w:tcPr>
            <w:tcW w:w="2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35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型号</w:t>
            </w:r>
          </w:p>
        </w:tc>
        <w:tc>
          <w:tcPr>
            <w:tcW w:w="630" w:type="dxa"/>
            <w:tcBorders>
              <w:top w:val="single" w:color="auto" w:sz="4" w:space="0"/>
              <w:left w:val="nil"/>
              <w:bottom w:val="single" w:color="auto" w:sz="4" w:space="0"/>
              <w:right w:val="single" w:color="auto" w:sz="4" w:space="0"/>
            </w:tcBorders>
            <w:shd w:val="clear" w:color="auto" w:fill="auto"/>
            <w:vAlign w:val="bottom"/>
          </w:tcPr>
          <w:p>
            <w:pPr>
              <w:widowControl/>
              <w:jc w:val="center"/>
              <w:rPr>
                <w:rFonts w:ascii="仿宋_GB2312" w:hAnsi="宋体" w:eastAsia="仿宋_GB2312"/>
                <w:sz w:val="24"/>
              </w:rPr>
            </w:pPr>
            <w:r>
              <w:rPr>
                <w:rFonts w:hint="eastAsia" w:ascii="仿宋_GB2312" w:hAnsi="宋体" w:eastAsia="仿宋_GB2312"/>
                <w:sz w:val="24"/>
              </w:rPr>
              <w:t>规格</w:t>
            </w:r>
          </w:p>
        </w:tc>
        <w:tc>
          <w:tcPr>
            <w:tcW w:w="149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174" w:type="dxa"/>
            <w:tcBorders>
              <w:top w:val="single" w:color="auto" w:sz="4" w:space="0"/>
              <w:left w:val="nil"/>
              <w:bottom w:val="single" w:color="auto" w:sz="4" w:space="0"/>
              <w:right w:val="single" w:color="auto" w:sz="4" w:space="0"/>
            </w:tcBorders>
            <w:shd w:val="clear" w:color="auto" w:fill="auto"/>
            <w:vAlign w:val="bottom"/>
          </w:tcPr>
          <w:p>
            <w:pPr>
              <w:jc w:val="center"/>
              <w:rPr>
                <w:rFonts w:ascii="仿宋_GB2312" w:hAnsi="宋体" w:eastAsia="仿宋_GB2312"/>
                <w:sz w:val="24"/>
              </w:rPr>
            </w:pPr>
            <w:r>
              <w:rPr>
                <w:rFonts w:hint="eastAsia" w:ascii="仿宋_GB2312" w:hAnsi="宋体" w:eastAsia="仿宋_GB2312"/>
                <w:sz w:val="24"/>
              </w:rPr>
              <w:t>备注</w:t>
            </w:r>
          </w:p>
        </w:tc>
        <w:tc>
          <w:tcPr>
            <w:tcW w:w="1632" w:type="dxa"/>
            <w:tcBorders>
              <w:top w:val="single" w:color="auto" w:sz="4" w:space="0"/>
              <w:left w:val="nil"/>
              <w:bottom w:val="single" w:color="auto" w:sz="4" w:space="0"/>
              <w:right w:val="single" w:color="auto" w:sz="4" w:space="0"/>
            </w:tcBorders>
            <w:shd w:val="clear" w:color="auto" w:fill="auto"/>
            <w:vAlign w:val="bottom"/>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502"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新做4BAV1116；H-QF1切边模套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63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新做111-0003-01H-ZBAF50长条模套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新做VC026E-1000-H-ZF7LA棱镜模套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1"/>
                <w:b w:val="0"/>
                <w:bCs/>
                <w:sz w:val="21"/>
                <w:szCs w:val="21"/>
                <w:lang w:val="en-US" w:eastAsia="zh-CN" w:bidi="ar"/>
              </w:rPr>
              <w:t>新做VC026E-1000-H-ZF7LA棱镜</w:t>
            </w:r>
            <w:r>
              <w:rPr>
                <w:rStyle w:val="22"/>
                <w:b w:val="0"/>
                <w:bCs/>
                <w:sz w:val="21"/>
                <w:szCs w:val="21"/>
                <w:lang w:val="en-US" w:eastAsia="zh-CN" w:bidi="ar"/>
              </w:rPr>
              <w:t>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1"/>
                <w:b w:val="0"/>
                <w:bCs/>
                <w:sz w:val="21"/>
                <w:szCs w:val="21"/>
                <w:lang w:val="en-US" w:eastAsia="zh-CN" w:bidi="ar"/>
              </w:rPr>
              <w:t>新做VC026E-1000-H-ZF7LA棱镜</w:t>
            </w:r>
            <w:r>
              <w:rPr>
                <w:rStyle w:val="22"/>
                <w:b w:val="0"/>
                <w:bCs/>
                <w:sz w:val="21"/>
                <w:szCs w:val="21"/>
                <w:lang w:val="en-US" w:eastAsia="zh-CN" w:bidi="ar"/>
              </w:rPr>
              <w:t>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新做五头LN10G0202C0切边模具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新做五头LN10G0202C0切边模模套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新做五头LN10G0205C0切边模具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新做五头LN10G0205C0切边模模套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新做3002L3001-901-XL棱镜下模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新做3002L3001-901-XL棱镜模套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lang w:val="en-US" w:eastAsia="zh-CN"/>
              </w:rPr>
              <w:t>件异形</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lang w:val="en-US" w:eastAsia="zh-CN"/>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新做T001-907A.H-QF1棱镜G2模套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新做单头3002L3008-901-XL棱镜模套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新做111-0023-00;H-ZBAF52棱镜模套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新做单头10495869-IN棱镜模套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60"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新做单头10495869-OUT棱镜模套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新做SLSGS541122-1103切边下模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新做T001-907A.H-QF1棱镜G3模套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新做T001-907A.H-QF1棱镜G1模套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39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新做4BAV1116；H-QF1切边模具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新做三头机CSQGD47B1000006A切边模具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color w:val="000000"/>
                <w:sz w:val="22"/>
                <w:szCs w:val="24"/>
                <w:lang w:val="en-US"/>
              </w:rPr>
            </w:pPr>
            <w:r>
              <w:rPr>
                <w:rFonts w:hint="eastAsia" w:ascii="宋体" w:hAnsi="宋体" w:eastAsia="宋体" w:cs="宋体"/>
                <w:b w:val="0"/>
                <w:bCs/>
                <w:i w:val="0"/>
                <w:color w:val="000000"/>
                <w:kern w:val="0"/>
                <w:sz w:val="18"/>
                <w:szCs w:val="18"/>
                <w:u w:val="none"/>
                <w:lang w:val="en-US" w:eastAsia="zh-CN" w:bidi="ar"/>
              </w:rPr>
              <w:t>新做三头</w:t>
            </w:r>
            <w:r>
              <w:rPr>
                <w:rFonts w:hint="eastAsia" w:ascii="宋体" w:hAnsi="宋体" w:cs="宋体"/>
                <w:b w:val="0"/>
                <w:bCs/>
                <w:i w:val="0"/>
                <w:color w:val="000000"/>
                <w:kern w:val="0"/>
                <w:sz w:val="18"/>
                <w:szCs w:val="18"/>
                <w:u w:val="none"/>
                <w:lang w:val="en-US" w:eastAsia="zh-CN" w:bidi="ar"/>
              </w:rPr>
              <w:t>机</w:t>
            </w:r>
            <w:r>
              <w:rPr>
                <w:rFonts w:hint="eastAsia" w:ascii="宋体" w:hAnsi="宋体" w:eastAsia="宋体" w:cs="宋体"/>
                <w:b w:val="0"/>
                <w:bCs/>
                <w:i w:val="0"/>
                <w:color w:val="000000"/>
                <w:kern w:val="0"/>
                <w:sz w:val="18"/>
                <w:szCs w:val="18"/>
                <w:u w:val="none"/>
                <w:lang w:val="en-US" w:eastAsia="zh-CN" w:bidi="ar"/>
              </w:rPr>
              <w:t>CSQGD47B1000006A切边模</w:t>
            </w:r>
            <w:r>
              <w:rPr>
                <w:rFonts w:hint="eastAsia" w:ascii="宋体" w:hAnsi="宋体" w:cs="宋体"/>
                <w:b w:val="0"/>
                <w:bCs/>
                <w:i w:val="0"/>
                <w:color w:val="000000"/>
                <w:kern w:val="0"/>
                <w:sz w:val="18"/>
                <w:szCs w:val="18"/>
                <w:u w:val="none"/>
                <w:lang w:val="en-US" w:eastAsia="zh-CN" w:bidi="ar"/>
              </w:rPr>
              <w:t>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新做SL4E090811-1103切边模套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G3切边模具电极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新做SF273A G2切边模具电极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新做267-00001-2单头机棱镜模具垫片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新做三头机267-00002-A棱镜模套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49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新做三头机267-00001-2棱镜模套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新做三头机267-00001-2棱镜模具垫片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新做XX7275；H-ZF3平板模具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新做XX7275；H-ZF3平板模套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新做133LOF PRISM-1；平板模具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新做133LOF PRISM-1；平板模套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新做S8N03A-905；平板模具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新做S8N03A-905；平板模套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59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新做SL-75×72×5.5平板模套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新做SL-11.4XL62-棱镜模套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新做GD868X：H-ZF3平板模具电极</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新做SL-74×72×5.1平板模套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69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新做GTD05；H-LaK7A棱镜模套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新做单头机8208钢模具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新做QLPRISM CL-130-#1-#2搓衣板模套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新做78*13.5H-ZBAF50长条模具垫片</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新做78*13.5H-ZBAF50长条下模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新做平板模具紫铜电极（含料）</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新做BL000500211平板模具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79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新做BL000500211平板模套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新做GD908X：H-ZF3平板模套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新做74.6×72.6×6.3平板模具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新做74.6×72.6×6.3平板模套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新做XX7274（LD)平板模套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新做SL-75×72×5.5平板模具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新做三头机267-00005-2下模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89</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新做E020310040655平板模套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90</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新做E020310040655平板模具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91</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新做S64V01A-925平板模套</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sz w:val="24"/>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92</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新做S64V01A-925平板模具</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93</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新做单头3002L3008-901-XL棱镜上模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94</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新做单头3002L3008-901-XL棱镜下模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95</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新做T001-907A.H-QF1棱镜G2上模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96</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新做T001-907A.H-QF1棱镜G2下模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97</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新做单头机267-00005-2上模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98</w:t>
            </w:r>
          </w:p>
        </w:tc>
        <w:tc>
          <w:tcPr>
            <w:tcW w:w="27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2"/>
                <w:szCs w:val="24"/>
              </w:rPr>
            </w:pPr>
            <w:r>
              <w:rPr>
                <w:rFonts w:hint="eastAsia" w:ascii="宋体" w:hAnsi="宋体" w:eastAsia="宋体" w:cs="宋体"/>
                <w:b w:val="0"/>
                <w:bCs/>
                <w:i w:val="0"/>
                <w:color w:val="000000"/>
                <w:kern w:val="0"/>
                <w:sz w:val="20"/>
                <w:szCs w:val="20"/>
                <w:u w:val="none"/>
                <w:lang w:val="en-US" w:eastAsia="zh-CN" w:bidi="ar"/>
              </w:rPr>
              <w:t>新做单头机267-00005-2下模</w:t>
            </w:r>
          </w:p>
        </w:tc>
        <w:tc>
          <w:tcPr>
            <w:tcW w:w="3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6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14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宋体" w:eastAsia="仿宋_GB2312"/>
                <w:sz w:val="24"/>
              </w:rPr>
            </w:pPr>
            <w:r>
              <w:rPr>
                <w:rFonts w:hint="eastAsia" w:ascii="仿宋_GB2312" w:hAnsi="宋体" w:eastAsia="仿宋_GB2312"/>
                <w:sz w:val="24"/>
              </w:rPr>
              <w:t>见图纸</w:t>
            </w:r>
          </w:p>
        </w:tc>
        <w:tc>
          <w:tcPr>
            <w:tcW w:w="117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63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bl>
    <w:p>
      <w:pPr>
        <w:pStyle w:val="4"/>
        <w:numPr>
          <w:ilvl w:val="0"/>
          <w:numId w:val="3"/>
        </w:numPr>
        <w:spacing w:line="460" w:lineRule="exact"/>
        <w:ind w:leftChars="0"/>
        <w:rPr>
          <w:rFonts w:hint="eastAsia" w:ascii="仿宋_GB2312" w:hAnsi="宋体" w:eastAsia="仿宋_GB2312"/>
          <w:sz w:val="24"/>
        </w:rPr>
      </w:pPr>
      <w:r>
        <w:rPr>
          <w:rFonts w:hint="eastAsia" w:ascii="仿宋_GB2312" w:hAnsi="宋体" w:eastAsia="仿宋_GB2312"/>
          <w:sz w:val="24"/>
        </w:rPr>
        <w:t>模具维修</w:t>
      </w:r>
    </w:p>
    <w:tbl>
      <w:tblPr>
        <w:tblStyle w:val="11"/>
        <w:tblW w:w="8694" w:type="dxa"/>
        <w:tblInd w:w="-176" w:type="dxa"/>
        <w:tblLayout w:type="fixed"/>
        <w:tblCellMar>
          <w:top w:w="0" w:type="dxa"/>
          <w:left w:w="108" w:type="dxa"/>
          <w:bottom w:w="0" w:type="dxa"/>
          <w:right w:w="108" w:type="dxa"/>
        </w:tblCellMar>
      </w:tblPr>
      <w:tblGrid>
        <w:gridCol w:w="640"/>
        <w:gridCol w:w="2495"/>
        <w:gridCol w:w="1163"/>
        <w:gridCol w:w="1582"/>
        <w:gridCol w:w="1407"/>
        <w:gridCol w:w="1407"/>
      </w:tblGrid>
      <w:tr>
        <w:tblPrEx>
          <w:tblCellMar>
            <w:top w:w="0" w:type="dxa"/>
            <w:left w:w="108" w:type="dxa"/>
            <w:bottom w:w="0" w:type="dxa"/>
            <w:right w:w="108" w:type="dxa"/>
          </w:tblCellMar>
        </w:tblPrEx>
        <w:trPr>
          <w:trHeight w:val="49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序号</w:t>
            </w:r>
          </w:p>
        </w:tc>
        <w:tc>
          <w:tcPr>
            <w:tcW w:w="24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模具名称</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型号</w:t>
            </w: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技术要求</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备注</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单价</w:t>
            </w:r>
          </w:p>
        </w:tc>
      </w:tr>
      <w:tr>
        <w:tblPrEx>
          <w:tblCellMar>
            <w:top w:w="0" w:type="dxa"/>
            <w:left w:w="108" w:type="dxa"/>
            <w:bottom w:w="0" w:type="dxa"/>
            <w:right w:w="108"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249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维修SF273A G3切边模具</w:t>
            </w:r>
          </w:p>
        </w:tc>
        <w:tc>
          <w:tcPr>
            <w:tcW w:w="1163"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维修SF273A G2切边模具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维修4BAV1116；H-QF1切边模具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维修SLSGS541122-1103切边上模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维修SLSGS541122-1103切边下模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维修111-0003-01H-ZBAF50长条上模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维修111-0003-01H-ZBAF50长条下模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Style w:val="23"/>
                <w:b w:val="0"/>
                <w:bCs/>
                <w:sz w:val="21"/>
                <w:szCs w:val="21"/>
                <w:lang w:val="en-US" w:eastAsia="zh-CN" w:bidi="ar"/>
              </w:rPr>
              <w:t>维修VC026E-1000-H-ZF7LA棱镜</w:t>
            </w:r>
            <w:r>
              <w:rPr>
                <w:rFonts w:hint="eastAsia" w:ascii="宋体" w:hAnsi="宋体" w:eastAsia="宋体" w:cs="宋体"/>
                <w:b w:val="0"/>
                <w:bCs/>
                <w:i w:val="0"/>
                <w:color w:val="000000"/>
                <w:kern w:val="0"/>
                <w:sz w:val="21"/>
                <w:szCs w:val="21"/>
                <w:u w:val="none"/>
                <w:lang w:val="en-US" w:eastAsia="zh-CN" w:bidi="ar"/>
              </w:rPr>
              <w:t>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维修VC026E-1000-H-ZF7LA棱镜下模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维修3002L3001-901-XL棱镜上模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维修3002L3001-901-XL棱镜下模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维修T001-907A.H-QF1棱镜G2模具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维修单头3002L3008-901-XL棱镜上模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维修单头3002L3008-901-XL棱镜下模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维修111-0023-00;H-ZBAF52棱镜模具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维修单头10495869-IN棱镜上模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维修单头10495869-IN棱镜下模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维修单头10495869-OUT棱镜上模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19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维修单头10495869-OUT棱镜下模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维修T001-907A.H-QF1棱镜G3模具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维修T001-907A.H-QF1棱镜G1模具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维修SL4E090811-1103切边上模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1"/>
                <w:szCs w:val="21"/>
                <w:u w:val="none"/>
                <w:lang w:val="en-US" w:eastAsia="zh-CN" w:bidi="ar"/>
              </w:rPr>
              <w:t>维修SL4E090811-1103切边下模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维修267-00001-2单头机棱镜上模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维修267-00001-2单头机棱镜下模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维修三头机267-00001-2棱镜上模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维修三头机267-00001-2棱镜下模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维修XX7275；H-ZF3平板模具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29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维修133LOF PRISM-1；平板模具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维修S8N03A-905；平板模具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维修SL-75×72×5.5平板模具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维修GD868X：H-ZF3平板模具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维修SL-74×72×5.1平板模具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维修GTD05；H-LaK7A棱镜上模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维修GTD05；H-LaK7A棱镜下模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维修QLPRISM CL-130-#1-#2搓衣板上模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维修QLPRISM CL-130-#1-#2搓衣板下模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维修GD908X：H-ZF3平板模具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39</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40</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维修XX7274（LD)平板模具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41</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维修三头机267-00005-2上模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42</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维修三头机267-00005-2下模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43</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维修74.6×72.6×6.3平板模具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rPr>
            </w:pPr>
            <w:r>
              <w:rPr>
                <w:rFonts w:hint="eastAsia" w:ascii="仿宋_GB2312" w:hAnsi="宋体" w:eastAsia="仿宋_GB2312"/>
                <w:sz w:val="24"/>
                <w:lang w:val="en-US" w:eastAsia="zh-CN"/>
              </w:rPr>
              <w:t>44</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cs="宋体"/>
                <w:color w:val="000000"/>
                <w:sz w:val="24"/>
                <w:szCs w:val="28"/>
              </w:rPr>
            </w:pPr>
            <w:r>
              <w:rPr>
                <w:rFonts w:hint="eastAsia" w:ascii="宋体" w:hAnsi="宋体" w:eastAsia="宋体" w:cs="宋体"/>
                <w:b w:val="0"/>
                <w:bCs/>
                <w:i w:val="0"/>
                <w:color w:val="000000"/>
                <w:kern w:val="0"/>
                <w:sz w:val="20"/>
                <w:szCs w:val="20"/>
                <w:u w:val="none"/>
                <w:lang w:val="en-US" w:eastAsia="zh-CN" w:bidi="ar"/>
              </w:rPr>
              <w:t>维修BL000500211平板模具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45</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维修E020310040655平板模具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46</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维修S64V01A-925平板模具</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47</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维修单头机267-00005-2上模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r>
        <w:tblPrEx>
          <w:tblCellMar>
            <w:top w:w="0" w:type="dxa"/>
            <w:left w:w="108" w:type="dxa"/>
            <w:bottom w:w="0" w:type="dxa"/>
            <w:right w:w="108"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48</w:t>
            </w:r>
          </w:p>
        </w:tc>
        <w:tc>
          <w:tcPr>
            <w:tcW w:w="249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维修单头机267-00005-2下模</w:t>
            </w:r>
          </w:p>
        </w:tc>
        <w:tc>
          <w:tcPr>
            <w:tcW w:w="11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sz w:val="24"/>
                <w:szCs w:val="28"/>
              </w:rPr>
            </w:pP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见样品</w:t>
            </w:r>
          </w:p>
        </w:tc>
        <w:tc>
          <w:tcPr>
            <w:tcW w:w="140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color w:val="000000"/>
                <w:sz w:val="24"/>
                <w:szCs w:val="28"/>
              </w:rPr>
            </w:pPr>
            <w:r>
              <w:rPr>
                <w:rFonts w:hint="eastAsia"/>
                <w:color w:val="000000"/>
                <w:sz w:val="24"/>
                <w:szCs w:val="28"/>
              </w:rPr>
              <w:t>异形件</w:t>
            </w:r>
          </w:p>
        </w:tc>
        <w:tc>
          <w:tcPr>
            <w:tcW w:w="140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olor w:val="000000"/>
                <w:sz w:val="24"/>
                <w:szCs w:val="28"/>
              </w:rPr>
            </w:pPr>
          </w:p>
        </w:tc>
      </w:tr>
    </w:tbl>
    <w:p>
      <w:pPr>
        <w:pStyle w:val="4"/>
        <w:spacing w:line="460" w:lineRule="exact"/>
        <w:ind w:left="360" w:leftChars="0"/>
        <w:rPr>
          <w:rFonts w:ascii="仿宋_GB2312" w:hAnsi="宋体" w:eastAsia="仿宋_GB2312"/>
          <w:sz w:val="24"/>
        </w:rPr>
      </w:pPr>
    </w:p>
    <w:p>
      <w:pPr>
        <w:spacing w:line="500" w:lineRule="exact"/>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以上报价含</w:t>
      </w:r>
      <w:r>
        <w:rPr>
          <w:rFonts w:hint="eastAsia" w:ascii="仿宋_GB2312" w:eastAsia="仿宋_GB2312"/>
          <w:sz w:val="24"/>
          <w:szCs w:val="30"/>
          <w:u w:val="single"/>
        </w:rPr>
        <w:t xml:space="preserve">    </w:t>
      </w:r>
      <w:r>
        <w:rPr>
          <w:rFonts w:hint="eastAsia" w:ascii="仿宋_GB2312" w:eastAsia="仿宋_GB2312"/>
          <w:sz w:val="24"/>
          <w:szCs w:val="30"/>
        </w:rPr>
        <w:t>%增值税率。</w:t>
      </w:r>
    </w:p>
    <w:p>
      <w:pPr>
        <w:spacing w:line="500" w:lineRule="exact"/>
        <w:rPr>
          <w:rFonts w:ascii="仿宋_GB2312" w:eastAsia="仿宋_GB2312"/>
          <w:sz w:val="24"/>
        </w:rPr>
      </w:pPr>
      <w:r>
        <w:rPr>
          <w:rFonts w:hint="eastAsia" w:ascii="仿宋_GB2312" w:eastAsia="仿宋_GB2312"/>
          <w:sz w:val="24"/>
        </w:rPr>
        <w:t>。</w:t>
      </w: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ind w:firstLine="4680" w:firstLineChars="1950"/>
        <w:rPr>
          <w:rFonts w:ascii="仿宋_GB2312" w:eastAsia="仿宋_GB2312"/>
          <w:sz w:val="24"/>
        </w:rPr>
      </w:pPr>
      <w:r>
        <w:rPr>
          <w:rFonts w:hint="eastAsia" w:ascii="仿宋_GB2312" w:eastAsia="仿宋_GB2312"/>
          <w:sz w:val="24"/>
        </w:rPr>
        <w:t>报价公司（盖章）：</w:t>
      </w:r>
      <w:r>
        <w:rPr>
          <w:rFonts w:ascii="仿宋_GB2312" w:eastAsia="仿宋_GB2312"/>
          <w:sz w:val="24"/>
        </w:rPr>
        <w:t xml:space="preserve"> </w:t>
      </w:r>
    </w:p>
    <w:p>
      <w:pPr>
        <w:widowControl/>
        <w:snapToGrid w:val="0"/>
        <w:spacing w:before="19" w:line="500" w:lineRule="exact"/>
        <w:rPr>
          <w:rFonts w:ascii="仿宋_GB2312" w:eastAsia="仿宋_GB2312"/>
          <w:sz w:val="24"/>
        </w:rPr>
      </w:pPr>
      <w:r>
        <w:rPr>
          <w:rFonts w:hint="eastAsia" w:ascii="仿宋_GB2312" w:eastAsia="仿宋_GB2312"/>
          <w:sz w:val="24"/>
        </w:rPr>
        <w:t xml:space="preserve">                                       报价时间：  月  日</w:t>
      </w: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ascii="仿宋_GB2312" w:eastAsia="仿宋_GB2312"/>
          <w:sz w:val="24"/>
        </w:rPr>
      </w:pPr>
      <w:r>
        <w:rPr>
          <w:rFonts w:hint="eastAsia" w:ascii="仿宋_GB2312" w:eastAsia="仿宋_GB2312"/>
          <w:sz w:val="24"/>
        </w:rPr>
        <w:t>附件三</w:t>
      </w:r>
    </w:p>
    <w:p>
      <w:pPr>
        <w:widowControl/>
        <w:snapToGrid w:val="0"/>
        <w:spacing w:before="19" w:line="500" w:lineRule="exact"/>
        <w:ind w:firstLine="3000" w:firstLineChars="1250"/>
        <w:rPr>
          <w:rFonts w:ascii="仿宋_GB2312" w:eastAsia="仿宋_GB2312"/>
          <w:sz w:val="24"/>
        </w:rPr>
      </w:pPr>
      <w:r>
        <w:rPr>
          <w:rFonts w:hint="eastAsia" w:ascii="仿宋_GB2312" w:eastAsia="仿宋_GB2312"/>
          <w:sz w:val="24"/>
        </w:rPr>
        <w:t xml:space="preserve"> 供应商营业执照</w:t>
      </w:r>
    </w:p>
    <w:p>
      <w:pPr>
        <w:widowControl/>
        <w:snapToGrid w:val="0"/>
        <w:spacing w:before="19" w:line="500" w:lineRule="exact"/>
        <w:rPr>
          <w:rFonts w:ascii="仿宋_GB2312" w:eastAsia="仿宋_GB2312"/>
          <w:sz w:val="24"/>
        </w:rPr>
      </w:pPr>
    </w:p>
    <w:p>
      <w:pPr>
        <w:widowControl/>
        <w:snapToGrid w:val="0"/>
        <w:spacing w:before="19" w:line="500" w:lineRule="exact"/>
        <w:rPr>
          <w:rFonts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hint="eastAsia" w:ascii="仿宋_GB2312" w:eastAsia="仿宋_GB2312"/>
          <w:sz w:val="24"/>
        </w:rPr>
      </w:pPr>
    </w:p>
    <w:p>
      <w:pPr>
        <w:widowControl/>
        <w:snapToGrid w:val="0"/>
        <w:spacing w:before="19" w:line="500" w:lineRule="exact"/>
        <w:rPr>
          <w:rFonts w:ascii="仿宋_GB2312" w:eastAsia="仿宋_GB2312"/>
          <w:sz w:val="24"/>
        </w:rPr>
      </w:pPr>
      <w:r>
        <w:rPr>
          <w:rFonts w:hint="eastAsia" w:ascii="仿宋_GB2312" w:eastAsia="仿宋_GB2312"/>
          <w:sz w:val="24"/>
        </w:rPr>
        <w:t>附件</w:t>
      </w:r>
      <w:r>
        <w:rPr>
          <w:rFonts w:hint="eastAsia" w:ascii="仿宋_GB2312" w:eastAsia="仿宋_GB2312"/>
          <w:sz w:val="24"/>
          <w:lang w:val="en-US" w:eastAsia="zh-CN"/>
        </w:rPr>
        <w:t>4</w:t>
      </w:r>
      <w:r>
        <w:rPr>
          <w:rFonts w:hint="eastAsia" w:ascii="仿宋_GB2312" w:eastAsia="仿宋_GB2312"/>
          <w:sz w:val="24"/>
        </w:rPr>
        <w:t xml:space="preserve">      </w:t>
      </w:r>
    </w:p>
    <w:p>
      <w:pPr>
        <w:spacing w:line="500" w:lineRule="exact"/>
        <w:ind w:firstLine="240" w:firstLineChars="100"/>
        <w:rPr>
          <w:rFonts w:ascii="仿宋_GB2312" w:hAnsi="??" w:eastAsia="仿宋_GB2312"/>
          <w:spacing w:val="15"/>
          <w:sz w:val="24"/>
        </w:rPr>
      </w:pPr>
      <w:r>
        <w:rPr>
          <w:rFonts w:hint="eastAsia" w:ascii="仿宋_GB2312" w:eastAsia="仿宋_GB2312"/>
          <w:sz w:val="24"/>
        </w:rPr>
        <w:t xml:space="preserve">                     </w:t>
      </w:r>
      <w:r>
        <w:rPr>
          <w:rFonts w:hint="eastAsia" w:ascii="仿宋_GB2312" w:hAnsi="??" w:eastAsia="仿宋_GB2312"/>
          <w:spacing w:val="15"/>
          <w:sz w:val="24"/>
        </w:rPr>
        <w:t>其他适用于此次报价的资料</w:t>
      </w: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rPr>
      </w:pPr>
    </w:p>
    <w:p>
      <w:pPr>
        <w:spacing w:line="520" w:lineRule="exact"/>
        <w:rPr>
          <w:rFonts w:hint="eastAsia" w:ascii="仿宋" w:hAnsi="仿宋" w:eastAsia="仿宋"/>
          <w:sz w:val="24"/>
          <w:lang w:eastAsia="zh-CN"/>
        </w:rPr>
      </w:pPr>
      <w:r>
        <w:rPr>
          <w:rFonts w:hint="eastAsia" w:ascii="仿宋" w:hAnsi="仿宋" w:eastAsia="仿宋"/>
          <w:sz w:val="24"/>
        </w:rPr>
        <w:t>附件</w:t>
      </w:r>
      <w:r>
        <w:rPr>
          <w:rFonts w:hint="eastAsia" w:ascii="仿宋" w:hAnsi="仿宋" w:eastAsia="仿宋"/>
          <w:sz w:val="24"/>
          <w:lang w:val="en-US" w:eastAsia="zh-CN"/>
        </w:rPr>
        <w:t>5</w:t>
      </w:r>
    </w:p>
    <w:p>
      <w:pPr>
        <w:spacing w:line="520" w:lineRule="exact"/>
        <w:jc w:val="center"/>
        <w:rPr>
          <w:rFonts w:ascii="仿宋" w:hAnsi="仿宋" w:eastAsia="仿宋"/>
          <w:b/>
          <w:sz w:val="24"/>
        </w:rPr>
      </w:pPr>
      <w:r>
        <w:rPr>
          <w:rFonts w:ascii="仿宋" w:hAnsi="仿宋" w:eastAsia="仿宋"/>
          <w:b/>
          <w:sz w:val="24"/>
        </w:rPr>
        <w:t>承诺函</w:t>
      </w:r>
    </w:p>
    <w:p>
      <w:pPr>
        <w:spacing w:line="400" w:lineRule="exact"/>
        <w:rPr>
          <w:rFonts w:ascii="仿宋" w:hAnsi="仿宋" w:eastAsia="仿宋" w:cs="宋体;SimSun"/>
          <w:b/>
          <w:sz w:val="24"/>
        </w:rPr>
      </w:pPr>
    </w:p>
    <w:p>
      <w:pPr>
        <w:spacing w:line="360" w:lineRule="auto"/>
        <w:ind w:firstLine="480"/>
        <w:rPr>
          <w:rFonts w:hint="eastAsia" w:ascii="仿宋" w:hAnsi="仿宋" w:eastAsia="仿宋"/>
          <w:sz w:val="24"/>
          <w:u w:val="single"/>
          <w:lang w:eastAsia="zh-CN"/>
        </w:rPr>
      </w:pPr>
      <w:r>
        <w:rPr>
          <w:rFonts w:hint="eastAsia" w:ascii="仿宋" w:hAnsi="仿宋" w:eastAsia="仿宋"/>
          <w:sz w:val="24"/>
          <w:u w:val="single"/>
          <w:lang w:eastAsia="zh-CN"/>
        </w:rPr>
        <w:t>南阳光明光电有限公司</w:t>
      </w:r>
    </w:p>
    <w:p>
      <w:pPr>
        <w:spacing w:line="360" w:lineRule="auto"/>
        <w:ind w:firstLine="480"/>
        <w:rPr>
          <w:rFonts w:ascii="仿宋" w:hAnsi="仿宋" w:eastAsia="仿宋"/>
          <w:sz w:val="24"/>
        </w:rPr>
      </w:pPr>
      <w:r>
        <w:rPr>
          <w:rFonts w:ascii="仿宋" w:hAnsi="仿宋" w:eastAsia="仿宋" w:cs="宋体;SimSun"/>
          <w:sz w:val="24"/>
        </w:rPr>
        <w:t>我公司作为本次询价项目的供应商，根据询价采购文件要求，现郑重承诺如下：</w:t>
      </w:r>
    </w:p>
    <w:p>
      <w:pPr>
        <w:spacing w:line="360" w:lineRule="auto"/>
        <w:ind w:firstLine="480"/>
        <w:rPr>
          <w:rFonts w:ascii="仿宋" w:hAnsi="仿宋" w:eastAsia="仿宋"/>
          <w:sz w:val="24"/>
        </w:rPr>
      </w:pPr>
      <w:r>
        <w:rPr>
          <w:rFonts w:ascii="仿宋" w:hAnsi="仿宋" w:eastAsia="仿宋" w:cs="宋体;SimSun"/>
          <w:sz w:val="24"/>
        </w:rPr>
        <w:t>一、</w:t>
      </w:r>
      <w:r>
        <w:rPr>
          <w:rFonts w:ascii="仿宋" w:hAnsi="仿宋" w:eastAsia="仿宋"/>
          <w:sz w:val="24"/>
        </w:rPr>
        <w:t>具备本项目规定的所有资格条件。</w:t>
      </w:r>
    </w:p>
    <w:p>
      <w:pPr>
        <w:spacing w:line="360" w:lineRule="auto"/>
        <w:ind w:firstLine="480"/>
        <w:rPr>
          <w:rFonts w:ascii="仿宋" w:hAnsi="仿宋" w:eastAsia="仿宋"/>
          <w:sz w:val="24"/>
        </w:rPr>
      </w:pPr>
      <w:r>
        <w:rPr>
          <w:rFonts w:ascii="仿宋" w:hAnsi="仿宋" w:eastAsia="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仿宋" w:hAnsi="仿宋" w:eastAsia="仿宋" w:cs="宋体;SimSun"/>
          <w:sz w:val="24"/>
        </w:rPr>
      </w:pPr>
      <w:r>
        <w:rPr>
          <w:rFonts w:ascii="仿宋" w:hAnsi="仿宋" w:eastAsia="仿宋"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仿宋" w:hAnsi="仿宋" w:eastAsia="仿宋" w:cs="宋体;SimSun"/>
          <w:sz w:val="24"/>
        </w:rPr>
      </w:pPr>
      <w:r>
        <w:rPr>
          <w:rFonts w:ascii="仿宋" w:hAnsi="仿宋" w:eastAsia="仿宋"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仿宋" w:hAnsi="仿宋" w:eastAsia="仿宋" w:cs="宋体;SimSun"/>
          <w:sz w:val="24"/>
        </w:rPr>
      </w:pPr>
      <w:r>
        <w:rPr>
          <w:rFonts w:ascii="仿宋" w:hAnsi="仿宋" w:eastAsia="仿宋" w:cs="宋体;SimSun"/>
          <w:sz w:val="24"/>
        </w:rPr>
        <w:t>五、响应文件中提供的能够给予我公司带来优惠、好处的任何资料和技术、服务、商务等响应承诺情况都是真实的、有效的、合法的。</w:t>
      </w:r>
    </w:p>
    <w:p>
      <w:pPr>
        <w:spacing w:line="360" w:lineRule="auto"/>
        <w:ind w:firstLine="480"/>
        <w:rPr>
          <w:rFonts w:ascii="仿宋" w:hAnsi="仿宋" w:eastAsia="仿宋" w:cs="宋体;SimSun"/>
          <w:sz w:val="24"/>
        </w:rPr>
      </w:pPr>
      <w:r>
        <w:rPr>
          <w:rFonts w:hint="eastAsia" w:ascii="仿宋" w:hAnsi="仿宋" w:eastAsia="仿宋" w:cs="宋体;SimSun"/>
          <w:sz w:val="24"/>
        </w:rPr>
        <w:t>六</w:t>
      </w:r>
      <w:r>
        <w:rPr>
          <w:rFonts w:ascii="仿宋" w:hAnsi="仿宋" w:eastAsia="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仿宋" w:hAnsi="仿宋" w:eastAsia="仿宋" w:cs="宋体;SimSun"/>
          <w:sz w:val="24"/>
        </w:rPr>
      </w:pPr>
      <w:r>
        <w:rPr>
          <w:rFonts w:ascii="仿宋" w:hAnsi="仿宋" w:eastAsia="仿宋" w:cs="宋体;SimSun"/>
          <w:sz w:val="24"/>
        </w:rPr>
        <w:t>本公司对上述承诺的内容事项真实性负责。如经查实上述承诺的内容事项存在虚假，我公司愿意接受以提供虚假材料谋取成交的法律责任。</w:t>
      </w:r>
    </w:p>
    <w:p>
      <w:pPr>
        <w:spacing w:line="360" w:lineRule="auto"/>
        <w:rPr>
          <w:rFonts w:ascii="仿宋" w:hAnsi="仿宋" w:eastAsia="仿宋" w:cs="宋体;SimSun"/>
          <w:sz w:val="24"/>
        </w:rPr>
      </w:pPr>
    </w:p>
    <w:p>
      <w:pPr>
        <w:rPr>
          <w:rFonts w:ascii="仿宋" w:hAnsi="仿宋" w:eastAsia="仿宋" w:cs="宋体;SimSun"/>
          <w:sz w:val="24"/>
        </w:rPr>
      </w:pPr>
    </w:p>
    <w:p>
      <w:pPr>
        <w:spacing w:line="360" w:lineRule="auto"/>
        <w:ind w:firstLine="480"/>
        <w:rPr>
          <w:rFonts w:ascii="仿宋" w:hAnsi="仿宋" w:eastAsia="仿宋" w:cs="宋体;SimSun"/>
          <w:sz w:val="24"/>
        </w:rPr>
      </w:pPr>
      <w:r>
        <w:rPr>
          <w:rFonts w:ascii="仿宋" w:hAnsi="仿宋" w:eastAsia="仿宋" w:cs="宋体;SimSun"/>
          <w:sz w:val="24"/>
        </w:rPr>
        <w:t>法定代表人签字或者加盖个人私章：</w:t>
      </w:r>
    </w:p>
    <w:p>
      <w:pPr>
        <w:spacing w:line="360" w:lineRule="auto"/>
        <w:ind w:firstLine="480"/>
        <w:rPr>
          <w:rFonts w:ascii="仿宋" w:hAnsi="仿宋" w:eastAsia="仿宋" w:cs="宋体;SimSun"/>
          <w:sz w:val="24"/>
        </w:rPr>
      </w:pPr>
      <w:r>
        <w:rPr>
          <w:rFonts w:ascii="仿宋" w:hAnsi="仿宋" w:eastAsia="仿宋" w:cs="宋体;SimSun"/>
          <w:sz w:val="24"/>
        </w:rPr>
        <w:t>授权代表签字：</w:t>
      </w:r>
    </w:p>
    <w:p>
      <w:pPr>
        <w:spacing w:line="360" w:lineRule="auto"/>
        <w:ind w:firstLine="480"/>
        <w:rPr>
          <w:rFonts w:ascii="仿宋" w:hAnsi="仿宋" w:eastAsia="仿宋" w:cs="宋体;SimSun"/>
          <w:sz w:val="24"/>
        </w:rPr>
      </w:pPr>
      <w:r>
        <w:rPr>
          <w:rFonts w:ascii="仿宋" w:hAnsi="仿宋" w:eastAsia="仿宋" w:cs="宋体;SimSun"/>
          <w:sz w:val="24"/>
        </w:rPr>
        <w:t>供应商名称：</w:t>
      </w:r>
      <w:r>
        <w:rPr>
          <w:rFonts w:hint="eastAsia" w:ascii="仿宋" w:hAnsi="仿宋" w:eastAsia="仿宋" w:cs="宋体;SimSun"/>
          <w:sz w:val="24"/>
        </w:rPr>
        <w:t xml:space="preserve">      </w:t>
      </w:r>
      <w:r>
        <w:rPr>
          <w:rFonts w:ascii="仿宋" w:hAnsi="仿宋" w:eastAsia="仿宋" w:cs="宋体;SimSun"/>
          <w:sz w:val="24"/>
        </w:rPr>
        <w:t xml:space="preserve">                 </w:t>
      </w:r>
      <w:r>
        <w:rPr>
          <w:rFonts w:hint="eastAsia" w:ascii="仿宋" w:hAnsi="仿宋" w:eastAsia="仿宋" w:cs="宋体;SimSun"/>
          <w:sz w:val="24"/>
        </w:rPr>
        <w:t xml:space="preserve">   </w:t>
      </w:r>
      <w:r>
        <w:rPr>
          <w:rFonts w:ascii="仿宋" w:hAnsi="仿宋" w:eastAsia="仿宋" w:cs="宋体;SimSun"/>
          <w:sz w:val="24"/>
        </w:rPr>
        <w:t>（盖章）</w:t>
      </w:r>
    </w:p>
    <w:p>
      <w:pPr>
        <w:widowControl/>
        <w:ind w:firstLine="480" w:firstLineChars="200"/>
        <w:jc w:val="left"/>
        <w:rPr>
          <w:rFonts w:ascii="仿宋" w:hAnsi="仿宋" w:eastAsia="仿宋" w:cs="宋体;SimSun"/>
          <w:sz w:val="24"/>
        </w:rPr>
      </w:pPr>
      <w:r>
        <w:rPr>
          <w:rFonts w:ascii="仿宋" w:hAnsi="仿宋" w:eastAsia="仿宋" w:cs="宋体;SimSun"/>
          <w:sz w:val="24"/>
        </w:rPr>
        <w:t>日    期：</w:t>
      </w:r>
      <w:r>
        <w:rPr>
          <w:rFonts w:hint="eastAsia" w:ascii="仿宋" w:hAnsi="仿宋" w:eastAsia="仿宋" w:cs="宋体;SimSun"/>
          <w:sz w:val="24"/>
        </w:rPr>
        <w:t xml:space="preserve">   </w:t>
      </w:r>
      <w:r>
        <w:rPr>
          <w:rFonts w:ascii="仿宋" w:hAnsi="仿宋" w:eastAsia="仿宋" w:cs="宋体;SimSun"/>
          <w:sz w:val="24"/>
        </w:rPr>
        <w:t>年</w:t>
      </w:r>
      <w:r>
        <w:rPr>
          <w:rFonts w:hint="eastAsia" w:ascii="仿宋" w:hAnsi="仿宋" w:eastAsia="仿宋" w:cs="宋体;SimSun"/>
          <w:sz w:val="24"/>
        </w:rPr>
        <w:t xml:space="preserve">   </w:t>
      </w:r>
      <w:r>
        <w:rPr>
          <w:rFonts w:ascii="仿宋" w:hAnsi="仿宋" w:eastAsia="仿宋" w:cs="宋体;SimSun"/>
          <w:sz w:val="24"/>
        </w:rPr>
        <w:t>月</w:t>
      </w:r>
      <w:r>
        <w:rPr>
          <w:rFonts w:hint="eastAsia" w:ascii="仿宋" w:hAnsi="仿宋" w:eastAsia="仿宋" w:cs="宋体;SimSun"/>
          <w:sz w:val="24"/>
        </w:rPr>
        <w:t xml:space="preserve">   </w:t>
      </w:r>
      <w:r>
        <w:rPr>
          <w:rFonts w:ascii="仿宋" w:hAnsi="仿宋" w:eastAsia="仿宋" w:cs="宋体;SimSun"/>
          <w:sz w:val="24"/>
        </w:rPr>
        <w:t>日</w:t>
      </w:r>
    </w:p>
    <w:p>
      <w:pPr>
        <w:tabs>
          <w:tab w:val="left" w:pos="180"/>
        </w:tabs>
        <w:rPr>
          <w:rFonts w:hint="eastAsia"/>
          <w:sz w:val="32"/>
        </w:rPr>
      </w:pPr>
    </w:p>
    <w:p>
      <w:pPr>
        <w:tabs>
          <w:tab w:val="left" w:pos="180"/>
        </w:tabs>
        <w:rPr>
          <w:rFonts w:hint="eastAsia" w:ascii="仿宋_GB2312" w:eastAsia="仿宋_GB2312"/>
          <w:sz w:val="24"/>
          <w:lang w:val="en-US" w:eastAsia="zh-CN"/>
        </w:rPr>
      </w:pPr>
      <w:r>
        <w:rPr>
          <w:rFonts w:hint="eastAsia" w:ascii="仿宋_GB2312" w:eastAsia="仿宋_GB2312"/>
          <w:sz w:val="24"/>
        </w:rPr>
        <w:t>附件</w:t>
      </w:r>
      <w:r>
        <w:rPr>
          <w:rFonts w:hint="eastAsia" w:ascii="仿宋_GB2312" w:eastAsia="仿宋_GB2312"/>
          <w:sz w:val="24"/>
          <w:lang w:val="en-US" w:eastAsia="zh-CN"/>
        </w:rPr>
        <w:t>6</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南阳光明光电有限公司：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rPr>
      </w:pPr>
      <w:r>
        <w:rPr>
          <w:rFonts w:ascii="仿宋_GB2312" w:eastAsia="仿宋_GB2312"/>
          <w:u w:val="single"/>
        </w:rPr>
        <w:t xml:space="preserve">          </w:t>
      </w:r>
      <w:r>
        <w:rPr>
          <w:rFonts w:hint="eastAsia" w:ascii="仿宋_GB2312" w:eastAsia="仿宋_GB2312"/>
        </w:rPr>
        <w:t>（职务或职称）</w:t>
      </w:r>
      <w:r>
        <w:rPr>
          <w:rFonts w:ascii="仿宋_GB2312" w:eastAsia="仿宋_GB2312"/>
          <w:u w:val="single"/>
        </w:rPr>
        <w:t xml:space="preserve">        </w:t>
      </w:r>
      <w:r>
        <w:rPr>
          <w:rFonts w:hint="eastAsia" w:ascii="仿宋_GB2312" w:eastAsia="仿宋_GB2312"/>
        </w:rPr>
        <w:t>（姓名）为我单位本次授权代理人，全权处理此次</w:t>
      </w:r>
      <w:r>
        <w:rPr>
          <w:rFonts w:hint="eastAsia" w:ascii="仿宋_GB2312" w:eastAsia="仿宋_GB2312"/>
          <w:u w:val="single"/>
        </w:rPr>
        <w:t>　　　　　　　　　　</w:t>
      </w:r>
      <w:r>
        <w:rPr>
          <w:rFonts w:hint="eastAsia" w:ascii="仿宋_GB2312" w:eastAsia="仿宋_GB2312"/>
        </w:rPr>
        <w:t>项目</w:t>
      </w:r>
      <w:r>
        <w:rPr>
          <w:rFonts w:hint="eastAsia" w:ascii="仿宋_GB2312" w:eastAsia="仿宋_GB2312"/>
          <w:kern w:val="10"/>
        </w:rPr>
        <w:t>询价</w:t>
      </w:r>
      <w:r>
        <w:rPr>
          <w:rFonts w:hint="eastAsia" w:ascii="仿宋_GB2312" w:eastAsia="仿宋_GB2312"/>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bookmarkStart w:id="4" w:name="_GoBack"/>
      <w:bookmarkEnd w:id="4"/>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tabs>
          <w:tab w:val="left" w:pos="180"/>
        </w:tabs>
        <w:rPr>
          <w:rFonts w:hint="eastAsia" w:ascii="仿宋_GB2312" w:eastAsia="仿宋_GB2312"/>
          <w:sz w:val="24"/>
          <w:lang w:val="en-US" w:eastAsia="zh-CN"/>
        </w:rPr>
      </w:pPr>
      <w:r>
        <w:rPr>
          <w:rFonts w:hint="eastAsia" w:ascii="仿宋_GB2312" w:eastAsia="仿宋_GB2312"/>
          <w:sz w:val="24"/>
        </w:rPr>
        <w:t>单位基本户帐号：</w:t>
      </w:r>
      <w:r>
        <w:rPr>
          <w:rFonts w:ascii="仿宋_GB2312" w:eastAsia="仿宋_GB2312"/>
          <w:sz w:val="24"/>
          <w:u w:val="single"/>
        </w:rPr>
        <w:t xml:space="preserve">                          </w:t>
      </w:r>
    </w:p>
    <w:p>
      <w:pPr>
        <w:tabs>
          <w:tab w:val="left" w:pos="180"/>
        </w:tabs>
        <w:rPr>
          <w:rFonts w:hint="eastAsia"/>
          <w:sz w:val="32"/>
        </w:rPr>
      </w:pPr>
    </w:p>
    <w:p>
      <w:pPr>
        <w:tabs>
          <w:tab w:val="left" w:pos="180"/>
        </w:tabs>
        <w:rPr>
          <w:sz w:val="32"/>
        </w:rPr>
      </w:pPr>
    </w:p>
    <w:p>
      <w:pPr>
        <w:tabs>
          <w:tab w:val="left" w:pos="180"/>
        </w:tabs>
        <w:rPr>
          <w:sz w:val="32"/>
        </w:rPr>
      </w:pPr>
    </w:p>
    <w:p>
      <w:pPr>
        <w:tabs>
          <w:tab w:val="left" w:pos="180"/>
        </w:tabs>
        <w:jc w:val="center"/>
        <w:rPr>
          <w:sz w:val="32"/>
        </w:rPr>
      </w:pPr>
    </w:p>
    <w:p>
      <w:pPr>
        <w:tabs>
          <w:tab w:val="left" w:pos="180"/>
        </w:tabs>
        <w:jc w:val="center"/>
        <w:rPr>
          <w:rFonts w:hint="eastAsia"/>
          <w:sz w:val="32"/>
        </w:rPr>
      </w:pPr>
    </w:p>
    <w:p>
      <w:pPr>
        <w:rPr>
          <w:sz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MS Mincho">
    <w:panose1 w:val="02020609040205080304"/>
    <w:charset w:val="80"/>
    <w:family w:val="modern"/>
    <w:pitch w:val="default"/>
    <w:sig w:usb0="E00002FF" w:usb1="6AC7FDFB" w:usb2="00000012" w:usb3="00000000" w:csb0="4002009F" w:csb1="DFD70000"/>
  </w:font>
  <w:font w:name="Arial">
    <w:panose1 w:val="020B0604020202020204"/>
    <w:charset w:val="00"/>
    <w:family w:val="auto"/>
    <w:pitch w:val="default"/>
    <w:sig w:usb0="E0002AFF" w:usb1="C0007843" w:usb2="00000009" w:usb3="00000000" w:csb0="400001FF" w:csb1="FFFF0000"/>
  </w:font>
  <w:font w:name="宋体;SimSun">
    <w:altName w:val="宋体"/>
    <w:panose1 w:val="00000000000000000000"/>
    <w:charset w:val="86"/>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34BE5"/>
    <w:multiLevelType w:val="multilevel"/>
    <w:tmpl w:val="08C34BE5"/>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65314E6"/>
    <w:multiLevelType w:val="multilevel"/>
    <w:tmpl w:val="465314E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3B7B7F"/>
    <w:multiLevelType w:val="singleLevel"/>
    <w:tmpl w:val="5D3B7B7F"/>
    <w:lvl w:ilvl="0" w:tentative="0">
      <w:start w:val="1"/>
      <w:numFmt w:val="chineseCounting"/>
      <w:suff w:val="nothing"/>
      <w:lvlText w:val="%1、"/>
      <w:lvlJc w:val="left"/>
      <w:pPr>
        <w:ind w:left="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200"/>
    <w:rsid w:val="000257C3"/>
    <w:rsid w:val="00025854"/>
    <w:rsid w:val="000352F8"/>
    <w:rsid w:val="00075B09"/>
    <w:rsid w:val="000C4A5D"/>
    <w:rsid w:val="000E043B"/>
    <w:rsid w:val="0010046D"/>
    <w:rsid w:val="00104279"/>
    <w:rsid w:val="00123036"/>
    <w:rsid w:val="0012632A"/>
    <w:rsid w:val="00144095"/>
    <w:rsid w:val="00163288"/>
    <w:rsid w:val="00167597"/>
    <w:rsid w:val="0017732C"/>
    <w:rsid w:val="001A4764"/>
    <w:rsid w:val="001D3670"/>
    <w:rsid w:val="001D6713"/>
    <w:rsid w:val="001F0200"/>
    <w:rsid w:val="001F380F"/>
    <w:rsid w:val="0020733E"/>
    <w:rsid w:val="002153B2"/>
    <w:rsid w:val="00221595"/>
    <w:rsid w:val="00237D0B"/>
    <w:rsid w:val="00260797"/>
    <w:rsid w:val="00283A6F"/>
    <w:rsid w:val="0029308D"/>
    <w:rsid w:val="002A1157"/>
    <w:rsid w:val="002B47AD"/>
    <w:rsid w:val="00302D1C"/>
    <w:rsid w:val="00306450"/>
    <w:rsid w:val="00317FEB"/>
    <w:rsid w:val="00356CC6"/>
    <w:rsid w:val="00356CFB"/>
    <w:rsid w:val="0038075A"/>
    <w:rsid w:val="00396CAA"/>
    <w:rsid w:val="003A40A3"/>
    <w:rsid w:val="003E08F9"/>
    <w:rsid w:val="003F7A25"/>
    <w:rsid w:val="00426449"/>
    <w:rsid w:val="00435079"/>
    <w:rsid w:val="00435B25"/>
    <w:rsid w:val="00435C34"/>
    <w:rsid w:val="00466548"/>
    <w:rsid w:val="00475391"/>
    <w:rsid w:val="004A00F0"/>
    <w:rsid w:val="004D0564"/>
    <w:rsid w:val="004E2EF7"/>
    <w:rsid w:val="004F5864"/>
    <w:rsid w:val="005046FC"/>
    <w:rsid w:val="00522D34"/>
    <w:rsid w:val="00535CFB"/>
    <w:rsid w:val="00537EE5"/>
    <w:rsid w:val="00580364"/>
    <w:rsid w:val="005856D7"/>
    <w:rsid w:val="005E3B00"/>
    <w:rsid w:val="005E782C"/>
    <w:rsid w:val="00613AE5"/>
    <w:rsid w:val="00654383"/>
    <w:rsid w:val="00683DB2"/>
    <w:rsid w:val="006B4B1C"/>
    <w:rsid w:val="006C10A4"/>
    <w:rsid w:val="006C1DE6"/>
    <w:rsid w:val="006D5F17"/>
    <w:rsid w:val="00706C65"/>
    <w:rsid w:val="00717B07"/>
    <w:rsid w:val="00724E0E"/>
    <w:rsid w:val="00742D92"/>
    <w:rsid w:val="0078581B"/>
    <w:rsid w:val="007940C1"/>
    <w:rsid w:val="007C481D"/>
    <w:rsid w:val="007D713D"/>
    <w:rsid w:val="00811F14"/>
    <w:rsid w:val="008309D3"/>
    <w:rsid w:val="008512DE"/>
    <w:rsid w:val="00851BA6"/>
    <w:rsid w:val="00854BA3"/>
    <w:rsid w:val="00867140"/>
    <w:rsid w:val="008D0F91"/>
    <w:rsid w:val="008D4617"/>
    <w:rsid w:val="008F631F"/>
    <w:rsid w:val="00910E48"/>
    <w:rsid w:val="00912E72"/>
    <w:rsid w:val="0098154B"/>
    <w:rsid w:val="0098673D"/>
    <w:rsid w:val="009B0C1C"/>
    <w:rsid w:val="009C1245"/>
    <w:rsid w:val="009F4E7D"/>
    <w:rsid w:val="00A45B1E"/>
    <w:rsid w:val="00A602B9"/>
    <w:rsid w:val="00A668F7"/>
    <w:rsid w:val="00A77AB0"/>
    <w:rsid w:val="00A87FA5"/>
    <w:rsid w:val="00A92D46"/>
    <w:rsid w:val="00AA0B2F"/>
    <w:rsid w:val="00B216D8"/>
    <w:rsid w:val="00B6482B"/>
    <w:rsid w:val="00B80254"/>
    <w:rsid w:val="00B95083"/>
    <w:rsid w:val="00BA4777"/>
    <w:rsid w:val="00BD2D56"/>
    <w:rsid w:val="00BE6AC9"/>
    <w:rsid w:val="00BE6E1B"/>
    <w:rsid w:val="00BF2BC1"/>
    <w:rsid w:val="00C02450"/>
    <w:rsid w:val="00C23152"/>
    <w:rsid w:val="00C61D39"/>
    <w:rsid w:val="00CB2DF3"/>
    <w:rsid w:val="00CC1E75"/>
    <w:rsid w:val="00CC4974"/>
    <w:rsid w:val="00CF0C2D"/>
    <w:rsid w:val="00D175B0"/>
    <w:rsid w:val="00D2145F"/>
    <w:rsid w:val="00D34FA4"/>
    <w:rsid w:val="00D7663D"/>
    <w:rsid w:val="00D77484"/>
    <w:rsid w:val="00D81F17"/>
    <w:rsid w:val="00DD610D"/>
    <w:rsid w:val="00DE76C1"/>
    <w:rsid w:val="00DF423A"/>
    <w:rsid w:val="00E1381D"/>
    <w:rsid w:val="00E50E14"/>
    <w:rsid w:val="00E85D9E"/>
    <w:rsid w:val="00EC1335"/>
    <w:rsid w:val="00F241A0"/>
    <w:rsid w:val="00FF4677"/>
    <w:rsid w:val="00FF584B"/>
    <w:rsid w:val="00FF7BBE"/>
    <w:rsid w:val="04DA0C01"/>
    <w:rsid w:val="07955F62"/>
    <w:rsid w:val="0A2B3BDF"/>
    <w:rsid w:val="0C6B227D"/>
    <w:rsid w:val="0D900B8D"/>
    <w:rsid w:val="19E554FD"/>
    <w:rsid w:val="1DFB786D"/>
    <w:rsid w:val="216E7B3F"/>
    <w:rsid w:val="244B3AFA"/>
    <w:rsid w:val="258D4082"/>
    <w:rsid w:val="26BB7293"/>
    <w:rsid w:val="27FD4315"/>
    <w:rsid w:val="28071752"/>
    <w:rsid w:val="28BD4ABC"/>
    <w:rsid w:val="2AF13777"/>
    <w:rsid w:val="2CCC361A"/>
    <w:rsid w:val="31540A65"/>
    <w:rsid w:val="37A1145B"/>
    <w:rsid w:val="3924574E"/>
    <w:rsid w:val="3B69112A"/>
    <w:rsid w:val="3BAA2C7A"/>
    <w:rsid w:val="402116C3"/>
    <w:rsid w:val="411C4506"/>
    <w:rsid w:val="46F05A13"/>
    <w:rsid w:val="478B0D1B"/>
    <w:rsid w:val="48945CE1"/>
    <w:rsid w:val="4ABB1D11"/>
    <w:rsid w:val="4ECC1392"/>
    <w:rsid w:val="4F2316B7"/>
    <w:rsid w:val="4F917118"/>
    <w:rsid w:val="52680D40"/>
    <w:rsid w:val="534F3BE5"/>
    <w:rsid w:val="538A0554"/>
    <w:rsid w:val="5DAA3AA6"/>
    <w:rsid w:val="60E52ECD"/>
    <w:rsid w:val="65BB476C"/>
    <w:rsid w:val="6A5B6E42"/>
    <w:rsid w:val="6E8977DF"/>
    <w:rsid w:val="6F32135E"/>
    <w:rsid w:val="6FBF59EB"/>
    <w:rsid w:val="717456AC"/>
    <w:rsid w:val="75500A31"/>
    <w:rsid w:val="75D869A1"/>
    <w:rsid w:val="78326729"/>
    <w:rsid w:val="78510C5C"/>
    <w:rsid w:val="78AB56E4"/>
    <w:rsid w:val="7AE548F8"/>
    <w:rsid w:val="7B9B5EB0"/>
    <w:rsid w:val="7C772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qFormat/>
    <w:uiPriority w:val="99"/>
    <w:pPr>
      <w:jc w:val="left"/>
    </w:pPr>
  </w:style>
  <w:style w:type="paragraph" w:styleId="3">
    <w:name w:val="Body Text"/>
    <w:basedOn w:val="1"/>
    <w:unhideWhenUsed/>
    <w:qFormat/>
    <w:uiPriority w:val="1"/>
    <w:pPr>
      <w:ind w:left="120"/>
    </w:pPr>
    <w:rPr>
      <w:rFonts w:hint="eastAsia" w:ascii="宋体" w:hAnsi="宋体" w:cs="宋体"/>
      <w:sz w:val="24"/>
      <w:szCs w:val="24"/>
      <w:lang w:val="zh-CN" w:bidi="zh-CN"/>
    </w:rPr>
  </w:style>
  <w:style w:type="paragraph" w:styleId="4">
    <w:name w:val="Body Text Indent"/>
    <w:basedOn w:val="1"/>
    <w:link w:val="16"/>
    <w:qFormat/>
    <w:uiPriority w:val="99"/>
    <w:pPr>
      <w:spacing w:after="120"/>
      <w:ind w:left="420" w:leftChars="200"/>
    </w:pPr>
  </w:style>
  <w:style w:type="paragraph" w:styleId="5">
    <w:name w:val="Plain Text"/>
    <w:basedOn w:val="1"/>
    <w:uiPriority w:val="99"/>
    <w:rPr>
      <w:rFonts w:ascii="宋体" w:hAnsi="Courier New"/>
      <w:kern w:val="0"/>
      <w:szCs w:val="21"/>
    </w:rPr>
  </w:style>
  <w:style w:type="paragraph" w:styleId="6">
    <w:name w:val="Date"/>
    <w:basedOn w:val="1"/>
    <w:next w:val="1"/>
    <w:link w:val="17"/>
    <w:qFormat/>
    <w:uiPriority w:val="99"/>
    <w:pPr>
      <w:ind w:left="100" w:leftChars="2500"/>
    </w:pPr>
  </w:style>
  <w:style w:type="paragraph" w:styleId="7">
    <w:name w:val="Balloon Text"/>
    <w:basedOn w:val="1"/>
    <w:link w:val="15"/>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annotation reference"/>
    <w:semiHidden/>
    <w:qFormat/>
    <w:uiPriority w:val="99"/>
    <w:rPr>
      <w:rFonts w:cs="Times New Roman"/>
      <w:sz w:val="21"/>
      <w:szCs w:val="21"/>
    </w:rPr>
  </w:style>
  <w:style w:type="character" w:customStyle="1" w:styleId="15">
    <w:name w:val="批注框文本 Char"/>
    <w:basedOn w:val="13"/>
    <w:link w:val="7"/>
    <w:semiHidden/>
    <w:qFormat/>
    <w:uiPriority w:val="99"/>
    <w:rPr>
      <w:rFonts w:ascii="Times New Roman" w:hAnsi="Times New Roman" w:eastAsia="宋体" w:cs="Times New Roman"/>
      <w:sz w:val="18"/>
      <w:szCs w:val="18"/>
    </w:rPr>
  </w:style>
  <w:style w:type="character" w:customStyle="1" w:styleId="16">
    <w:name w:val="正文文本缩进 Char"/>
    <w:basedOn w:val="13"/>
    <w:link w:val="4"/>
    <w:qFormat/>
    <w:uiPriority w:val="99"/>
    <w:rPr>
      <w:rFonts w:ascii="Times New Roman" w:hAnsi="Times New Roman" w:eastAsia="宋体" w:cs="Times New Roman"/>
      <w:szCs w:val="24"/>
    </w:rPr>
  </w:style>
  <w:style w:type="character" w:customStyle="1" w:styleId="17">
    <w:name w:val="日期 Char"/>
    <w:basedOn w:val="13"/>
    <w:link w:val="6"/>
    <w:qFormat/>
    <w:uiPriority w:val="99"/>
    <w:rPr>
      <w:rFonts w:ascii="Times New Roman" w:hAnsi="Times New Roman" w:eastAsia="宋体" w:cs="Times New Roman"/>
      <w:szCs w:val="24"/>
    </w:rPr>
  </w:style>
  <w:style w:type="character" w:customStyle="1" w:styleId="18">
    <w:name w:val="批注文字 Char"/>
    <w:basedOn w:val="13"/>
    <w:link w:val="2"/>
    <w:semiHidden/>
    <w:qFormat/>
    <w:uiPriority w:val="99"/>
    <w:rPr>
      <w:rFonts w:ascii="Times New Roman" w:hAnsi="Times New Roman" w:eastAsia="宋体" w:cs="Times New Roman"/>
      <w:szCs w:val="24"/>
    </w:rPr>
  </w:style>
  <w:style w:type="character" w:customStyle="1" w:styleId="19">
    <w:name w:val="页眉 Char"/>
    <w:basedOn w:val="13"/>
    <w:link w:val="9"/>
    <w:qFormat/>
    <w:uiPriority w:val="99"/>
    <w:rPr>
      <w:rFonts w:ascii="Times New Roman" w:hAnsi="Times New Roman" w:eastAsia="宋体" w:cs="Times New Roman"/>
      <w:sz w:val="18"/>
      <w:szCs w:val="18"/>
    </w:rPr>
  </w:style>
  <w:style w:type="character" w:customStyle="1" w:styleId="20">
    <w:name w:val="页脚 Char"/>
    <w:basedOn w:val="13"/>
    <w:link w:val="8"/>
    <w:qFormat/>
    <w:uiPriority w:val="99"/>
    <w:rPr>
      <w:rFonts w:ascii="Times New Roman" w:hAnsi="Times New Roman" w:eastAsia="宋体" w:cs="Times New Roman"/>
      <w:sz w:val="18"/>
      <w:szCs w:val="18"/>
    </w:rPr>
  </w:style>
  <w:style w:type="character" w:customStyle="1" w:styleId="21">
    <w:name w:val="font41"/>
    <w:basedOn w:val="13"/>
    <w:qFormat/>
    <w:uiPriority w:val="0"/>
    <w:rPr>
      <w:rFonts w:hint="eastAsia" w:ascii="宋体" w:hAnsi="宋体" w:eastAsia="宋体" w:cs="宋体"/>
      <w:b/>
      <w:color w:val="000000"/>
      <w:sz w:val="24"/>
      <w:szCs w:val="24"/>
      <w:u w:val="none"/>
    </w:rPr>
  </w:style>
  <w:style w:type="character" w:customStyle="1" w:styleId="22">
    <w:name w:val="font21"/>
    <w:basedOn w:val="13"/>
    <w:qFormat/>
    <w:uiPriority w:val="0"/>
    <w:rPr>
      <w:rFonts w:hint="eastAsia" w:ascii="宋体" w:hAnsi="宋体" w:eastAsia="宋体" w:cs="宋体"/>
      <w:b/>
      <w:color w:val="000000"/>
      <w:sz w:val="24"/>
      <w:szCs w:val="24"/>
      <w:u w:val="none"/>
    </w:rPr>
  </w:style>
  <w:style w:type="character" w:customStyle="1" w:styleId="23">
    <w:name w:val="font51"/>
    <w:basedOn w:val="13"/>
    <w:qFormat/>
    <w:uiPriority w:val="0"/>
    <w:rPr>
      <w:rFonts w:hint="eastAsia" w:ascii="宋体" w:hAnsi="宋体" w:eastAsia="宋体" w:cs="宋体"/>
      <w:b/>
      <w:color w:val="000000"/>
      <w:sz w:val="24"/>
      <w:szCs w:val="24"/>
      <w:u w:val="none"/>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99AD8-84C9-4244-B636-C9231830362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1075</Words>
  <Characters>6128</Characters>
  <Lines>51</Lines>
  <Paragraphs>14</Paragraphs>
  <TotalTime>6</TotalTime>
  <ScaleCrop>false</ScaleCrop>
  <LinksUpToDate>false</LinksUpToDate>
  <CharactersWithSpaces>7189</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2020-12-14T06:52:00Z</dcterms:created>
  <dc:creator>微软用户</dc:creator>
  <cp:lastModifiedBy>Administrator</cp:lastModifiedBy>
  <cp:lastPrinted>2021-09-29T09:35:00Z</cp:lastPrinted>
  <dcterms:modified xsi:type="dcterms:W3CDTF">2021-12-30T07:55:01Z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EE650FA98E814C85B919D6D69A33B7CA</vt:lpwstr>
  </property>
</Properties>
</file>