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项目名称：电脑采购项目</w:t>
      </w:r>
    </w:p>
    <w:p>
      <w:pPr>
        <w:autoSpaceDE w:val="0"/>
        <w:autoSpaceDN w:val="0"/>
        <w:adjustRightInd w:val="0"/>
        <w:ind w:left="199" w:leftChars="95" w:firstLine="2160" w:firstLineChars="600"/>
        <w:rPr>
          <w:rFonts w:hint="default" w:ascii="宋体" w:hAnsi="宋体" w:eastAsia="宋体"/>
          <w:sz w:val="36"/>
          <w:szCs w:val="36"/>
          <w:highlight w:val="none"/>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color w:val="000000" w:themeColor="text1"/>
          <w:sz w:val="36"/>
          <w:szCs w:val="36"/>
          <w:highlight w:val="none"/>
          <w:lang w:val="en-US" w:eastAsia="zh-CN"/>
        </w:rPr>
        <w:t>055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w:t>
      </w:r>
      <w:r>
        <w:rPr>
          <w:rFonts w:hint="eastAsia" w:ascii="楷体_GB2312" w:hAnsi="华文楷体" w:eastAsia="楷体_GB2312"/>
          <w:sz w:val="44"/>
          <w:szCs w:val="44"/>
          <w:lang w:val="en-US" w:eastAsia="zh-CN"/>
        </w:rPr>
        <w:t>十二</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w:t>
      </w:r>
      <w:r>
        <w:rPr>
          <w:rFonts w:hint="eastAsia" w:ascii="仿宋" w:hAnsi="仿宋" w:eastAsia="仿宋"/>
          <w:sz w:val="24"/>
        </w:rPr>
        <w:t>电脑采购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仿宋_GB2312" w:eastAsiaTheme="minorEastAsia"/>
        </w:rPr>
        <w:t>电脑采购</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HDGX-2021-</w:t>
      </w:r>
      <w:r>
        <w:rPr>
          <w:rFonts w:ascii="仿宋_GB2312" w:eastAsia="仿宋_GB2312"/>
          <w:highlight w:val="none"/>
        </w:rPr>
        <w:t>0</w:t>
      </w:r>
      <w:r>
        <w:rPr>
          <w:rFonts w:hint="eastAsia" w:ascii="仿宋_GB2312" w:eastAsiaTheme="minorEastAsia"/>
          <w:highlight w:val="none"/>
          <w:lang w:val="en-US" w:eastAsia="zh-CN"/>
        </w:rPr>
        <w:t>55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w:t>
      </w:r>
      <w:r>
        <w:rPr>
          <w:rFonts w:hint="eastAsia" w:ascii="仿宋" w:hAnsi="仿宋" w:eastAsia="仿宋"/>
        </w:rPr>
        <w:t>采购</w:t>
      </w:r>
      <w:r>
        <w:rPr>
          <w:rFonts w:hint="eastAsia" w:ascii="仿宋" w:hAnsi="仿宋" w:eastAsia="仿宋"/>
          <w:lang w:val="en-US" w:eastAsia="zh-CN"/>
        </w:rPr>
        <w:t>3</w:t>
      </w:r>
      <w:r>
        <w:rPr>
          <w:rFonts w:hint="eastAsia" w:ascii="仿宋_GB2312" w:eastAsia="仿宋_GB2312"/>
        </w:rPr>
        <w:t>台</w:t>
      </w:r>
      <w:r>
        <w:rPr>
          <w:rFonts w:hint="eastAsia" w:ascii="仿宋" w:hAnsi="仿宋" w:eastAsia="仿宋"/>
        </w:rPr>
        <w:t>办公电脑</w:t>
      </w:r>
      <w:r>
        <w:rPr>
          <w:rFonts w:hint="eastAsia" w:ascii="仿宋" w:hAnsi="仿宋" w:eastAsia="仿宋"/>
          <w:lang w:eastAsia="zh-CN"/>
        </w:rPr>
        <w:t>、</w:t>
      </w:r>
      <w:r>
        <w:rPr>
          <w:rFonts w:hint="eastAsia" w:ascii="仿宋" w:hAnsi="仿宋" w:eastAsia="仿宋"/>
          <w:lang w:val="en-US" w:eastAsia="zh-CN"/>
        </w:rPr>
        <w:t>1台针式打印机</w:t>
      </w:r>
      <w:r>
        <w:rPr>
          <w:rFonts w:hint="eastAsia" w:ascii="仿宋_GB2312" w:eastAsia="仿宋_GB2312"/>
        </w:rPr>
        <w:t>，主要包括货款，税款，运输费、安装、调试费等，详见询价采购文件第三部分技术标准及报价要求。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三、供应商资</w:t>
      </w:r>
      <w:r>
        <w:rPr>
          <w:rFonts w:hint="eastAsia" w:ascii="仿宋_GB2312" w:eastAsiaTheme="minorEastAsia"/>
          <w:b/>
          <w:sz w:val="24"/>
        </w:rPr>
        <w:t>支</w:t>
      </w:r>
      <w:r>
        <w:rPr>
          <w:rFonts w:hint="eastAsia" w:ascii="仿宋_GB2312" w:eastAsia="仿宋_GB2312"/>
          <w:b/>
          <w:sz w:val="24"/>
        </w:rPr>
        <w:t>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Theme="minorEastAsia"/>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Theme="minorEastAsia"/>
          <w:bCs/>
          <w:spacing w:val="8"/>
          <w:sz w:val="24"/>
        </w:rPr>
        <w:t>。</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（四）</w:t>
      </w:r>
      <w:r>
        <w:rPr>
          <w:rFonts w:hint="eastAsia" w:ascii="仿宋_GB2312" w:hAnsi="楷体" w:eastAsia="仿宋_GB2312"/>
          <w:bCs/>
          <w:spacing w:val="8"/>
          <w:sz w:val="24"/>
        </w:rPr>
        <w:t>参加</w:t>
      </w:r>
      <w:r>
        <w:rPr>
          <w:rFonts w:ascii="仿宋_GB2312" w:hAnsi="楷体" w:eastAsia="仿宋_GB2312"/>
          <w:bCs/>
          <w:spacing w:val="8"/>
          <w:sz w:val="24"/>
        </w:rPr>
        <w:t>此次</w:t>
      </w:r>
      <w:r>
        <w:rPr>
          <w:rFonts w:hint="eastAsia" w:ascii="仿宋_GB2312" w:hAnsi="楷体" w:eastAsia="仿宋_GB2312"/>
          <w:bCs/>
          <w:spacing w:val="8"/>
          <w:sz w:val="24"/>
        </w:rPr>
        <w:t>比价项目</w:t>
      </w:r>
      <w:r>
        <w:rPr>
          <w:rFonts w:ascii="仿宋_GB2312" w:hAnsi="楷体" w:eastAsia="仿宋_GB2312"/>
          <w:bCs/>
          <w:spacing w:val="8"/>
          <w:sz w:val="24"/>
        </w:rPr>
        <w:t>之前三年内</w:t>
      </w:r>
      <w:r>
        <w:rPr>
          <w:rFonts w:hint="eastAsia" w:ascii="仿宋_GB2312" w:hAnsi="楷体" w:eastAsia="仿宋_GB2312"/>
          <w:bCs/>
          <w:spacing w:val="8"/>
          <w:sz w:val="24"/>
        </w:rPr>
        <w:t>，</w:t>
      </w:r>
      <w:r>
        <w:rPr>
          <w:rFonts w:ascii="仿宋_GB2312" w:hAnsi="楷体" w:eastAsia="仿宋_GB2312"/>
          <w:bCs/>
          <w:spacing w:val="8"/>
          <w:sz w:val="24"/>
        </w:rPr>
        <w:t>在经营活动中</w:t>
      </w:r>
      <w:r>
        <w:rPr>
          <w:rFonts w:hint="eastAsia" w:ascii="仿宋_GB2312" w:hAnsi="楷体" w:eastAsia="仿宋_GB2312"/>
          <w:bCs/>
          <w:spacing w:val="8"/>
          <w:sz w:val="24"/>
        </w:rPr>
        <w:t>无</w:t>
      </w:r>
      <w:r>
        <w:rPr>
          <w:rFonts w:ascii="仿宋_GB2312" w:hAnsi="楷体" w:eastAsia="仿宋_GB2312"/>
          <w:bCs/>
          <w:spacing w:val="8"/>
          <w:sz w:val="24"/>
        </w:rPr>
        <w:t>重大违法</w:t>
      </w:r>
      <w:r>
        <w:rPr>
          <w:rFonts w:hint="eastAsia" w:ascii="仿宋_GB2312" w:hAnsi="楷体" w:eastAsia="仿宋_GB2312"/>
          <w:bCs/>
          <w:spacing w:val="8"/>
          <w:sz w:val="24"/>
        </w:rPr>
        <w:t>记录</w:t>
      </w:r>
      <w:r>
        <w:rPr>
          <w:rFonts w:hint="eastAsia" w:ascii="仿宋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仿宋_GB2312"/>
          <w:b/>
          <w:sz w:val="24"/>
          <w:lang w:val="en-US" w:eastAsia="zh-CN"/>
        </w:rPr>
        <w:t>12</w:t>
      </w:r>
      <w:r>
        <w:rPr>
          <w:rFonts w:ascii="仿宋_GB2312" w:eastAsia="仿宋_GB2312"/>
          <w:b/>
          <w:sz w:val="24"/>
        </w:rPr>
        <w:t>月</w:t>
      </w:r>
      <w:r>
        <w:rPr>
          <w:rFonts w:hint="eastAsia" w:ascii="仿宋_GB2312" w:eastAsia="仿宋_GB2312"/>
          <w:b/>
          <w:sz w:val="24"/>
          <w:lang w:val="en-US" w:eastAsia="zh-CN"/>
        </w:rPr>
        <w:t>22</w:t>
      </w:r>
      <w:r>
        <w:rPr>
          <w:rFonts w:ascii="仿宋_GB2312" w:eastAsia="仿宋_GB2312"/>
          <w:b/>
          <w:sz w:val="24"/>
        </w:rPr>
        <w:t>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lang w:val="en-US" w:eastAsia="zh-CN"/>
        </w:rPr>
        <w:t>12</w:t>
      </w:r>
      <w:r>
        <w:rPr>
          <w:rFonts w:ascii="仿宋_GB2312" w:eastAsia="仿宋_GB2312"/>
          <w:b/>
          <w:sz w:val="24"/>
        </w:rPr>
        <w:t>月</w:t>
      </w:r>
      <w:r>
        <w:rPr>
          <w:rFonts w:ascii="仿宋_GB2312" w:eastAsiaTheme="minorEastAsia"/>
          <w:b/>
          <w:sz w:val="24"/>
        </w:rPr>
        <w:t>2</w:t>
      </w:r>
      <w:r>
        <w:rPr>
          <w:rFonts w:hint="eastAsia" w:ascii="仿宋_GB2312" w:eastAsiaTheme="minorEastAsia"/>
          <w:b/>
          <w:sz w:val="24"/>
          <w:lang w:val="en-US" w:eastAsia="zh-CN"/>
        </w:rPr>
        <w:t>7</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2021年</w:t>
      </w:r>
      <w:r>
        <w:rPr>
          <w:rFonts w:hint="eastAsia" w:ascii="仿宋_GB2312" w:eastAsia="仿宋_GB2312"/>
          <w:sz w:val="24"/>
          <w:lang w:val="en-US" w:eastAsia="zh-CN"/>
        </w:rPr>
        <w:t>12</w:t>
      </w:r>
      <w:r>
        <w:rPr>
          <w:rFonts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7</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Theme="minorEastAsia"/>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1</w:t>
      </w:r>
      <w:r>
        <w:rPr>
          <w:rFonts w:hint="eastAsia" w:ascii="仿宋_GB2312" w:eastAsia="仿宋_GB2312"/>
          <w:sz w:val="24"/>
        </w:rPr>
        <w:t>年</w:t>
      </w:r>
      <w:r>
        <w:rPr>
          <w:rFonts w:hint="eastAsia" w:ascii="仿宋_GB2312" w:eastAsia="仿宋_GB2312"/>
          <w:sz w:val="24"/>
          <w:lang w:val="en-US" w:eastAsia="zh-CN"/>
        </w:rPr>
        <w:t>12</w:t>
      </w:r>
      <w:r>
        <w:rPr>
          <w:rFonts w:hint="eastAsia"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7</w:t>
      </w:r>
      <w:r>
        <w:rPr>
          <w:rFonts w:hint="eastAsia" w:ascii="仿宋_GB2312" w:eastAsia="仿宋_GB2312"/>
          <w:sz w:val="24"/>
        </w:rPr>
        <w:t>日1</w:t>
      </w:r>
      <w:r>
        <w:rPr>
          <w:rFonts w:ascii="仿宋_GB2312" w:eastAsia="仿宋_GB2312"/>
          <w:sz w:val="24"/>
        </w:rPr>
        <w:t>7</w:t>
      </w:r>
      <w:r>
        <w:rPr>
          <w:rFonts w:hint="eastAsia" w:ascii="仿宋_GB2312" w:eastAsia="仿宋_GB2312"/>
          <w:sz w:val="24"/>
        </w:rPr>
        <w:t>时00分前不得启封”的字样。</w:t>
      </w:r>
    </w:p>
    <w:p>
      <w:pPr>
        <w:spacing w:line="540" w:lineRule="exact"/>
        <w:ind w:left="567" w:leftChars="270"/>
        <w:rPr>
          <w:rFonts w:ascii="仿宋_GB2312" w:eastAsiaTheme="minorEastAsia"/>
          <w:sz w:val="24"/>
        </w:rPr>
      </w:pPr>
      <w:r>
        <w:rPr>
          <w:rFonts w:hint="eastAsia" w:ascii="仿宋_GB2312" w:eastAsiaTheme="minorEastAsia"/>
          <w:sz w:val="24"/>
        </w:rPr>
        <w:t>（三）</w:t>
      </w:r>
      <w:r>
        <w:rPr>
          <w:rFonts w:hint="eastAsia" w:ascii="仿宋_GB2312" w:eastAsia="仿宋_GB2312"/>
          <w:sz w:val="24"/>
        </w:rPr>
        <w:t>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w:t>
      </w:r>
      <w:r>
        <w:rPr>
          <w:rFonts w:hint="eastAsia" w:ascii="仿宋_GB2312" w:eastAsiaTheme="minorEastAsia"/>
          <w:sz w:val="24"/>
        </w:rPr>
        <w:t>四</w:t>
      </w:r>
      <w:r>
        <w:rPr>
          <w:rFonts w:hint="eastAsia" w:ascii="仿宋_GB2312" w:eastAsia="仿宋_GB2312"/>
          <w:sz w:val="24"/>
        </w:rPr>
        <w:t>）报价文件接收地点：都江堰市蒲阳经济开发区光泰路12号成都恒达光学有限公司财务部。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w:t>
      </w:r>
      <w:r>
        <w:rPr>
          <w:rFonts w:hint="eastAsia" w:ascii="仿宋_GB2312" w:eastAsiaTheme="minorEastAsia"/>
          <w:sz w:val="24"/>
        </w:rPr>
        <w:t>五</w:t>
      </w:r>
      <w:r>
        <w:rPr>
          <w:rFonts w:hint="eastAsia" w:ascii="仿宋_GB2312" w:eastAsia="仿宋_GB2312"/>
          <w:sz w:val="24"/>
        </w:rPr>
        <w:t>）报价文件接收人：赵</w:t>
      </w:r>
      <w:r>
        <w:rPr>
          <w:rFonts w:hint="eastAsia" w:ascii="仿宋_GB2312" w:eastAsiaTheme="minorEastAsia"/>
          <w:sz w:val="24"/>
        </w:rPr>
        <w:t>女士</w:t>
      </w:r>
      <w:r>
        <w:rPr>
          <w:rFonts w:ascii="仿宋_GB2312" w:eastAsia="仿宋_GB2312"/>
          <w:sz w:val="24"/>
        </w:rPr>
        <w:t xml:space="preserve">           </w:t>
      </w:r>
      <w:r>
        <w:rPr>
          <w:rFonts w:hint="eastAsia" w:ascii="仿宋_GB2312" w:eastAsia="仿宋_GB2312"/>
          <w:sz w:val="24"/>
        </w:rPr>
        <w:t>联系电话：</w:t>
      </w:r>
      <w:r>
        <w:rPr>
          <w:rFonts w:ascii="仿宋" w:hAnsi="仿宋" w:eastAsia="仿宋"/>
          <w:sz w:val="28"/>
          <w:szCs w:val="28"/>
        </w:rPr>
        <w:t xml:space="preserve"> </w:t>
      </w:r>
      <w:r>
        <w:rPr>
          <w:rFonts w:ascii="仿宋_GB2312" w:eastAsia="仿宋_GB2312"/>
          <w:bCs/>
          <w:iCs/>
          <w:sz w:val="24"/>
        </w:rPr>
        <w:t>028-87235208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hint="default" w:ascii="仿宋_GB2312" w:eastAsia="仿宋_GB2312"/>
          <w:bCs/>
          <w:iCs/>
          <w:color w:val="FF0000"/>
          <w:sz w:val="24"/>
          <w:lang w:val="en-US" w:eastAsia="zh-CN"/>
        </w:rPr>
      </w:pPr>
      <w:r>
        <w:rPr>
          <w:rFonts w:hint="eastAsia" w:ascii="仿宋_GB2312" w:eastAsiaTheme="minorEastAsia"/>
          <w:bCs/>
          <w:iCs/>
          <w:color w:val="FF0000"/>
          <w:sz w:val="24"/>
        </w:rPr>
        <w:t>询价咨询</w:t>
      </w:r>
      <w:r>
        <w:rPr>
          <w:rFonts w:hint="eastAsia" w:ascii="仿宋_GB2312" w:eastAsia="仿宋_GB2312"/>
          <w:bCs/>
          <w:iCs/>
          <w:color w:val="FF0000"/>
          <w:sz w:val="24"/>
        </w:rPr>
        <w:t>人：</w:t>
      </w:r>
      <w:r>
        <w:rPr>
          <w:rFonts w:hint="eastAsia" w:ascii="仿宋_GB2312" w:eastAsiaTheme="minorEastAsia"/>
          <w:bCs/>
          <w:iCs/>
          <w:color w:val="FF0000"/>
          <w:sz w:val="24"/>
          <w:lang w:val="en-US" w:eastAsia="zh-CN"/>
        </w:rPr>
        <w:t>黄小姐</w:t>
      </w:r>
      <w:r>
        <w:rPr>
          <w:rFonts w:ascii="仿宋_GB2312" w:eastAsia="仿宋_GB2312"/>
          <w:bCs/>
          <w:iCs/>
          <w:color w:val="FF0000"/>
          <w:sz w:val="24"/>
        </w:rPr>
        <w:t xml:space="preserve"> </w:t>
      </w:r>
      <w:r>
        <w:rPr>
          <w:rFonts w:hint="eastAsia" w:ascii="仿宋_GB2312" w:eastAsia="仿宋_GB2312"/>
          <w:bCs/>
          <w:iCs/>
          <w:color w:val="FF0000"/>
          <w:sz w:val="24"/>
        </w:rPr>
        <w:t xml:space="preserve">                   联系电话：</w:t>
      </w:r>
      <w:r>
        <w:rPr>
          <w:rFonts w:ascii="仿宋_GB2312" w:eastAsia="仿宋_GB2312"/>
          <w:bCs/>
          <w:iCs/>
          <w:color w:val="FF0000"/>
          <w:sz w:val="24"/>
        </w:rPr>
        <w:t xml:space="preserve"> </w:t>
      </w:r>
      <w:r>
        <w:rPr>
          <w:rFonts w:hint="eastAsia" w:ascii="仿宋_GB2312" w:eastAsia="仿宋_GB2312"/>
          <w:bCs/>
          <w:iCs/>
          <w:color w:val="FF0000"/>
          <w:sz w:val="24"/>
          <w:lang w:val="en-US" w:eastAsia="zh-CN"/>
        </w:rPr>
        <w:t>13056680047</w:t>
      </w:r>
    </w:p>
    <w:p>
      <w:pPr>
        <w:spacing w:line="460" w:lineRule="exact"/>
        <w:ind w:left="181" w:leftChars="86" w:firstLine="501" w:firstLineChars="209"/>
        <w:rPr>
          <w:rFonts w:ascii="仿宋_GB2312" w:eastAsiaTheme="minorEastAsia"/>
          <w:bCs/>
          <w:iCs/>
          <w:sz w:val="24"/>
        </w:rPr>
      </w:pPr>
      <w:r>
        <w:rPr>
          <w:rFonts w:hint="eastAsia" w:ascii="仿宋_GB2312" w:eastAsiaTheme="minorEastAsia"/>
          <w:bCs/>
          <w:iCs/>
          <w:color w:val="FF0000"/>
          <w:sz w:val="24"/>
        </w:rPr>
        <w:t>技术咨询人：彭科文</w:t>
      </w:r>
      <w:r>
        <w:rPr>
          <w:rFonts w:ascii="仿宋_GB2312" w:eastAsia="仿宋_GB2312"/>
          <w:bCs/>
          <w:iCs/>
          <w:color w:val="FF0000"/>
          <w:sz w:val="24"/>
        </w:rPr>
        <w:t xml:space="preserve"> </w:t>
      </w:r>
      <w:r>
        <w:rPr>
          <w:rFonts w:hint="eastAsia" w:ascii="仿宋_GB2312" w:eastAsia="仿宋_GB2312"/>
          <w:bCs/>
          <w:iCs/>
          <w:color w:val="FF0000"/>
          <w:sz w:val="24"/>
        </w:rPr>
        <w:t xml:space="preserve">     </w:t>
      </w:r>
      <w:r>
        <w:rPr>
          <w:rFonts w:hint="eastAsia" w:ascii="仿宋_GB2312" w:eastAsiaTheme="minorEastAsia"/>
          <w:bCs/>
          <w:iCs/>
          <w:color w:val="FF0000"/>
          <w:sz w:val="24"/>
        </w:rPr>
        <w:t xml:space="preserve">              </w:t>
      </w:r>
      <w:r>
        <w:rPr>
          <w:rFonts w:hint="eastAsia" w:ascii="仿宋_GB2312" w:eastAsia="仿宋_GB2312"/>
          <w:bCs/>
          <w:iCs/>
          <w:color w:val="FF0000"/>
          <w:sz w:val="24"/>
        </w:rPr>
        <w:t>联系电话：</w:t>
      </w:r>
      <w:r>
        <w:rPr>
          <w:rFonts w:ascii="仿宋_GB2312" w:eastAsia="仿宋_GB2312"/>
          <w:bCs/>
          <w:iCs/>
          <w:color w:val="FF0000"/>
          <w:sz w:val="24"/>
        </w:rPr>
        <w:t xml:space="preserve"> 028-87235208</w:t>
      </w:r>
      <w:r>
        <w:rPr>
          <w:rFonts w:hint="eastAsia" w:ascii="仿宋_GB2312" w:eastAsia="仿宋_GB2312"/>
          <w:color w:val="FF0000"/>
          <w:sz w:val="24"/>
        </w:rPr>
        <w:t xml:space="preserve"> </w:t>
      </w:r>
      <w:r>
        <w:rPr>
          <w:rFonts w:hint="eastAsia" w:ascii="仿宋_GB2312" w:hAnsi="宋体" w:eastAsia="仿宋_GB2312"/>
          <w:bCs/>
          <w:iCs/>
          <w:color w:val="FF0000"/>
          <w:sz w:val="24"/>
        </w:rPr>
        <w:t xml:space="preserve"> </w:t>
      </w:r>
      <w:r>
        <w:rPr>
          <w:rFonts w:hint="eastAsia" w:ascii="仿宋_GB2312" w:hAnsi="宋体" w:eastAsia="仿宋_GB2312"/>
          <w:bCs/>
          <w:iCs/>
          <w:sz w:val="24"/>
        </w:rPr>
        <w:t xml:space="preserve">               </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Theme="minorEastAsia"/>
          <w:iCs/>
          <w:sz w:val="24"/>
        </w:rPr>
        <w:t>赵女士</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Theme="minorEastAsia"/>
          <w:iCs/>
          <w:sz w:val="24"/>
        </w:rPr>
        <w:t xml:space="preserve"> </w:t>
      </w:r>
      <w:r>
        <w:rPr>
          <w:rFonts w:ascii="仿宋_GB2312" w:eastAsia="仿宋_GB2312"/>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成都恒达光学电脑采购项目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电话响应时间不超过半小时，到达现场响应时间不超过</w:t>
            </w:r>
            <w:r>
              <w:rPr>
                <w:rFonts w:ascii="宋体" w:hAnsi="宋体"/>
                <w:color w:val="000000"/>
                <w:szCs w:val="21"/>
              </w:rPr>
              <w:t>2</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3</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12</w:t>
            </w:r>
            <w:r>
              <w:rPr>
                <w:rFonts w:hint="eastAsia" w:hAnsi="宋体"/>
                <w:color w:val="000000"/>
                <w:spacing w:val="-8"/>
                <w:kern w:val="0"/>
                <w:szCs w:val="21"/>
              </w:rPr>
              <w:t>月</w:t>
            </w:r>
            <w:r>
              <w:rPr>
                <w:rFonts w:hint="eastAsia" w:hAnsi="宋体"/>
                <w:color w:val="000000"/>
                <w:spacing w:val="-8"/>
                <w:kern w:val="0"/>
                <w:szCs w:val="21"/>
                <w:lang w:val="en-US" w:eastAsia="zh-CN"/>
              </w:rPr>
              <w:t>22</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12</w:t>
            </w:r>
            <w:r>
              <w:rPr>
                <w:rFonts w:hint="eastAsia" w:hAnsi="宋体"/>
                <w:color w:val="000000"/>
                <w:spacing w:val="-8"/>
                <w:kern w:val="0"/>
                <w:szCs w:val="21"/>
              </w:rPr>
              <w:t>月</w:t>
            </w:r>
            <w:r>
              <w:rPr>
                <w:rFonts w:hint="eastAsia" w:hAnsi="宋体"/>
                <w:color w:val="000000"/>
                <w:spacing w:val="-8"/>
                <w:kern w:val="0"/>
                <w:szCs w:val="21"/>
                <w:lang w:val="en-US" w:eastAsia="zh-CN"/>
              </w:rPr>
              <w:t>27</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我单位因办公需求，需采购</w:t>
      </w:r>
      <w:r>
        <w:rPr>
          <w:rFonts w:hint="eastAsia" w:asciiTheme="minorEastAsia" w:hAnsiTheme="minorEastAsia" w:eastAsiaTheme="minorEastAsia"/>
          <w:sz w:val="24"/>
          <w:szCs w:val="21"/>
          <w:lang w:val="en-US" w:eastAsia="zh-CN"/>
        </w:rPr>
        <w:t>3</w:t>
      </w:r>
      <w:r>
        <w:rPr>
          <w:rFonts w:hint="eastAsia" w:asciiTheme="minorEastAsia" w:hAnsiTheme="minorEastAsia" w:eastAsiaTheme="minorEastAsia"/>
          <w:sz w:val="24"/>
          <w:szCs w:val="21"/>
        </w:rPr>
        <w:t>台台式电脑（含显示器）</w:t>
      </w:r>
      <w:r>
        <w:rPr>
          <w:rFonts w:hint="eastAsia" w:asciiTheme="minorEastAsia" w:hAnsiTheme="minorEastAsia" w:eastAsiaTheme="minorEastAsia"/>
          <w:sz w:val="24"/>
          <w:szCs w:val="21"/>
          <w:lang w:val="en-US" w:eastAsia="zh-CN"/>
        </w:rPr>
        <w:t>以及1台针式打印机</w:t>
      </w:r>
      <w:r>
        <w:rPr>
          <w:rFonts w:hint="eastAsia" w:ascii="宋体" w:hAnsi="宋体"/>
          <w:sz w:val="24"/>
          <w:szCs w:val="24"/>
        </w:rPr>
        <w:t>。</w:t>
      </w:r>
    </w:p>
    <w:p>
      <w:pPr>
        <w:spacing w:line="480" w:lineRule="exact"/>
        <w:rPr>
          <w:rFonts w:ascii="宋体" w:hAnsi="宋体"/>
          <w:b/>
          <w:sz w:val="24"/>
          <w:szCs w:val="24"/>
        </w:rPr>
      </w:pPr>
      <w:r>
        <w:rPr>
          <w:rFonts w:hint="eastAsia" w:ascii="宋体" w:hAnsi="宋体"/>
          <w:b/>
          <w:sz w:val="24"/>
          <w:szCs w:val="24"/>
        </w:rPr>
        <w:t>二.配置要求</w:t>
      </w:r>
    </w:p>
    <w:p>
      <w:pPr>
        <w:spacing w:line="480" w:lineRule="exact"/>
        <w:ind w:firstLine="480" w:firstLineChars="200"/>
        <w:rPr>
          <w:rFonts w:ascii="宋体" w:hAnsi="宋体"/>
          <w:sz w:val="24"/>
          <w:szCs w:val="24"/>
        </w:rPr>
      </w:pPr>
      <w:r>
        <w:rPr>
          <w:rFonts w:hint="eastAsia" w:ascii="宋体" w:hAnsi="宋体"/>
          <w:sz w:val="24"/>
          <w:szCs w:val="24"/>
        </w:rPr>
        <w:t>1.主机要求</w:t>
      </w:r>
      <w:r>
        <w:rPr>
          <w:rFonts w:ascii="宋体" w:hAnsi="宋体"/>
          <w:sz w:val="24"/>
          <w:szCs w:val="24"/>
        </w:rPr>
        <w:t xml:space="preserve"> </w:t>
      </w:r>
    </w:p>
    <w:p>
      <w:pPr>
        <w:spacing w:line="480" w:lineRule="exact"/>
        <w:ind w:firstLine="465"/>
        <w:rPr>
          <w:rFonts w:ascii="宋体" w:hAnsi="宋体"/>
          <w:sz w:val="24"/>
          <w:szCs w:val="24"/>
        </w:rPr>
      </w:pPr>
      <w:r>
        <w:rPr>
          <w:rFonts w:hint="eastAsia" w:ascii="宋体" w:hAnsi="宋体"/>
          <w:sz w:val="24"/>
          <w:szCs w:val="24"/>
        </w:rPr>
        <w:t>（1）主要配置</w:t>
      </w:r>
    </w:p>
    <w:p>
      <w:pPr>
        <w:spacing w:line="480" w:lineRule="exact"/>
        <w:ind w:firstLine="465"/>
        <w:rPr>
          <w:rFonts w:ascii="宋体" w:hAnsi="宋体"/>
          <w:sz w:val="24"/>
          <w:szCs w:val="24"/>
        </w:rPr>
      </w:pPr>
      <w:r>
        <w:rPr>
          <w:rFonts w:hint="eastAsia" w:ascii="宋体" w:hAnsi="宋体"/>
          <w:sz w:val="24"/>
          <w:szCs w:val="24"/>
        </w:rPr>
        <w:t>处理器：intel 九代酷睿i3/i5/i7</w:t>
      </w:r>
    </w:p>
    <w:p>
      <w:pPr>
        <w:widowControl/>
        <w:spacing w:line="480" w:lineRule="exact"/>
        <w:ind w:firstLine="480" w:firstLineChars="200"/>
        <w:jc w:val="left"/>
        <w:rPr>
          <w:rFonts w:ascii="宋体" w:hAnsi="宋体"/>
          <w:sz w:val="24"/>
          <w:szCs w:val="24"/>
        </w:rPr>
      </w:pPr>
      <w:r>
        <w:rPr>
          <w:rFonts w:hint="eastAsia" w:ascii="宋体" w:hAnsi="宋体"/>
          <w:sz w:val="24"/>
          <w:szCs w:val="24"/>
        </w:rPr>
        <w:t>内存：≥4GB</w:t>
      </w:r>
    </w:p>
    <w:p>
      <w:pPr>
        <w:widowControl/>
        <w:spacing w:line="480" w:lineRule="exact"/>
        <w:ind w:firstLine="480" w:firstLineChars="200"/>
        <w:jc w:val="left"/>
        <w:rPr>
          <w:rFonts w:ascii="宋体" w:hAnsi="宋体"/>
          <w:sz w:val="24"/>
          <w:szCs w:val="24"/>
        </w:rPr>
      </w:pPr>
      <w:r>
        <w:rPr>
          <w:rFonts w:hint="eastAsia" w:ascii="宋体" w:hAnsi="宋体"/>
          <w:sz w:val="24"/>
          <w:szCs w:val="24"/>
        </w:rPr>
        <w:t>硬盘：≥1TB</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rPr>
        <w:t>系统：win10 操作系统</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lang w:val="en-US" w:eastAsia="zh-CN"/>
        </w:rPr>
        <w:t>打印机：</w:t>
      </w:r>
      <w:r>
        <w:rPr>
          <w:rFonts w:hint="eastAsia" w:ascii="宋体" w:hAnsi="宋体"/>
          <w:sz w:val="24"/>
          <w:szCs w:val="24"/>
        </w:rPr>
        <w:t>LQ635KII  串口；USB;双向8比特并行接口；进纸方式：前部；后部</w:t>
      </w:r>
    </w:p>
    <w:p>
      <w:pPr>
        <w:widowControl/>
        <w:spacing w:line="480" w:lineRule="exact"/>
        <w:ind w:firstLine="480" w:firstLineChars="200"/>
        <w:jc w:val="left"/>
        <w:rPr>
          <w:rFonts w:ascii="宋体" w:hAnsi="宋体"/>
          <w:sz w:val="24"/>
          <w:szCs w:val="24"/>
        </w:rPr>
      </w:pPr>
      <w:r>
        <w:rPr>
          <w:rFonts w:hint="eastAsia" w:ascii="宋体" w:hAnsi="宋体"/>
          <w:sz w:val="24"/>
          <w:szCs w:val="24"/>
        </w:rPr>
        <w:t>（2）其它配置</w:t>
      </w:r>
    </w:p>
    <w:p>
      <w:pPr>
        <w:widowControl/>
        <w:spacing w:line="480" w:lineRule="exact"/>
        <w:ind w:firstLine="480" w:firstLineChars="200"/>
        <w:jc w:val="left"/>
        <w:rPr>
          <w:rFonts w:ascii="宋体" w:hAnsi="宋体"/>
          <w:sz w:val="24"/>
          <w:szCs w:val="24"/>
        </w:rPr>
      </w:pPr>
      <w:r>
        <w:rPr>
          <w:rFonts w:hint="eastAsia" w:ascii="宋体" w:hAnsi="宋体"/>
          <w:sz w:val="24"/>
          <w:szCs w:val="24"/>
        </w:rPr>
        <w:t>VGA\HDMI\5合1读卡器\EPA电源\网络同传</w:t>
      </w:r>
    </w:p>
    <w:p>
      <w:pPr>
        <w:spacing w:line="480" w:lineRule="exact"/>
        <w:ind w:firstLine="480" w:firstLineChars="200"/>
        <w:rPr>
          <w:rFonts w:ascii="宋体" w:hAnsi="宋体"/>
          <w:sz w:val="24"/>
          <w:szCs w:val="24"/>
        </w:rPr>
      </w:pPr>
      <w:r>
        <w:rPr>
          <w:rFonts w:hint="eastAsia" w:ascii="宋体" w:hAnsi="宋体"/>
          <w:sz w:val="24"/>
          <w:szCs w:val="24"/>
        </w:rPr>
        <w:t>2.显示器要求</w:t>
      </w:r>
    </w:p>
    <w:p>
      <w:pPr>
        <w:spacing w:line="480" w:lineRule="exact"/>
        <w:ind w:firstLine="465"/>
        <w:rPr>
          <w:rFonts w:ascii="宋体" w:hAnsi="宋体"/>
          <w:sz w:val="24"/>
          <w:szCs w:val="24"/>
        </w:rPr>
      </w:pPr>
      <w:r>
        <w:rPr>
          <w:rFonts w:hint="eastAsia" w:ascii="宋体" w:hAnsi="宋体"/>
          <w:sz w:val="24"/>
          <w:szCs w:val="24"/>
        </w:rPr>
        <w:t>屏幕大小：≥21寸</w:t>
      </w:r>
    </w:p>
    <w:p>
      <w:pPr>
        <w:spacing w:line="480" w:lineRule="exact"/>
        <w:ind w:firstLine="465"/>
        <w:rPr>
          <w:rFonts w:ascii="宋体" w:hAnsi="宋体"/>
          <w:sz w:val="24"/>
          <w:szCs w:val="24"/>
        </w:rPr>
      </w:pPr>
      <w:r>
        <w:rPr>
          <w:rFonts w:hint="eastAsia" w:ascii="宋体" w:hAnsi="宋体"/>
          <w:sz w:val="24"/>
          <w:szCs w:val="24"/>
        </w:rPr>
        <w:t>屏幕分辨率：≥</w:t>
      </w:r>
      <w:r>
        <w:rPr>
          <w:rFonts w:ascii="宋体" w:hAnsi="宋体"/>
          <w:sz w:val="24"/>
          <w:szCs w:val="24"/>
        </w:rPr>
        <w:t>1920*1080</w:t>
      </w:r>
    </w:p>
    <w:p>
      <w:pPr>
        <w:spacing w:line="480" w:lineRule="exact"/>
        <w:ind w:firstLine="465"/>
        <w:rPr>
          <w:rFonts w:ascii="宋体" w:hAnsi="宋体"/>
          <w:sz w:val="24"/>
          <w:szCs w:val="24"/>
        </w:rPr>
      </w:pPr>
      <w:r>
        <w:rPr>
          <w:rFonts w:hint="eastAsia" w:ascii="宋体" w:hAnsi="宋体"/>
          <w:sz w:val="24"/>
          <w:szCs w:val="24"/>
        </w:rPr>
        <w:t>其它要求：广色域 防眩光 微边框</w:t>
      </w:r>
    </w:p>
    <w:p>
      <w:pPr>
        <w:spacing w:line="480" w:lineRule="exact"/>
        <w:rPr>
          <w:rFonts w:ascii="宋体" w:hAnsi="宋体"/>
          <w:b/>
          <w:sz w:val="24"/>
          <w:szCs w:val="24"/>
        </w:rPr>
      </w:pPr>
      <w:r>
        <w:rPr>
          <w:rFonts w:hint="eastAsia" w:ascii="宋体" w:hAnsi="宋体"/>
          <w:b/>
          <w:sz w:val="24"/>
          <w:szCs w:val="24"/>
        </w:rPr>
        <w:t>三．品牌要求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1.主机：戴尔（严禁采用组装机）</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rPr>
        <w:t>2.显示器：戴尔</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val="en-US" w:eastAsia="zh-CN"/>
        </w:rPr>
        <w:t>3.打印机：爱普生</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1.供应商负责所供电脑的安装调试，并按要求加装我方所需的软件。</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2.提供必要的操作培训（基础办公软件的简要操作、系统的操作演示等）。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3.售后响应时间：电话响应不超过半小时，到达现场响应时间不超过</w:t>
      </w:r>
      <w:r>
        <w:rPr>
          <w:rFonts w:ascii="宋体" w:hAnsi="宋体" w:cs="宋体"/>
          <w:kern w:val="0"/>
          <w:sz w:val="24"/>
          <w:szCs w:val="24"/>
        </w:rPr>
        <w:t>2</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（1）主机运行顺畅，各接口功能正常，软件兼容性良好，公司所需软件运行中不出现卡顿、闪出等异常情况，指令反应速度快。</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（2）屏幕表面平整度良好，显示正常；白平衡效果好，色彩还原性真实，无马赛克、死点、色块等异常现象。</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本项目质保期至少1年（整机不低于1年，主板、处理器、内存条、硬盘等核心部件不低于3年），以验收合格第二日作为质保起始日计算，质保期内供应商应完全响应质保服务标准。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电脑采购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主机处理器</w:t>
            </w:r>
          </w:p>
        </w:tc>
        <w:tc>
          <w:tcPr>
            <w:tcW w:w="4253" w:type="dxa"/>
            <w:vAlign w:val="center"/>
          </w:tcPr>
          <w:p>
            <w:pPr>
              <w:widowControl/>
              <w:jc w:val="center"/>
              <w:rPr>
                <w:rFonts w:ascii="宋体" w:hAnsi="宋体"/>
                <w:szCs w:val="21"/>
              </w:rPr>
            </w:pPr>
            <w:r>
              <w:rPr>
                <w:rFonts w:ascii="宋体" w:hAnsi="宋体"/>
                <w:szCs w:val="21"/>
              </w:rPr>
              <w:t xml:space="preserve">intel </w:t>
            </w:r>
            <w:r>
              <w:rPr>
                <w:rFonts w:hint="eastAsia" w:ascii="宋体" w:hAnsi="宋体"/>
                <w:szCs w:val="21"/>
              </w:rPr>
              <w:t>九代酷睿</w:t>
            </w:r>
            <w:r>
              <w:rPr>
                <w:rFonts w:ascii="宋体" w:hAnsi="宋体"/>
                <w:szCs w:val="21"/>
              </w:rPr>
              <w:t>i3/i5/i7</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4GB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center"/>
              <w:rPr>
                <w:rFonts w:ascii="宋体" w:hAnsi="宋体"/>
                <w:szCs w:val="21"/>
              </w:rPr>
            </w:pPr>
            <w:r>
              <w:rPr>
                <w:rFonts w:hint="eastAsia" w:ascii="宋体" w:hAnsi="宋体"/>
                <w:szCs w:val="21"/>
              </w:rPr>
              <w:t>≥1TB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center"/>
              <w:rPr>
                <w:rFonts w:ascii="宋体" w:hAnsi="宋体"/>
                <w:szCs w:val="21"/>
              </w:rPr>
            </w:pPr>
            <w:r>
              <w:rPr>
                <w:rFonts w:ascii="宋体" w:hAnsi="宋体"/>
                <w:szCs w:val="21"/>
              </w:rPr>
              <w:t>W</w:t>
            </w:r>
            <w:r>
              <w:rPr>
                <w:rFonts w:hint="eastAsia" w:ascii="宋体" w:hAnsi="宋体"/>
                <w:szCs w:val="21"/>
              </w:rPr>
              <w:t>in10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显示器屏幕大小</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21</w:t>
            </w:r>
            <w:r>
              <w:rPr>
                <w:rFonts w:hint="eastAsia" w:ascii="宋体" w:hAnsi="宋体"/>
                <w:szCs w:val="21"/>
              </w:rPr>
              <w:t>寸</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屏幕分辨率</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1920*1080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其它配置</w:t>
            </w:r>
          </w:p>
        </w:tc>
        <w:tc>
          <w:tcPr>
            <w:tcW w:w="4253" w:type="dxa"/>
            <w:vAlign w:val="center"/>
          </w:tcPr>
          <w:p>
            <w:pPr>
              <w:spacing w:line="380" w:lineRule="exact"/>
              <w:jc w:val="center"/>
              <w:rPr>
                <w:rFonts w:ascii="宋体" w:hAnsi="宋体"/>
                <w:szCs w:val="21"/>
              </w:rPr>
            </w:pP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整机质保</w:t>
            </w:r>
          </w:p>
        </w:tc>
        <w:tc>
          <w:tcPr>
            <w:tcW w:w="4253" w:type="dxa"/>
            <w:vAlign w:val="center"/>
          </w:tcPr>
          <w:p>
            <w:pPr>
              <w:spacing w:line="380" w:lineRule="exact"/>
              <w:jc w:val="center"/>
              <w:rPr>
                <w:rFonts w:ascii="宋体" w:hAnsi="宋体"/>
                <w:szCs w:val="21"/>
              </w:rPr>
            </w:pPr>
            <w:r>
              <w:rPr>
                <w:rFonts w:hint="eastAsia" w:ascii="宋体" w:hAnsi="宋体"/>
                <w:szCs w:val="21"/>
              </w:rPr>
              <w:t>一年内无条件更换</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highlight w:val="yellow"/>
              </w:rPr>
            </w:pPr>
            <w:r>
              <w:rPr>
                <w:rFonts w:hint="eastAsia" w:ascii="宋体" w:hAnsi="宋体"/>
                <w:szCs w:val="21"/>
              </w:rPr>
              <w:t>电话响应不超过半小时，到达现场响应时间不超过</w:t>
            </w:r>
            <w:r>
              <w:rPr>
                <w:rFonts w:ascii="宋体" w:hAnsi="宋体"/>
                <w:szCs w:val="21"/>
              </w:rPr>
              <w:t>2</w:t>
            </w:r>
            <w:r>
              <w:rPr>
                <w:rFonts w:hint="eastAsia" w:ascii="宋体" w:hAnsi="宋体"/>
                <w:szCs w:val="21"/>
              </w:rPr>
              <w:t>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针对恒达技术要求进行确认是否响应满足，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核心部件一：处理器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核心部件二：内存条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核心部件三：硬盘</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显示器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针式打印机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显示器</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Cs w:val="21"/>
              </w:rPr>
              <w:t>针式打印机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配置要求确认响应完整性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核心部件考评：满分15分，对响应的核心部件配置进行综合考评，高：</w:t>
            </w:r>
            <w:r>
              <w:rPr>
                <w:rFonts w:ascii="宋体" w:hAnsi="宋体" w:cs="宋体"/>
                <w:color w:val="000000"/>
                <w:kern w:val="0"/>
                <w:sz w:val="22"/>
                <w:szCs w:val="22"/>
              </w:rPr>
              <w:t>7</w:t>
            </w: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分，一般：</w:t>
            </w:r>
            <w:r>
              <w:rPr>
                <w:rFonts w:ascii="宋体" w:hAnsi="宋体" w:cs="宋体"/>
                <w:color w:val="000000"/>
                <w:kern w:val="0"/>
                <w:sz w:val="22"/>
                <w:szCs w:val="22"/>
              </w:rPr>
              <w:t>3</w:t>
            </w:r>
            <w:r>
              <w:rPr>
                <w:rFonts w:hint="eastAsia" w:ascii="宋体" w:hAnsi="宋体" w:cs="宋体"/>
                <w:color w:val="000000"/>
                <w:kern w:val="0"/>
                <w:sz w:val="22"/>
                <w:szCs w:val="22"/>
              </w:rPr>
              <w:t>-</w:t>
            </w:r>
            <w:r>
              <w:rPr>
                <w:rFonts w:ascii="宋体" w:hAnsi="宋体" w:cs="宋体"/>
                <w:color w:val="000000"/>
                <w:kern w:val="0"/>
                <w:sz w:val="22"/>
                <w:szCs w:val="22"/>
              </w:rPr>
              <w:t>6</w:t>
            </w:r>
            <w:r>
              <w:rPr>
                <w:rFonts w:hint="eastAsia" w:ascii="宋体" w:hAnsi="宋体" w:cs="宋体"/>
                <w:color w:val="000000"/>
                <w:kern w:val="0"/>
                <w:sz w:val="22"/>
                <w:szCs w:val="22"/>
              </w:rPr>
              <w:t>分，低：0-</w:t>
            </w:r>
            <w:r>
              <w:rPr>
                <w:rFonts w:ascii="宋体" w:hAnsi="宋体" w:cs="宋体"/>
                <w:color w:val="000000"/>
                <w:kern w:val="0"/>
                <w:sz w:val="22"/>
                <w:szCs w:val="22"/>
              </w:rPr>
              <w:t>2</w:t>
            </w:r>
            <w:r>
              <w:rPr>
                <w:rFonts w:hint="eastAsia" w:ascii="宋体" w:hAnsi="宋体" w:cs="宋体"/>
                <w:color w:val="000000"/>
                <w:kern w:val="0"/>
                <w:sz w:val="22"/>
                <w:szCs w:val="22"/>
              </w:rPr>
              <w:t>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其它配置：</w:t>
            </w:r>
            <w:r>
              <w:rPr>
                <w:rFonts w:ascii="宋体" w:hAnsi="宋体"/>
                <w:szCs w:val="21"/>
              </w:rPr>
              <w:t xml:space="preserve"> </w:t>
            </w:r>
            <w:r>
              <w:rPr>
                <w:rFonts w:hint="eastAsia" w:ascii="宋体" w:hAnsi="宋体"/>
                <w:szCs w:val="21"/>
              </w:rPr>
              <w:t>“</w:t>
            </w: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w:t>
            </w:r>
            <w:r>
              <w:rPr>
                <w:rFonts w:ascii="宋体" w:hAnsi="宋体"/>
                <w:szCs w:val="21"/>
              </w:rPr>
              <w:t>\</w:t>
            </w: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微边框”中每缺失一项扣0.5分；之外每增加一项加0.5分，满分5分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附件四，数据列为合同附件；配置要求完全确认响应的如有不响应项直接取消评分，列入废标处理</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满分10分；整机质保：1年以下0分，1年（含）到2年得2分，2年（含）到3年得3分,3年（含）及以上得5分；到场服务时间： 2小时到</w:t>
            </w:r>
            <w:r>
              <w:rPr>
                <w:rFonts w:ascii="宋体" w:hAnsi="宋体" w:cs="宋体"/>
                <w:color w:val="000000"/>
                <w:kern w:val="0"/>
                <w:sz w:val="22"/>
                <w:szCs w:val="22"/>
              </w:rPr>
              <w:t>4</w:t>
            </w:r>
            <w:r>
              <w:rPr>
                <w:rFonts w:hint="eastAsia" w:ascii="宋体" w:hAnsi="宋体" w:cs="宋体"/>
                <w:color w:val="000000"/>
                <w:kern w:val="0"/>
                <w:sz w:val="22"/>
                <w:szCs w:val="22"/>
              </w:rPr>
              <w:t>小时（含）得</w:t>
            </w:r>
            <w:r>
              <w:rPr>
                <w:rFonts w:ascii="宋体" w:hAnsi="宋体" w:cs="宋体"/>
                <w:color w:val="000000"/>
                <w:kern w:val="0"/>
                <w:sz w:val="22"/>
                <w:szCs w:val="22"/>
              </w:rPr>
              <w:t>1</w:t>
            </w:r>
            <w:r>
              <w:rPr>
                <w:rFonts w:hint="eastAsia" w:ascii="宋体" w:hAnsi="宋体" w:cs="宋体"/>
                <w:color w:val="000000"/>
                <w:kern w:val="0"/>
                <w:sz w:val="22"/>
                <w:szCs w:val="22"/>
              </w:rPr>
              <w:t>分，1小时到2小时（含）得</w:t>
            </w:r>
            <w:r>
              <w:rPr>
                <w:rFonts w:ascii="宋体" w:hAnsi="宋体" w:cs="宋体"/>
                <w:color w:val="000000"/>
                <w:kern w:val="0"/>
                <w:sz w:val="22"/>
                <w:szCs w:val="22"/>
              </w:rPr>
              <w:t>3</w:t>
            </w:r>
            <w:r>
              <w:rPr>
                <w:rFonts w:hint="eastAsia" w:ascii="宋体" w:hAnsi="宋体" w:cs="宋体"/>
                <w:color w:val="000000"/>
                <w:kern w:val="0"/>
                <w:sz w:val="22"/>
                <w:szCs w:val="22"/>
              </w:rPr>
              <w:t>分，1小时以内得</w:t>
            </w:r>
            <w:r>
              <w:rPr>
                <w:rFonts w:ascii="宋体" w:hAnsi="宋体" w:cs="宋体"/>
                <w:color w:val="000000"/>
                <w:kern w:val="0"/>
                <w:sz w:val="22"/>
                <w:szCs w:val="22"/>
              </w:rPr>
              <w:t>5</w:t>
            </w:r>
            <w:r>
              <w:rPr>
                <w:rFonts w:hint="eastAsia" w:ascii="宋体" w:hAnsi="宋体" w:cs="宋体"/>
                <w:color w:val="000000"/>
                <w:kern w:val="0"/>
                <w:sz w:val="22"/>
                <w:szCs w:val="22"/>
              </w:rPr>
              <w:t>分。安装正版A</w:t>
            </w:r>
            <w:r>
              <w:rPr>
                <w:rFonts w:ascii="宋体" w:hAnsi="宋体" w:cs="宋体"/>
                <w:color w:val="000000"/>
                <w:kern w:val="0"/>
                <w:sz w:val="22"/>
                <w:szCs w:val="22"/>
              </w:rPr>
              <w:t xml:space="preserve">dobe PDF </w:t>
            </w:r>
            <w:r>
              <w:rPr>
                <w:rFonts w:hint="eastAsia" w:ascii="宋体" w:hAnsi="宋体" w:cs="宋体"/>
                <w:color w:val="000000"/>
                <w:kern w:val="0"/>
                <w:sz w:val="22"/>
                <w:szCs w:val="22"/>
              </w:rPr>
              <w:t>得5分，安装非正版A</w:t>
            </w:r>
            <w:r>
              <w:rPr>
                <w:rFonts w:ascii="宋体" w:hAnsi="宋体" w:cs="宋体"/>
                <w:color w:val="000000"/>
                <w:kern w:val="0"/>
                <w:sz w:val="22"/>
                <w:szCs w:val="22"/>
              </w:rPr>
              <w:t>dobe PDF</w:t>
            </w:r>
            <w:r>
              <w:rPr>
                <w:rFonts w:hint="eastAsia" w:ascii="宋体" w:hAnsi="宋体" w:cs="宋体"/>
                <w:color w:val="000000"/>
                <w:kern w:val="0"/>
                <w:sz w:val="22"/>
                <w:szCs w:val="22"/>
              </w:rPr>
              <w:t>得</w:t>
            </w:r>
            <w:r>
              <w:rPr>
                <w:rFonts w:ascii="宋体" w:hAnsi="宋体" w:cs="宋体"/>
                <w:color w:val="000000"/>
                <w:kern w:val="0"/>
                <w:sz w:val="22"/>
                <w:szCs w:val="22"/>
              </w:rPr>
              <w:t>0</w:t>
            </w:r>
            <w:r>
              <w:rPr>
                <w:rFonts w:hint="eastAsia" w:ascii="宋体" w:hAnsi="宋体" w:cs="宋体"/>
                <w:color w:val="000000"/>
                <w:kern w:val="0"/>
                <w:sz w:val="22"/>
                <w:szCs w:val="2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val="en-US" w:eastAsia="zh-CN"/>
        </w:rPr>
        <w:t>民法典</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电脑</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含显示器、税含运费及安装调试、培训等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针式打印机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w:t>
      </w:r>
      <w:r>
        <w:rPr>
          <w:rFonts w:ascii="仿宋_GB2312" w:eastAsia="仿宋_GB2312"/>
          <w:sz w:val="28"/>
          <w:u w:val="single"/>
        </w:rPr>
        <w:t>60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95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3、乙方须开具符合相关法规的税率为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w:t>
      </w:r>
      <w:r>
        <w:rPr>
          <w:rFonts w:hint="eastAsia" w:ascii="仿宋_GB2312" w:eastAsia="仿宋_GB2312"/>
          <w:kern w:val="0"/>
          <w:sz w:val="28"/>
          <w:szCs w:val="18"/>
          <w:u w:val="single"/>
          <w:lang w:val="en-US" w:eastAsia="zh-CN"/>
        </w:rPr>
        <w:t>3</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left="420" w:left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w:t>
      </w:r>
    </w:p>
    <w:p>
      <w:pPr>
        <w:spacing w:line="520" w:lineRule="exact"/>
        <w:ind w:firstLine="420" w:firstLineChars="15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ascii="仿宋_GB2312" w:eastAsia="仿宋_GB2312"/>
          <w:sz w:val="28"/>
          <w:u w:val="single"/>
        </w:rPr>
        <w:t>2</w:t>
      </w:r>
      <w:r>
        <w:rPr>
          <w:rFonts w:hint="eastAsia" w:ascii="仿宋_GB2312" w:eastAsia="仿宋_GB2312"/>
          <w:sz w:val="28"/>
          <w:u w:val="single"/>
        </w:rPr>
        <w:t xml:space="preserve">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51E63"/>
    <w:multiLevelType w:val="multilevel"/>
    <w:tmpl w:val="50551E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475DA"/>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4F31"/>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55CCC"/>
    <w:rsid w:val="00662732"/>
    <w:rsid w:val="00662DF7"/>
    <w:rsid w:val="00664B48"/>
    <w:rsid w:val="006664AE"/>
    <w:rsid w:val="00667D9F"/>
    <w:rsid w:val="00670373"/>
    <w:rsid w:val="00671E17"/>
    <w:rsid w:val="00683859"/>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38A"/>
    <w:rsid w:val="007D7CCD"/>
    <w:rsid w:val="007D7EAE"/>
    <w:rsid w:val="007E4EBA"/>
    <w:rsid w:val="007E7DB8"/>
    <w:rsid w:val="007F0B42"/>
    <w:rsid w:val="00801B63"/>
    <w:rsid w:val="00805534"/>
    <w:rsid w:val="0080770E"/>
    <w:rsid w:val="0081000D"/>
    <w:rsid w:val="00810BC7"/>
    <w:rsid w:val="00810BCA"/>
    <w:rsid w:val="00815245"/>
    <w:rsid w:val="00820541"/>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20AE"/>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3C0A"/>
    <w:rsid w:val="00FF6CB6"/>
    <w:rsid w:val="01807AF1"/>
    <w:rsid w:val="11EC4F19"/>
    <w:rsid w:val="1577492D"/>
    <w:rsid w:val="295C30CC"/>
    <w:rsid w:val="30222E2E"/>
    <w:rsid w:val="30FC55EE"/>
    <w:rsid w:val="31633FE0"/>
    <w:rsid w:val="36900B90"/>
    <w:rsid w:val="43234C5C"/>
    <w:rsid w:val="51D13AD5"/>
    <w:rsid w:val="567C23F1"/>
    <w:rsid w:val="57062473"/>
    <w:rsid w:val="58494D67"/>
    <w:rsid w:val="5C406045"/>
    <w:rsid w:val="5F832E13"/>
    <w:rsid w:val="65EF0151"/>
    <w:rsid w:val="66E06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uiPriority w:val="99"/>
    <w:rPr>
      <w:rFonts w:ascii="宋体" w:hAnsi="Courier New" w:eastAsia="宋体"/>
      <w:kern w:val="2"/>
      <w:sz w:val="21"/>
      <w:lang w:val="en-US" w:eastAsia="zh-CN" w:bidi="ar-SA"/>
    </w:rPr>
  </w:style>
  <w:style w:type="character" w:customStyle="1" w:styleId="28">
    <w:name w:val="font11"/>
    <w:basedOn w:val="20"/>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9C732-1DAD-4899-8D86-E5276BAC55A2}">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21</Pages>
  <Words>4965</Words>
  <Characters>5412</Characters>
  <Lines>451</Lines>
  <Paragraphs>518</Paragraphs>
  <TotalTime>2</TotalTime>
  <ScaleCrop>false</ScaleCrop>
  <LinksUpToDate>false</LinksUpToDate>
  <CharactersWithSpaces>9859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2021-12-22T00:52:42Z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2E2E2FC2E7BD481E8B0A050B07482BB5</vt:lpwstr>
  </property>
</Properties>
</file>