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8BD" w:rsidRDefault="003B38BD">
      <w:pPr>
        <w:spacing w:line="300" w:lineRule="auto"/>
        <w:jc w:val="center"/>
        <w:rPr>
          <w:b/>
          <w:color w:val="000000" w:themeColor="text1"/>
          <w:sz w:val="44"/>
          <w:szCs w:val="44"/>
          <w:u w:val="single"/>
        </w:rPr>
      </w:pPr>
    </w:p>
    <w:p w:rsidR="003B38BD" w:rsidRDefault="00ED2F90">
      <w:pPr>
        <w:spacing w:line="300" w:lineRule="auto"/>
        <w:jc w:val="center"/>
        <w:rPr>
          <w:b/>
          <w:color w:val="000000" w:themeColor="text1"/>
          <w:sz w:val="44"/>
          <w:szCs w:val="44"/>
        </w:rPr>
      </w:pPr>
      <w:r>
        <w:rPr>
          <w:rFonts w:hint="eastAsia"/>
          <w:b/>
          <w:color w:val="000000" w:themeColor="text1"/>
          <w:sz w:val="44"/>
          <w:szCs w:val="44"/>
        </w:rPr>
        <w:t>玻璃熟料烘干炉</w:t>
      </w:r>
      <w:r>
        <w:rPr>
          <w:b/>
          <w:color w:val="000000" w:themeColor="text1"/>
          <w:sz w:val="44"/>
          <w:szCs w:val="44"/>
        </w:rPr>
        <w:t>采购</w:t>
      </w:r>
    </w:p>
    <w:p w:rsidR="003B38BD" w:rsidRDefault="003B38BD">
      <w:pPr>
        <w:jc w:val="center"/>
        <w:rPr>
          <w:rFonts w:ascii="宋体"/>
          <w:b/>
          <w:color w:val="000000" w:themeColor="text1"/>
          <w:sz w:val="30"/>
          <w:szCs w:val="30"/>
        </w:rPr>
      </w:pPr>
    </w:p>
    <w:p w:rsidR="003B38BD" w:rsidRDefault="00ED2F90">
      <w:pPr>
        <w:jc w:val="center"/>
        <w:rPr>
          <w:rFonts w:ascii="宋体"/>
          <w:color w:val="000000" w:themeColor="text1"/>
          <w:sz w:val="28"/>
          <w:szCs w:val="28"/>
        </w:rPr>
      </w:pPr>
      <w:r>
        <w:rPr>
          <w:rFonts w:ascii="宋体" w:hint="eastAsia"/>
          <w:b/>
          <w:color w:val="000000" w:themeColor="text1"/>
          <w:sz w:val="28"/>
          <w:szCs w:val="28"/>
        </w:rPr>
        <w:t>采购编号：</w:t>
      </w:r>
      <w:r>
        <w:rPr>
          <w:rFonts w:ascii="宋体" w:hint="eastAsia"/>
          <w:color w:val="000000" w:themeColor="text1"/>
          <w:sz w:val="28"/>
          <w:szCs w:val="28"/>
        </w:rPr>
        <w:t>OG-SC-21-</w:t>
      </w:r>
      <w:r w:rsidR="007F7A4D">
        <w:rPr>
          <w:rFonts w:ascii="宋体" w:hint="eastAsia"/>
          <w:color w:val="000000" w:themeColor="text1"/>
          <w:sz w:val="28"/>
          <w:szCs w:val="28"/>
        </w:rPr>
        <w:t>9</w:t>
      </w:r>
    </w:p>
    <w:p w:rsidR="003B38BD" w:rsidRDefault="003B38BD">
      <w:pPr>
        <w:spacing w:line="360" w:lineRule="auto"/>
        <w:jc w:val="center"/>
        <w:rPr>
          <w:b/>
          <w:color w:val="000000" w:themeColor="text1"/>
          <w:sz w:val="52"/>
          <w:szCs w:val="52"/>
        </w:rPr>
      </w:pPr>
    </w:p>
    <w:p w:rsidR="003B38BD" w:rsidRDefault="003B38BD">
      <w:pPr>
        <w:spacing w:line="360" w:lineRule="auto"/>
        <w:jc w:val="center"/>
        <w:rPr>
          <w:b/>
          <w:color w:val="000000" w:themeColor="text1"/>
          <w:sz w:val="52"/>
          <w:szCs w:val="52"/>
        </w:rPr>
      </w:pPr>
    </w:p>
    <w:p w:rsidR="003B38BD" w:rsidRDefault="00ED2F90">
      <w:pPr>
        <w:jc w:val="center"/>
        <w:rPr>
          <w:rFonts w:ascii="宋体"/>
          <w:b/>
          <w:color w:val="000000" w:themeColor="text1"/>
          <w:sz w:val="52"/>
          <w:szCs w:val="52"/>
        </w:rPr>
      </w:pPr>
      <w:proofErr w:type="gramStart"/>
      <w:r>
        <w:rPr>
          <w:rFonts w:ascii="宋体" w:hint="eastAsia"/>
          <w:b/>
          <w:color w:val="000000" w:themeColor="text1"/>
          <w:sz w:val="52"/>
          <w:szCs w:val="52"/>
        </w:rPr>
        <w:t>询</w:t>
      </w:r>
      <w:proofErr w:type="gramEnd"/>
    </w:p>
    <w:p w:rsidR="003B38BD" w:rsidRDefault="00ED2F90">
      <w:pPr>
        <w:jc w:val="center"/>
        <w:rPr>
          <w:b/>
          <w:color w:val="000000" w:themeColor="text1"/>
          <w:sz w:val="52"/>
          <w:szCs w:val="52"/>
        </w:rPr>
      </w:pPr>
      <w:r>
        <w:rPr>
          <w:rFonts w:ascii="宋体" w:hint="eastAsia"/>
          <w:b/>
          <w:color w:val="000000" w:themeColor="text1"/>
          <w:sz w:val="52"/>
          <w:szCs w:val="52"/>
        </w:rPr>
        <w:t>价</w:t>
      </w:r>
    </w:p>
    <w:p w:rsidR="003B38BD" w:rsidRDefault="00ED2F90">
      <w:pPr>
        <w:jc w:val="center"/>
        <w:rPr>
          <w:b/>
          <w:color w:val="000000" w:themeColor="text1"/>
          <w:sz w:val="52"/>
          <w:szCs w:val="52"/>
        </w:rPr>
      </w:pPr>
      <w:r>
        <w:rPr>
          <w:rFonts w:hint="eastAsia"/>
          <w:b/>
          <w:color w:val="000000" w:themeColor="text1"/>
          <w:sz w:val="52"/>
          <w:szCs w:val="52"/>
        </w:rPr>
        <w:t>采</w:t>
      </w:r>
    </w:p>
    <w:p w:rsidR="003B38BD" w:rsidRDefault="00ED2F90">
      <w:pPr>
        <w:jc w:val="center"/>
        <w:rPr>
          <w:b/>
          <w:color w:val="000000" w:themeColor="text1"/>
          <w:sz w:val="52"/>
          <w:szCs w:val="52"/>
        </w:rPr>
      </w:pPr>
      <w:r>
        <w:rPr>
          <w:rFonts w:hint="eastAsia"/>
          <w:b/>
          <w:color w:val="000000" w:themeColor="text1"/>
          <w:sz w:val="52"/>
          <w:szCs w:val="52"/>
        </w:rPr>
        <w:t>购</w:t>
      </w:r>
    </w:p>
    <w:p w:rsidR="003B38BD" w:rsidRDefault="00ED2F90">
      <w:pPr>
        <w:jc w:val="center"/>
        <w:rPr>
          <w:b/>
          <w:color w:val="000000" w:themeColor="text1"/>
          <w:sz w:val="52"/>
          <w:szCs w:val="52"/>
        </w:rPr>
      </w:pPr>
      <w:r>
        <w:rPr>
          <w:rFonts w:hint="eastAsia"/>
          <w:b/>
          <w:color w:val="000000" w:themeColor="text1"/>
          <w:sz w:val="52"/>
          <w:szCs w:val="52"/>
        </w:rPr>
        <w:t>文</w:t>
      </w:r>
    </w:p>
    <w:p w:rsidR="003B38BD" w:rsidRDefault="00ED2F90">
      <w:pPr>
        <w:jc w:val="center"/>
        <w:rPr>
          <w:b/>
          <w:color w:val="000000" w:themeColor="text1"/>
          <w:sz w:val="52"/>
          <w:szCs w:val="52"/>
        </w:rPr>
      </w:pPr>
      <w:r>
        <w:rPr>
          <w:rFonts w:hint="eastAsia"/>
          <w:b/>
          <w:color w:val="000000" w:themeColor="text1"/>
          <w:sz w:val="52"/>
          <w:szCs w:val="52"/>
        </w:rPr>
        <w:t>件</w:t>
      </w:r>
    </w:p>
    <w:p w:rsidR="003B38BD" w:rsidRDefault="003B38BD">
      <w:pPr>
        <w:spacing w:line="360" w:lineRule="auto"/>
        <w:jc w:val="center"/>
        <w:rPr>
          <w:b/>
          <w:color w:val="000000" w:themeColor="text1"/>
          <w:sz w:val="52"/>
          <w:szCs w:val="52"/>
        </w:rPr>
      </w:pPr>
    </w:p>
    <w:p w:rsidR="003B38BD" w:rsidRDefault="003B38BD">
      <w:pPr>
        <w:spacing w:line="360" w:lineRule="auto"/>
        <w:jc w:val="center"/>
        <w:rPr>
          <w:b/>
          <w:color w:val="000000" w:themeColor="text1"/>
          <w:sz w:val="52"/>
          <w:szCs w:val="52"/>
        </w:rPr>
      </w:pPr>
    </w:p>
    <w:p w:rsidR="003B38BD" w:rsidRDefault="003B38BD">
      <w:pPr>
        <w:spacing w:line="360" w:lineRule="auto"/>
        <w:jc w:val="center"/>
        <w:rPr>
          <w:b/>
          <w:color w:val="000000" w:themeColor="text1"/>
          <w:sz w:val="32"/>
          <w:szCs w:val="32"/>
        </w:rPr>
      </w:pPr>
    </w:p>
    <w:p w:rsidR="003B38BD" w:rsidRDefault="00ED2F90">
      <w:pPr>
        <w:spacing w:line="360" w:lineRule="auto"/>
        <w:ind w:firstLineChars="900" w:firstLine="2700"/>
        <w:jc w:val="left"/>
        <w:rPr>
          <w:rFonts w:ascii="黑体" w:eastAsia="黑体" w:hAnsi="黑体"/>
          <w:color w:val="000000" w:themeColor="text1"/>
          <w:sz w:val="30"/>
          <w:szCs w:val="30"/>
        </w:rPr>
      </w:pPr>
      <w:r>
        <w:rPr>
          <w:rFonts w:ascii="黑体" w:eastAsia="黑体" w:hAnsi="黑体" w:hint="eastAsia"/>
          <w:color w:val="000000" w:themeColor="text1"/>
          <w:sz w:val="30"/>
          <w:szCs w:val="30"/>
        </w:rPr>
        <w:t>采购人：成都奥格光学玻璃有限公司</w:t>
      </w:r>
    </w:p>
    <w:p w:rsidR="003B38BD" w:rsidRDefault="003B38BD">
      <w:pPr>
        <w:spacing w:line="360" w:lineRule="auto"/>
        <w:ind w:firstLineChars="900" w:firstLine="2700"/>
        <w:jc w:val="left"/>
        <w:rPr>
          <w:rFonts w:ascii="黑体" w:eastAsia="黑体" w:hAnsi="黑体"/>
          <w:color w:val="000000" w:themeColor="text1"/>
          <w:sz w:val="30"/>
          <w:szCs w:val="30"/>
        </w:rPr>
      </w:pPr>
    </w:p>
    <w:p w:rsidR="003B38BD" w:rsidRDefault="00ED2F90">
      <w:pPr>
        <w:spacing w:line="360" w:lineRule="auto"/>
        <w:ind w:firstLineChars="1346" w:firstLine="4054"/>
        <w:rPr>
          <w:b/>
          <w:bCs/>
          <w:color w:val="000000" w:themeColor="text1"/>
          <w:sz w:val="30"/>
          <w:szCs w:val="30"/>
          <w:lang w:val="zh-CN"/>
        </w:rPr>
        <w:sectPr w:rsidR="003B38BD">
          <w:headerReference w:type="even" r:id="rId8"/>
          <w:headerReference w:type="default" r:id="rId9"/>
          <w:footerReference w:type="even" r:id="rId10"/>
          <w:footerReference w:type="default" r:id="rId11"/>
          <w:footerReference w:type="first" r:id="rId12"/>
          <w:pgSz w:w="13607" w:h="16840"/>
          <w:pgMar w:top="1440" w:right="1800" w:bottom="1440" w:left="1800" w:header="851" w:footer="992" w:gutter="0"/>
          <w:pgNumType w:fmt="numberInDash" w:start="1"/>
          <w:cols w:space="425"/>
          <w:docGrid w:linePitch="312"/>
        </w:sectPr>
      </w:pPr>
      <w:r>
        <w:rPr>
          <w:rFonts w:ascii="宋体" w:hint="eastAsia"/>
          <w:b/>
          <w:color w:val="000000" w:themeColor="text1"/>
          <w:sz w:val="30"/>
          <w:szCs w:val="30"/>
        </w:rPr>
        <w:t>2021</w:t>
      </w:r>
      <w:r>
        <w:rPr>
          <w:b/>
          <w:bCs/>
          <w:color w:val="000000" w:themeColor="text1"/>
          <w:sz w:val="30"/>
          <w:szCs w:val="30"/>
          <w:lang w:val="zh-CN"/>
        </w:rPr>
        <w:t>年</w:t>
      </w:r>
      <w:r>
        <w:rPr>
          <w:rFonts w:ascii="宋体" w:hint="eastAsia"/>
          <w:b/>
          <w:color w:val="000000" w:themeColor="text1"/>
          <w:sz w:val="30"/>
          <w:szCs w:val="30"/>
        </w:rPr>
        <w:t>9</w:t>
      </w:r>
      <w:r>
        <w:rPr>
          <w:b/>
          <w:bCs/>
          <w:color w:val="000000" w:themeColor="text1"/>
          <w:sz w:val="30"/>
          <w:szCs w:val="30"/>
          <w:lang w:val="zh-CN"/>
        </w:rPr>
        <w:t>月</w:t>
      </w:r>
    </w:p>
    <w:p w:rsidR="003B38BD" w:rsidRDefault="00ED2F90">
      <w:pPr>
        <w:pStyle w:val="2"/>
        <w:spacing w:line="360" w:lineRule="exact"/>
        <w:jc w:val="center"/>
        <w:rPr>
          <w:bCs w:val="0"/>
          <w:color w:val="000000" w:themeColor="text1"/>
        </w:rPr>
      </w:pPr>
      <w:r>
        <w:rPr>
          <w:rFonts w:hint="eastAsia"/>
          <w:bCs w:val="0"/>
          <w:color w:val="000000" w:themeColor="text1"/>
        </w:rPr>
        <w:lastRenderedPageBreak/>
        <w:t>目    录</w:t>
      </w:r>
    </w:p>
    <w:p w:rsidR="003B38BD" w:rsidRDefault="003B38BD">
      <w:pPr>
        <w:rPr>
          <w:color w:val="000000" w:themeColor="text1"/>
        </w:rPr>
      </w:pPr>
    </w:p>
    <w:p w:rsidR="003B38BD" w:rsidRDefault="003B38BD">
      <w:pPr>
        <w:rPr>
          <w:color w:val="000000" w:themeColor="text1"/>
        </w:rPr>
      </w:pPr>
    </w:p>
    <w:p w:rsidR="003B38BD" w:rsidRDefault="003B38BD">
      <w:pPr>
        <w:rPr>
          <w:color w:val="000000" w:themeColor="text1"/>
        </w:rPr>
      </w:pP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第一章  询价采购公告</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第二章  供应商须知</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第三章  采购项目技术、服务及其他商务要求</w:t>
      </w:r>
    </w:p>
    <w:p w:rsidR="003B38BD" w:rsidRDefault="00ED2F90" w:rsidP="00B747D1">
      <w:pPr>
        <w:pStyle w:val="2"/>
        <w:spacing w:line="360" w:lineRule="auto"/>
        <w:ind w:firstLineChars="200" w:firstLine="562"/>
        <w:rPr>
          <w:bCs w:val="0"/>
          <w:color w:val="000000" w:themeColor="text1"/>
          <w:sz w:val="28"/>
          <w:szCs w:val="28"/>
        </w:rPr>
      </w:pPr>
      <w:r>
        <w:rPr>
          <w:rFonts w:hint="eastAsia"/>
          <w:color w:val="000000" w:themeColor="text1"/>
          <w:sz w:val="28"/>
          <w:szCs w:val="28"/>
        </w:rPr>
        <w:t>第四章</w:t>
      </w:r>
      <w:r>
        <w:rPr>
          <w:rFonts w:hint="eastAsia"/>
          <w:bCs w:val="0"/>
          <w:color w:val="000000" w:themeColor="text1"/>
          <w:sz w:val="28"/>
          <w:szCs w:val="28"/>
        </w:rPr>
        <w:t xml:space="preserve">  响应文件格式</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第五章  评审方法</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第六章  采购合同</w:t>
      </w: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outlineLvl w:val="1"/>
        <w:rPr>
          <w:rFonts w:asciiTheme="minorEastAsia" w:hAnsiTheme="minorEastAsia" w:cs="宋体"/>
          <w:b/>
          <w:color w:val="000000" w:themeColor="text1"/>
          <w:kern w:val="0"/>
          <w:sz w:val="28"/>
          <w:szCs w:val="28"/>
        </w:rPr>
      </w:pPr>
    </w:p>
    <w:p w:rsidR="003B38BD" w:rsidRDefault="00ED2F90">
      <w:pPr>
        <w:pStyle w:val="2"/>
        <w:spacing w:before="0" w:after="0" w:line="440" w:lineRule="exact"/>
        <w:jc w:val="center"/>
        <w:rPr>
          <w:bCs w:val="0"/>
          <w:color w:val="000000" w:themeColor="text1"/>
        </w:rPr>
      </w:pPr>
      <w:r>
        <w:rPr>
          <w:rFonts w:hint="eastAsia"/>
          <w:bCs w:val="0"/>
          <w:color w:val="000000" w:themeColor="text1"/>
        </w:rPr>
        <w:lastRenderedPageBreak/>
        <w:t>第一章  询价采购公告</w:t>
      </w:r>
    </w:p>
    <w:p w:rsidR="003B38BD" w:rsidRDefault="00ED2F90">
      <w:pPr>
        <w:spacing w:line="440" w:lineRule="exact"/>
        <w:ind w:firstLineChars="200" w:firstLine="480"/>
        <w:jc w:val="left"/>
        <w:rPr>
          <w:rFonts w:ascii="宋体" w:hAnsi="宋体"/>
          <w:color w:val="000000" w:themeColor="text1"/>
          <w:sz w:val="24"/>
          <w:szCs w:val="24"/>
        </w:rPr>
      </w:pPr>
      <w:r>
        <w:rPr>
          <w:rFonts w:asciiTheme="minorEastAsia" w:hAnsiTheme="minorEastAsia" w:hint="eastAsia"/>
          <w:color w:val="000000" w:themeColor="text1"/>
          <w:sz w:val="24"/>
          <w:szCs w:val="24"/>
        </w:rPr>
        <w:t>成都奥格光学玻璃有限公司</w:t>
      </w:r>
      <w:r>
        <w:rPr>
          <w:rFonts w:ascii="宋体" w:hAnsi="宋体" w:hint="eastAsia"/>
          <w:color w:val="000000" w:themeColor="text1"/>
          <w:sz w:val="24"/>
          <w:szCs w:val="24"/>
        </w:rPr>
        <w:t>拟1套</w:t>
      </w:r>
      <w:r>
        <w:rPr>
          <w:rFonts w:asciiTheme="minorEastAsia" w:hAnsiTheme="minorEastAsia" w:cs="宋体" w:hint="eastAsia"/>
          <w:color w:val="000000" w:themeColor="text1"/>
          <w:kern w:val="0"/>
          <w:sz w:val="24"/>
          <w:szCs w:val="24"/>
        </w:rPr>
        <w:t>玻璃熟料烘干炉</w:t>
      </w:r>
      <w:r>
        <w:rPr>
          <w:rFonts w:ascii="宋体" w:hAnsi="宋体" w:hint="eastAsia"/>
          <w:bCs/>
          <w:color w:val="000000" w:themeColor="text1"/>
          <w:sz w:val="24"/>
          <w:szCs w:val="24"/>
        </w:rPr>
        <w:t>采购</w:t>
      </w:r>
      <w:r>
        <w:rPr>
          <w:rFonts w:ascii="宋体" w:hAnsi="宋体" w:hint="eastAsia"/>
          <w:color w:val="000000" w:themeColor="text1"/>
          <w:sz w:val="24"/>
          <w:szCs w:val="24"/>
        </w:rPr>
        <w:t>项目进行询价采购，特邀</w:t>
      </w:r>
      <w:proofErr w:type="gramStart"/>
      <w:r>
        <w:rPr>
          <w:rFonts w:ascii="宋体" w:hAnsi="宋体" w:hint="eastAsia"/>
          <w:color w:val="000000" w:themeColor="text1"/>
          <w:sz w:val="24"/>
          <w:szCs w:val="24"/>
        </w:rPr>
        <w:t>请符合</w:t>
      </w:r>
      <w:proofErr w:type="gramEnd"/>
      <w:r>
        <w:rPr>
          <w:rFonts w:ascii="宋体" w:hAnsi="宋体" w:hint="eastAsia"/>
          <w:color w:val="000000" w:themeColor="text1"/>
          <w:sz w:val="24"/>
          <w:szCs w:val="24"/>
        </w:rPr>
        <w:t>本次采购要求的供应商参与报价。</w:t>
      </w:r>
    </w:p>
    <w:p w:rsidR="003B38BD" w:rsidRDefault="00ED2F90">
      <w:pPr>
        <w:spacing w:line="440" w:lineRule="exact"/>
        <w:jc w:val="left"/>
        <w:rPr>
          <w:rFonts w:ascii="宋体" w:hAnsi="宋体"/>
          <w:b/>
          <w:color w:val="000000" w:themeColor="text1"/>
          <w:sz w:val="24"/>
          <w:szCs w:val="24"/>
        </w:rPr>
      </w:pPr>
      <w:r>
        <w:rPr>
          <w:rFonts w:ascii="宋体" w:hAnsi="宋体" w:hint="eastAsia"/>
          <w:b/>
          <w:color w:val="000000" w:themeColor="text1"/>
          <w:sz w:val="24"/>
          <w:szCs w:val="24"/>
        </w:rPr>
        <w:t>一、采购项目概况与范围</w:t>
      </w:r>
    </w:p>
    <w:p w:rsidR="003B38BD" w:rsidRDefault="00ED2F90">
      <w:pPr>
        <w:spacing w:line="440" w:lineRule="exact"/>
        <w:ind w:firstLineChars="200" w:firstLine="480"/>
        <w:jc w:val="left"/>
        <w:rPr>
          <w:rFonts w:ascii="宋体"/>
          <w:color w:val="000000" w:themeColor="text1"/>
          <w:sz w:val="28"/>
          <w:szCs w:val="28"/>
        </w:rPr>
      </w:pPr>
      <w:r>
        <w:rPr>
          <w:rFonts w:ascii="宋体" w:hAnsi="宋体" w:hint="eastAsia"/>
          <w:color w:val="000000" w:themeColor="text1"/>
          <w:sz w:val="24"/>
          <w:szCs w:val="24"/>
        </w:rPr>
        <w:t>1.项目编号：</w:t>
      </w:r>
      <w:r>
        <w:rPr>
          <w:rFonts w:ascii="宋体" w:hint="eastAsia"/>
          <w:color w:val="000000" w:themeColor="text1"/>
          <w:sz w:val="28"/>
          <w:szCs w:val="28"/>
        </w:rPr>
        <w:t>OG-SC-21-</w:t>
      </w:r>
      <w:r w:rsidR="00CE104A">
        <w:rPr>
          <w:rFonts w:ascii="宋体" w:hint="eastAsia"/>
          <w:color w:val="000000" w:themeColor="text1"/>
          <w:sz w:val="28"/>
          <w:szCs w:val="28"/>
        </w:rPr>
        <w:t>9</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2.采购项目名称：</w:t>
      </w:r>
      <w:r>
        <w:rPr>
          <w:rFonts w:asciiTheme="minorEastAsia" w:hAnsiTheme="minorEastAsia" w:cs="宋体" w:hint="eastAsia"/>
          <w:color w:val="000000" w:themeColor="text1"/>
          <w:kern w:val="0"/>
          <w:sz w:val="24"/>
          <w:szCs w:val="24"/>
        </w:rPr>
        <w:t>玻璃熟料烘干炉</w:t>
      </w:r>
      <w:r>
        <w:rPr>
          <w:rFonts w:ascii="宋体" w:hAnsi="宋体" w:hint="eastAsia"/>
          <w:color w:val="000000" w:themeColor="text1"/>
          <w:sz w:val="24"/>
          <w:szCs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3.数量：1套（具体要求详见询价文件第三章）；</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4.</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color w:val="000000" w:themeColor="text1"/>
          <w:sz w:val="24"/>
          <w:szCs w:val="24"/>
        </w:rPr>
        <w:t>地</w:t>
      </w:r>
      <w:r>
        <w:rPr>
          <w:rFonts w:ascii="宋体" w:hAnsi="宋体"/>
          <w:color w:val="000000" w:themeColor="text1"/>
          <w:spacing w:val="-3"/>
          <w:sz w:val="24"/>
          <w:szCs w:val="24"/>
        </w:rPr>
        <w:t>点</w:t>
      </w:r>
      <w:r>
        <w:rPr>
          <w:rFonts w:ascii="宋体" w:hAnsi="宋体" w:hint="eastAsia"/>
          <w:color w:val="000000" w:themeColor="text1"/>
          <w:sz w:val="24"/>
          <w:szCs w:val="24"/>
        </w:rPr>
        <w:t>：</w:t>
      </w:r>
      <w:r>
        <w:rPr>
          <w:rFonts w:ascii="宋体" w:hAnsi="宋体" w:hint="eastAsia"/>
          <w:bCs/>
          <w:color w:val="000000" w:themeColor="text1"/>
          <w:sz w:val="24"/>
          <w:szCs w:val="24"/>
        </w:rPr>
        <w:t>成都市龙泉</w:t>
      </w:r>
      <w:proofErr w:type="gramStart"/>
      <w:r>
        <w:rPr>
          <w:rFonts w:ascii="宋体" w:hAnsi="宋体" w:hint="eastAsia"/>
          <w:bCs/>
          <w:color w:val="000000" w:themeColor="text1"/>
          <w:sz w:val="24"/>
          <w:szCs w:val="24"/>
        </w:rPr>
        <w:t>驿</w:t>
      </w:r>
      <w:proofErr w:type="gramEnd"/>
      <w:r>
        <w:rPr>
          <w:rFonts w:ascii="宋体" w:hAnsi="宋体" w:hint="eastAsia"/>
          <w:bCs/>
          <w:color w:val="000000" w:themeColor="text1"/>
          <w:sz w:val="24"/>
          <w:szCs w:val="24"/>
        </w:rPr>
        <w:t>区成龙大道三段530号</w:t>
      </w:r>
      <w:r>
        <w:rPr>
          <w:rFonts w:ascii="宋体" w:hAnsi="宋体" w:hint="eastAsia"/>
          <w:color w:val="000000" w:themeColor="text1"/>
          <w:sz w:val="24"/>
          <w:szCs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5.</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hint="eastAsia"/>
          <w:color w:val="000000" w:themeColor="text1"/>
          <w:sz w:val="24"/>
          <w:szCs w:val="24"/>
        </w:rPr>
        <w:t>期：合同签订后</w:t>
      </w:r>
      <w:r w:rsidRPr="00E346AC">
        <w:rPr>
          <w:rFonts w:ascii="宋体" w:hAnsi="宋体" w:hint="eastAsia"/>
          <w:sz w:val="24"/>
          <w:szCs w:val="24"/>
        </w:rPr>
        <w:t>60</w:t>
      </w:r>
      <w:r>
        <w:rPr>
          <w:rFonts w:ascii="宋体" w:hAnsi="宋体" w:hint="eastAsia"/>
          <w:color w:val="000000" w:themeColor="text1"/>
          <w:sz w:val="24"/>
          <w:szCs w:val="24"/>
        </w:rPr>
        <w:t>天内交货并安装调试完毕。</w:t>
      </w:r>
    </w:p>
    <w:p w:rsidR="003B38BD" w:rsidRDefault="00ED2F90">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二、供应商资格要求</w:t>
      </w:r>
    </w:p>
    <w:p w:rsidR="003B38BD" w:rsidRDefault="00ED2F90" w:rsidP="00B747D1">
      <w:pPr>
        <w:spacing w:line="440" w:lineRule="exact"/>
        <w:ind w:firstLineChars="177" w:firstLine="425"/>
        <w:jc w:val="left"/>
        <w:rPr>
          <w:rFonts w:ascii="宋体" w:hAnsi="宋体"/>
          <w:color w:val="000000" w:themeColor="text1"/>
          <w:sz w:val="24"/>
          <w:szCs w:val="24"/>
        </w:rPr>
      </w:pPr>
      <w:r>
        <w:rPr>
          <w:rFonts w:ascii="宋体" w:hAnsi="宋体" w:hint="eastAsia"/>
          <w:color w:val="000000" w:themeColor="text1"/>
          <w:sz w:val="24"/>
          <w:szCs w:val="24"/>
        </w:rPr>
        <w:t>1.供应商应具有独立承担民事责任的能力；</w:t>
      </w:r>
    </w:p>
    <w:p w:rsidR="003B38BD" w:rsidRDefault="00ED2F90" w:rsidP="00B747D1">
      <w:pPr>
        <w:spacing w:line="440" w:lineRule="exact"/>
        <w:ind w:firstLineChars="177" w:firstLine="425"/>
        <w:jc w:val="left"/>
        <w:rPr>
          <w:rFonts w:ascii="宋体" w:hAnsi="宋体"/>
          <w:color w:val="000000" w:themeColor="text1"/>
          <w:sz w:val="24"/>
          <w:szCs w:val="24"/>
        </w:rPr>
      </w:pPr>
      <w:r>
        <w:rPr>
          <w:rFonts w:ascii="宋体" w:hAnsi="宋体" w:hint="eastAsia"/>
          <w:color w:val="000000" w:themeColor="text1"/>
          <w:sz w:val="24"/>
          <w:szCs w:val="24"/>
        </w:rPr>
        <w:t>2</w:t>
      </w:r>
      <w:r>
        <w:rPr>
          <w:rFonts w:ascii="宋体" w:hAnsi="宋体"/>
          <w:color w:val="000000" w:themeColor="text1"/>
          <w:sz w:val="24"/>
          <w:szCs w:val="24"/>
        </w:rPr>
        <w:t>.</w:t>
      </w:r>
      <w:r>
        <w:rPr>
          <w:rFonts w:ascii="宋体" w:hAnsi="宋体" w:hint="eastAsia"/>
          <w:color w:val="000000" w:themeColor="text1"/>
          <w:sz w:val="24"/>
          <w:szCs w:val="24"/>
        </w:rPr>
        <w:t>供应商必须具备并提供齐全的生产或授权资质；</w:t>
      </w:r>
    </w:p>
    <w:p w:rsidR="003B38BD" w:rsidRDefault="00ED2F90" w:rsidP="00B747D1">
      <w:pPr>
        <w:spacing w:line="440" w:lineRule="exact"/>
        <w:ind w:firstLineChars="177" w:firstLine="425"/>
        <w:jc w:val="left"/>
        <w:rPr>
          <w:rFonts w:ascii="宋体" w:hAnsi="宋体"/>
          <w:color w:val="000000" w:themeColor="text1"/>
          <w:sz w:val="24"/>
          <w:szCs w:val="24"/>
        </w:rPr>
      </w:pPr>
      <w:r>
        <w:rPr>
          <w:rFonts w:ascii="宋体" w:hAnsi="宋体" w:hint="eastAsia"/>
          <w:color w:val="000000" w:themeColor="text1"/>
          <w:sz w:val="24"/>
          <w:szCs w:val="24"/>
        </w:rPr>
        <w:t>3.本项目不接受联合体询价。</w:t>
      </w:r>
    </w:p>
    <w:p w:rsidR="003B38BD" w:rsidRDefault="00ED2F90">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三、询价采购文件的获取</w:t>
      </w:r>
    </w:p>
    <w:p w:rsidR="003B38BD" w:rsidRDefault="00ED2F90">
      <w:pPr>
        <w:spacing w:line="440" w:lineRule="exact"/>
        <w:jc w:val="left"/>
        <w:rPr>
          <w:rFonts w:ascii="宋体" w:hAnsi="宋体"/>
          <w:color w:val="000000" w:themeColor="text1"/>
          <w:sz w:val="24"/>
          <w:szCs w:val="24"/>
        </w:rPr>
      </w:pPr>
      <w:r>
        <w:rPr>
          <w:rFonts w:ascii="宋体" w:hAnsi="宋体" w:hint="eastAsia"/>
          <w:color w:val="000000" w:themeColor="text1"/>
          <w:sz w:val="24"/>
          <w:szCs w:val="24"/>
        </w:rPr>
        <w:t>询价采购文件在</w:t>
      </w:r>
      <w:r>
        <w:rPr>
          <w:rFonts w:ascii="宋体" w:hAnsi="宋体" w:hint="eastAsia"/>
          <w:b/>
          <w:color w:val="000000" w:themeColor="text1"/>
          <w:sz w:val="24"/>
          <w:szCs w:val="24"/>
        </w:rPr>
        <w:t>成都光明光电股份有限公司官网（http://www.cdgmgd.com）</w:t>
      </w:r>
      <w:r>
        <w:rPr>
          <w:rFonts w:ascii="宋体" w:hAnsi="宋体" w:hint="eastAsia"/>
          <w:color w:val="000000" w:themeColor="text1"/>
          <w:sz w:val="24"/>
          <w:szCs w:val="24"/>
        </w:rPr>
        <w:t>上获取。</w:t>
      </w:r>
    </w:p>
    <w:p w:rsidR="003B38BD"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Pr>
          <w:rStyle w:val="a9"/>
          <w:rFonts w:asciiTheme="minorEastAsia" w:eastAsiaTheme="minorEastAsia" w:hAnsiTheme="minorEastAsia" w:hint="eastAsia"/>
          <w:color w:val="000000" w:themeColor="text1"/>
        </w:rPr>
        <w:t>四、询价采购公告</w:t>
      </w:r>
    </w:p>
    <w:p w:rsidR="003B38BD" w:rsidRPr="001C4028" w:rsidRDefault="00ED2F90">
      <w:pPr>
        <w:pStyle w:val="a8"/>
        <w:spacing w:before="0" w:beforeAutospacing="0" w:after="0" w:afterAutospacing="0" w:line="360" w:lineRule="auto"/>
        <w:ind w:leftChars="-204" w:left="-428" w:firstLineChars="350" w:firstLine="840"/>
        <w:rPr>
          <w:rFonts w:asciiTheme="minorEastAsia" w:eastAsiaTheme="minorEastAsia" w:hAnsiTheme="minorEastAsia"/>
          <w:color w:val="000000" w:themeColor="text1"/>
        </w:rPr>
      </w:pPr>
      <w:r w:rsidRPr="001C4028">
        <w:rPr>
          <w:rFonts w:asciiTheme="minorEastAsia" w:eastAsiaTheme="minorEastAsia" w:hAnsiTheme="minorEastAsia" w:hint="eastAsia"/>
          <w:color w:val="000000" w:themeColor="text1"/>
        </w:rPr>
        <w:t>公告时间：2021 年9月</w:t>
      </w:r>
      <w:r w:rsidR="00CA6A7F" w:rsidRPr="001C4028">
        <w:rPr>
          <w:rFonts w:asciiTheme="minorEastAsia" w:eastAsiaTheme="minorEastAsia" w:hAnsiTheme="minorEastAsia" w:hint="eastAsia"/>
          <w:color w:val="000000" w:themeColor="text1"/>
        </w:rPr>
        <w:t>26</w:t>
      </w:r>
      <w:r w:rsidRPr="001C4028">
        <w:rPr>
          <w:rFonts w:asciiTheme="minorEastAsia" w:eastAsiaTheme="minorEastAsia" w:hAnsiTheme="minorEastAsia" w:hint="eastAsia"/>
          <w:color w:val="000000" w:themeColor="text1"/>
        </w:rPr>
        <w:t>日</w:t>
      </w:r>
      <w:r w:rsidRPr="001C4028">
        <w:rPr>
          <w:rFonts w:asciiTheme="minorEastAsia" w:eastAsiaTheme="minorEastAsia" w:hAnsiTheme="minorEastAsia"/>
          <w:color w:val="000000" w:themeColor="text1"/>
        </w:rPr>
        <w:t>—</w:t>
      </w:r>
      <w:r w:rsidRPr="001C4028">
        <w:rPr>
          <w:rFonts w:asciiTheme="minorEastAsia" w:eastAsiaTheme="minorEastAsia" w:hAnsiTheme="minorEastAsia" w:hint="eastAsia"/>
          <w:color w:val="000000" w:themeColor="text1"/>
        </w:rPr>
        <w:t>202</w:t>
      </w:r>
      <w:r w:rsidR="00CA6A7F" w:rsidRPr="001C4028">
        <w:rPr>
          <w:rFonts w:asciiTheme="minorEastAsia" w:eastAsiaTheme="minorEastAsia" w:hAnsiTheme="minorEastAsia" w:hint="eastAsia"/>
          <w:color w:val="000000" w:themeColor="text1"/>
        </w:rPr>
        <w:t>1</w:t>
      </w:r>
      <w:r w:rsidRPr="001C4028">
        <w:rPr>
          <w:rStyle w:val="apple-converted-space"/>
          <w:rFonts w:asciiTheme="minorEastAsia" w:eastAsiaTheme="minorEastAsia" w:hAnsiTheme="minorEastAsia" w:hint="eastAsia"/>
          <w:color w:val="000000" w:themeColor="text1"/>
        </w:rPr>
        <w:t> </w:t>
      </w:r>
      <w:r w:rsidRPr="001C4028">
        <w:rPr>
          <w:rFonts w:asciiTheme="minorEastAsia" w:eastAsiaTheme="minorEastAsia" w:hAnsiTheme="minorEastAsia" w:hint="eastAsia"/>
          <w:color w:val="000000" w:themeColor="text1"/>
        </w:rPr>
        <w:t>年</w:t>
      </w:r>
      <w:r w:rsidR="00CA6A7F" w:rsidRPr="001C4028">
        <w:rPr>
          <w:rFonts w:asciiTheme="minorEastAsia" w:eastAsiaTheme="minorEastAsia" w:hAnsiTheme="minorEastAsia" w:hint="eastAsia"/>
          <w:color w:val="000000" w:themeColor="text1"/>
        </w:rPr>
        <w:t>9</w:t>
      </w:r>
      <w:r w:rsidRPr="001C4028">
        <w:rPr>
          <w:rFonts w:asciiTheme="minorEastAsia" w:eastAsiaTheme="minorEastAsia" w:hAnsiTheme="minorEastAsia" w:hint="eastAsia"/>
          <w:color w:val="000000" w:themeColor="text1"/>
        </w:rPr>
        <w:t>月</w:t>
      </w:r>
      <w:r w:rsidR="00CA6A7F" w:rsidRPr="001C4028">
        <w:rPr>
          <w:rFonts w:asciiTheme="minorEastAsia" w:eastAsiaTheme="minorEastAsia" w:hAnsiTheme="minorEastAsia" w:hint="eastAsia"/>
          <w:color w:val="000000" w:themeColor="text1"/>
        </w:rPr>
        <w:t>30</w:t>
      </w:r>
      <w:r w:rsidRPr="001C4028">
        <w:rPr>
          <w:rFonts w:asciiTheme="minorEastAsia" w:eastAsiaTheme="minorEastAsia" w:hAnsiTheme="minorEastAsia" w:hint="eastAsia"/>
          <w:color w:val="000000" w:themeColor="text1"/>
        </w:rPr>
        <w:t>日 。</w:t>
      </w:r>
    </w:p>
    <w:p w:rsidR="003B38BD" w:rsidRPr="001C4028"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sidRPr="001C4028">
        <w:rPr>
          <w:rFonts w:hint="eastAsia"/>
          <w:b/>
          <w:color w:val="000000" w:themeColor="text1"/>
        </w:rPr>
        <w:t>五、报价文件接收信息</w:t>
      </w:r>
    </w:p>
    <w:p w:rsidR="003B38BD" w:rsidRPr="001C4028" w:rsidRDefault="00ED2F90">
      <w:pPr>
        <w:spacing w:line="460" w:lineRule="exact"/>
        <w:ind w:leftChars="202" w:left="424"/>
        <w:jc w:val="left"/>
        <w:rPr>
          <w:rFonts w:ascii="宋体" w:hAnsi="宋体" w:cs="宋体"/>
          <w:color w:val="000000" w:themeColor="text1"/>
          <w:kern w:val="0"/>
          <w:sz w:val="24"/>
          <w:szCs w:val="24"/>
        </w:rPr>
      </w:pPr>
      <w:r w:rsidRPr="001C4028">
        <w:rPr>
          <w:rFonts w:ascii="宋体" w:hAnsi="宋体" w:cs="宋体" w:hint="eastAsia"/>
          <w:color w:val="000000" w:themeColor="text1"/>
          <w:kern w:val="0"/>
          <w:sz w:val="24"/>
          <w:szCs w:val="24"/>
        </w:rPr>
        <w:t>1.报价文件接收截止时间： 2021年9月</w:t>
      </w:r>
      <w:r w:rsidR="00CA6A7F" w:rsidRPr="001C4028">
        <w:rPr>
          <w:rFonts w:ascii="宋体" w:hAnsi="宋体" w:cs="宋体" w:hint="eastAsia"/>
          <w:color w:val="000000" w:themeColor="text1"/>
          <w:kern w:val="0"/>
          <w:sz w:val="24"/>
          <w:szCs w:val="24"/>
        </w:rPr>
        <w:t>30</w:t>
      </w:r>
      <w:r w:rsidRPr="001C4028">
        <w:rPr>
          <w:rFonts w:ascii="宋体" w:hAnsi="宋体" w:cs="宋体" w:hint="eastAsia"/>
          <w:color w:val="000000" w:themeColor="text1"/>
          <w:kern w:val="0"/>
          <w:sz w:val="24"/>
          <w:szCs w:val="24"/>
        </w:rPr>
        <w:t>日16:00</w:t>
      </w:r>
      <w:r w:rsidRPr="001C4028">
        <w:rPr>
          <w:rFonts w:ascii="宋体" w:hAnsi="宋体"/>
          <w:color w:val="000000" w:themeColor="text1"/>
          <w:sz w:val="24"/>
          <w:szCs w:val="24"/>
        </w:rPr>
        <w:t>（北京时间）</w:t>
      </w:r>
      <w:r w:rsidRPr="001C4028">
        <w:rPr>
          <w:rFonts w:ascii="宋体" w:hAnsi="宋体" w:hint="eastAsia"/>
          <w:color w:val="000000" w:themeColor="text1"/>
          <w:sz w:val="24"/>
          <w:szCs w:val="24"/>
        </w:rPr>
        <w:t>。</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2.报价文件接收地点：成都市龙泉</w:t>
      </w:r>
      <w:proofErr w:type="gramStart"/>
      <w:r>
        <w:rPr>
          <w:rFonts w:ascii="宋体" w:hAnsi="宋体" w:cs="宋体" w:hint="eastAsia"/>
          <w:color w:val="000000" w:themeColor="text1"/>
          <w:kern w:val="0"/>
          <w:sz w:val="24"/>
          <w:szCs w:val="24"/>
        </w:rPr>
        <w:t>驿</w:t>
      </w:r>
      <w:proofErr w:type="gramEnd"/>
      <w:r>
        <w:rPr>
          <w:rFonts w:ascii="宋体" w:hAnsi="宋体" w:cs="宋体" w:hint="eastAsia"/>
          <w:color w:val="000000" w:themeColor="text1"/>
          <w:kern w:val="0"/>
          <w:sz w:val="24"/>
          <w:szCs w:val="24"/>
        </w:rPr>
        <w:t>区成龙大道三段530号（成都奥格光学玻璃有限公司）</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3.报价文件收件人： 李志华        联系电话：13808213370</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4.技术情况咨询人： 郑永智        联系电话：13882245556</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5.业务情况咨询人： 王  阳        联系电话：18628386339</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6.采购单位监督人： 徐  飞   </w:t>
      </w:r>
      <w:r>
        <w:rPr>
          <w:rFonts w:ascii="宋体" w:hAnsi="宋体" w:cs="宋体"/>
          <w:color w:val="000000" w:themeColor="text1"/>
          <w:kern w:val="0"/>
          <w:sz w:val="24"/>
          <w:szCs w:val="24"/>
        </w:rPr>
        <w:t xml:space="preserve"> </w:t>
      </w:r>
      <w:r>
        <w:rPr>
          <w:rFonts w:ascii="宋体" w:hAnsi="宋体" w:cs="宋体" w:hint="eastAsia"/>
          <w:color w:val="000000" w:themeColor="text1"/>
          <w:kern w:val="0"/>
          <w:sz w:val="24"/>
          <w:szCs w:val="24"/>
        </w:rPr>
        <w:t xml:space="preserve">    联系电话：13540427496</w:t>
      </w:r>
    </w:p>
    <w:p w:rsidR="003B38BD" w:rsidRDefault="00ED2F90">
      <w:pPr>
        <w:spacing w:line="440" w:lineRule="exact"/>
        <w:ind w:leftChars="202" w:left="424"/>
        <w:jc w:val="left"/>
        <w:rPr>
          <w:color w:val="000000" w:themeColor="text1"/>
          <w:spacing w:val="8"/>
          <w:sz w:val="24"/>
          <w:szCs w:val="24"/>
        </w:rPr>
      </w:pPr>
      <w:r>
        <w:rPr>
          <w:rFonts w:ascii="宋体" w:hAnsi="宋体" w:hint="eastAsia"/>
          <w:bCs/>
          <w:color w:val="000000" w:themeColor="text1"/>
          <w:sz w:val="24"/>
          <w:szCs w:val="24"/>
        </w:rPr>
        <w:t>7</w:t>
      </w:r>
      <w:r>
        <w:rPr>
          <w:rFonts w:ascii="宋体" w:hAnsi="宋体" w:hint="eastAsia"/>
          <w:color w:val="000000" w:themeColor="text1"/>
          <w:sz w:val="24"/>
          <w:szCs w:val="24"/>
        </w:rPr>
        <w:t>.响应文件必须在递交响应文件截止时间前送达询价地点。</w:t>
      </w:r>
      <w:r>
        <w:rPr>
          <w:color w:val="000000" w:themeColor="text1"/>
          <w:spacing w:val="8"/>
          <w:sz w:val="24"/>
          <w:szCs w:val="24"/>
        </w:rPr>
        <w:t>逾期送达的、未送达指定地点的或者不按照</w:t>
      </w:r>
      <w:r>
        <w:rPr>
          <w:rFonts w:hint="eastAsia"/>
          <w:color w:val="000000" w:themeColor="text1"/>
          <w:spacing w:val="8"/>
          <w:sz w:val="24"/>
          <w:szCs w:val="24"/>
        </w:rPr>
        <w:t>询价采购</w:t>
      </w:r>
      <w:r>
        <w:rPr>
          <w:color w:val="000000" w:themeColor="text1"/>
          <w:spacing w:val="8"/>
          <w:sz w:val="24"/>
          <w:szCs w:val="24"/>
        </w:rPr>
        <w:t>文件要求密封的</w:t>
      </w:r>
      <w:r>
        <w:rPr>
          <w:rFonts w:ascii="宋体" w:hAnsi="宋体" w:hint="eastAsia"/>
          <w:color w:val="000000" w:themeColor="text1"/>
          <w:sz w:val="24"/>
          <w:szCs w:val="24"/>
        </w:rPr>
        <w:t>响应文件</w:t>
      </w:r>
      <w:r>
        <w:rPr>
          <w:color w:val="000000" w:themeColor="text1"/>
          <w:spacing w:val="8"/>
          <w:sz w:val="24"/>
          <w:szCs w:val="24"/>
        </w:rPr>
        <w:t>，</w:t>
      </w:r>
      <w:r>
        <w:rPr>
          <w:rFonts w:ascii="宋体" w:hAnsi="宋体" w:hint="eastAsia"/>
          <w:color w:val="000000" w:themeColor="text1"/>
          <w:sz w:val="24"/>
          <w:szCs w:val="24"/>
        </w:rPr>
        <w:t>采购人</w:t>
      </w:r>
      <w:r>
        <w:rPr>
          <w:color w:val="000000" w:themeColor="text1"/>
          <w:spacing w:val="8"/>
          <w:sz w:val="24"/>
          <w:szCs w:val="24"/>
        </w:rPr>
        <w:t>将予以拒收</w:t>
      </w:r>
      <w:r>
        <w:rPr>
          <w:rFonts w:hint="eastAsia"/>
          <w:color w:val="000000" w:themeColor="text1"/>
          <w:spacing w:val="8"/>
          <w:sz w:val="24"/>
          <w:szCs w:val="24"/>
        </w:rPr>
        <w:t>。</w:t>
      </w:r>
    </w:p>
    <w:p w:rsidR="003B38BD" w:rsidRDefault="00ED2F90">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六、发布公告的媒介</w:t>
      </w:r>
    </w:p>
    <w:p w:rsidR="003B38BD" w:rsidRDefault="00ED2F90">
      <w:pPr>
        <w:spacing w:line="440" w:lineRule="exact"/>
        <w:ind w:firstLineChars="200" w:firstLine="480"/>
        <w:rPr>
          <w:rFonts w:ascii="宋体" w:hAnsi="宋体"/>
          <w:bCs/>
          <w:color w:val="000000" w:themeColor="text1"/>
          <w:sz w:val="24"/>
          <w:szCs w:val="24"/>
        </w:rPr>
      </w:pPr>
      <w:r>
        <w:rPr>
          <w:rFonts w:ascii="宋体" w:hAnsi="宋体" w:hint="eastAsia"/>
          <w:bCs/>
          <w:color w:val="000000" w:themeColor="text1"/>
          <w:sz w:val="24"/>
          <w:szCs w:val="24"/>
        </w:rPr>
        <w:t>本次询价采购公告在</w:t>
      </w:r>
      <w:r>
        <w:rPr>
          <w:rFonts w:ascii="宋体" w:hAnsi="宋体" w:hint="eastAsia"/>
          <w:b/>
          <w:bCs/>
          <w:color w:val="000000" w:themeColor="text1"/>
          <w:sz w:val="24"/>
          <w:szCs w:val="24"/>
        </w:rPr>
        <w:t>成都光明光电股份有限公司官网（http://www.cdgmgd.com）</w:t>
      </w:r>
      <w:r>
        <w:rPr>
          <w:rFonts w:ascii="宋体" w:hAnsi="宋体" w:hint="eastAsia"/>
          <w:bCs/>
          <w:color w:val="000000" w:themeColor="text1"/>
          <w:sz w:val="24"/>
          <w:szCs w:val="24"/>
        </w:rPr>
        <w:t>上发布。</w:t>
      </w:r>
    </w:p>
    <w:p w:rsidR="003B38BD" w:rsidRDefault="003B38BD">
      <w:pPr>
        <w:pStyle w:val="a8"/>
        <w:spacing w:before="0" w:beforeAutospacing="0" w:after="0" w:afterAutospacing="0" w:line="360" w:lineRule="auto"/>
        <w:ind w:leftChars="-204" w:left="-426" w:hanging="2"/>
        <w:jc w:val="right"/>
        <w:rPr>
          <w:rFonts w:asciiTheme="minorEastAsia" w:eastAsiaTheme="minorEastAsia" w:hAnsiTheme="minorEastAsia"/>
          <w:color w:val="000000" w:themeColor="text1"/>
        </w:rPr>
      </w:pPr>
    </w:p>
    <w:p w:rsidR="003B38BD" w:rsidRDefault="00ED2F90">
      <w:pPr>
        <w:pStyle w:val="a8"/>
        <w:spacing w:before="0" w:beforeAutospacing="0" w:after="0" w:afterAutospacing="0" w:line="360" w:lineRule="auto"/>
        <w:ind w:leftChars="-204" w:left="-426" w:hanging="2"/>
        <w:jc w:val="righ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成都奥格光学玻璃有限公司</w:t>
      </w:r>
    </w:p>
    <w:p w:rsidR="003B38BD" w:rsidRPr="001C4028" w:rsidRDefault="00ED2F90">
      <w:pPr>
        <w:pStyle w:val="a8"/>
        <w:shd w:val="clear" w:color="auto" w:fill="FFFFFF"/>
        <w:spacing w:before="0" w:beforeAutospacing="0" w:after="0" w:afterAutospacing="0" w:line="360" w:lineRule="auto"/>
        <w:ind w:leftChars="-204" w:left="-426" w:right="172" w:hanging="2"/>
        <w:jc w:val="righ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                            </w:t>
      </w:r>
      <w:r w:rsidRPr="001C4028">
        <w:rPr>
          <w:rFonts w:asciiTheme="minorEastAsia" w:eastAsiaTheme="minorEastAsia" w:hAnsiTheme="minorEastAsia" w:hint="eastAsia"/>
          <w:color w:val="000000" w:themeColor="text1"/>
        </w:rPr>
        <w:t> 2021年9月</w:t>
      </w:r>
      <w:r w:rsidR="004D3CC4" w:rsidRPr="001C4028">
        <w:rPr>
          <w:rFonts w:asciiTheme="minorEastAsia" w:eastAsiaTheme="minorEastAsia" w:hAnsiTheme="minorEastAsia" w:hint="eastAsia"/>
          <w:color w:val="000000" w:themeColor="text1"/>
        </w:rPr>
        <w:t>26</w:t>
      </w:r>
      <w:r w:rsidRPr="001C4028">
        <w:rPr>
          <w:rFonts w:asciiTheme="minorEastAsia" w:eastAsiaTheme="minorEastAsia" w:hAnsiTheme="minorEastAsia" w:hint="eastAsia"/>
          <w:color w:val="000000" w:themeColor="text1"/>
        </w:rPr>
        <w:t>日</w:t>
      </w:r>
    </w:p>
    <w:p w:rsidR="003B38BD" w:rsidRDefault="003B38BD" w:rsidP="00B747D1">
      <w:pPr>
        <w:pStyle w:val="1"/>
        <w:keepNext w:val="0"/>
        <w:keepLines w:val="0"/>
        <w:spacing w:before="0" w:after="0" w:line="440" w:lineRule="exact"/>
        <w:ind w:firstLineChars="850" w:firstLine="3072"/>
        <w:rPr>
          <w:color w:val="000000" w:themeColor="text1"/>
          <w:sz w:val="36"/>
          <w:szCs w:val="36"/>
        </w:rPr>
      </w:pPr>
    </w:p>
    <w:p w:rsidR="003B38BD" w:rsidRDefault="00ED2F90" w:rsidP="00B747D1">
      <w:pPr>
        <w:pStyle w:val="1"/>
        <w:keepNext w:val="0"/>
        <w:keepLines w:val="0"/>
        <w:spacing w:before="0" w:after="0" w:line="440" w:lineRule="exact"/>
        <w:ind w:firstLineChars="850" w:firstLine="3072"/>
        <w:rPr>
          <w:color w:val="000000" w:themeColor="text1"/>
          <w:sz w:val="36"/>
          <w:szCs w:val="36"/>
        </w:rPr>
      </w:pPr>
      <w:r>
        <w:rPr>
          <w:rFonts w:hint="eastAsia"/>
          <w:color w:val="000000" w:themeColor="text1"/>
          <w:sz w:val="36"/>
          <w:szCs w:val="36"/>
        </w:rPr>
        <w:t>第二章</w:t>
      </w:r>
      <w:r>
        <w:rPr>
          <w:rFonts w:hint="eastAsia"/>
          <w:color w:val="000000" w:themeColor="text1"/>
          <w:sz w:val="36"/>
          <w:szCs w:val="36"/>
        </w:rPr>
        <w:t xml:space="preserve">  </w:t>
      </w:r>
      <w:r>
        <w:rPr>
          <w:rFonts w:hint="eastAsia"/>
          <w:color w:val="000000" w:themeColor="text1"/>
          <w:sz w:val="36"/>
          <w:szCs w:val="36"/>
        </w:rPr>
        <w:t>供应商须知</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一、供应商须知附表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tblPr>
      <w:tblGrid>
        <w:gridCol w:w="1013"/>
        <w:gridCol w:w="2409"/>
        <w:gridCol w:w="6084"/>
      </w:tblGrid>
      <w:tr w:rsidR="003B38BD">
        <w:trPr>
          <w:trHeight w:hRule="exact" w:val="451"/>
          <w:tblHeader/>
          <w:jc w:val="center"/>
        </w:trPr>
        <w:tc>
          <w:tcPr>
            <w:tcW w:w="1013" w:type="dxa"/>
            <w:vAlign w:val="center"/>
          </w:tcPr>
          <w:p w:rsidR="003B38BD" w:rsidRDefault="00ED2F90">
            <w:pPr>
              <w:pStyle w:val="ac"/>
              <w:ind w:left="9"/>
              <w:jc w:val="center"/>
              <w:rPr>
                <w:b/>
                <w:color w:val="000000" w:themeColor="text1"/>
                <w:lang w:val="zh-CN"/>
              </w:rPr>
            </w:pPr>
            <w:r>
              <w:rPr>
                <w:rFonts w:hint="eastAsia"/>
                <w:b/>
                <w:color w:val="000000" w:themeColor="text1"/>
                <w:lang w:val="zh-CN"/>
              </w:rPr>
              <w:t>序号</w:t>
            </w:r>
            <w:r>
              <w:rPr>
                <w:b/>
                <w:color w:val="000000" w:themeColor="text1"/>
                <w:lang w:val="zh-CN"/>
              </w:rPr>
              <w:t xml:space="preserve"> </w:t>
            </w:r>
          </w:p>
        </w:tc>
        <w:tc>
          <w:tcPr>
            <w:tcW w:w="2409" w:type="dxa"/>
            <w:vAlign w:val="center"/>
          </w:tcPr>
          <w:p w:rsidR="003B38BD" w:rsidRDefault="00ED2F90">
            <w:pPr>
              <w:pStyle w:val="ac"/>
              <w:ind w:left="38"/>
              <w:jc w:val="center"/>
              <w:rPr>
                <w:b/>
                <w:color w:val="000000" w:themeColor="text1"/>
                <w:lang w:val="zh-CN"/>
              </w:rPr>
            </w:pPr>
            <w:r>
              <w:rPr>
                <w:rFonts w:hint="eastAsia"/>
                <w:b/>
                <w:color w:val="000000" w:themeColor="text1"/>
                <w:lang w:val="zh-CN"/>
              </w:rPr>
              <w:t>应知事项</w:t>
            </w:r>
            <w:r>
              <w:rPr>
                <w:b/>
                <w:color w:val="000000" w:themeColor="text1"/>
                <w:lang w:val="zh-CN"/>
              </w:rPr>
              <w:t xml:space="preserve"> </w:t>
            </w:r>
          </w:p>
        </w:tc>
        <w:tc>
          <w:tcPr>
            <w:tcW w:w="6084" w:type="dxa"/>
            <w:vAlign w:val="center"/>
          </w:tcPr>
          <w:p w:rsidR="003B38BD" w:rsidRDefault="00ED2F90">
            <w:pPr>
              <w:pStyle w:val="ac"/>
              <w:jc w:val="center"/>
              <w:rPr>
                <w:b/>
                <w:color w:val="000000" w:themeColor="text1"/>
                <w:lang w:val="zh-CN"/>
              </w:rPr>
            </w:pPr>
            <w:r>
              <w:rPr>
                <w:rFonts w:hint="eastAsia"/>
                <w:b/>
                <w:color w:val="000000" w:themeColor="text1"/>
                <w:lang w:val="zh-CN"/>
              </w:rPr>
              <w:t>说明和要求</w:t>
            </w:r>
          </w:p>
        </w:tc>
      </w:tr>
      <w:tr w:rsidR="003B38BD">
        <w:trPr>
          <w:trHeight w:hRule="exact" w:val="379"/>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1</w:t>
            </w:r>
          </w:p>
        </w:tc>
        <w:tc>
          <w:tcPr>
            <w:tcW w:w="2409" w:type="dxa"/>
            <w:vAlign w:val="center"/>
          </w:tcPr>
          <w:p w:rsidR="003B38BD" w:rsidRDefault="00ED2F90">
            <w:pPr>
              <w:pStyle w:val="ac"/>
              <w:ind w:left="38"/>
              <w:rPr>
                <w:color w:val="000000" w:themeColor="text1"/>
                <w:lang w:val="zh-CN"/>
              </w:rPr>
            </w:pPr>
            <w:r>
              <w:rPr>
                <w:rFonts w:hint="eastAsia"/>
                <w:color w:val="000000" w:themeColor="text1"/>
                <w:lang w:val="zh-CN"/>
              </w:rPr>
              <w:t>最高限价</w:t>
            </w:r>
          </w:p>
        </w:tc>
        <w:tc>
          <w:tcPr>
            <w:tcW w:w="6084" w:type="dxa"/>
            <w:vAlign w:val="center"/>
          </w:tcPr>
          <w:p w:rsidR="003B38BD" w:rsidRDefault="00ED2F90">
            <w:pPr>
              <w:pStyle w:val="ac"/>
              <w:jc w:val="both"/>
              <w:rPr>
                <w:color w:val="000000" w:themeColor="text1"/>
              </w:rPr>
            </w:pPr>
            <w:r>
              <w:rPr>
                <w:rFonts w:hint="eastAsia"/>
                <w:color w:val="000000" w:themeColor="text1"/>
              </w:rPr>
              <w:t>3</w:t>
            </w:r>
            <w:r>
              <w:rPr>
                <w:color w:val="000000" w:themeColor="text1"/>
              </w:rPr>
              <w:t>5</w:t>
            </w:r>
            <w:r>
              <w:rPr>
                <w:rFonts w:hint="eastAsia"/>
                <w:color w:val="000000" w:themeColor="text1"/>
              </w:rPr>
              <w:t>万元</w:t>
            </w:r>
          </w:p>
        </w:tc>
      </w:tr>
      <w:tr w:rsidR="003B38BD">
        <w:trPr>
          <w:trHeight w:hRule="exact" w:val="41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2</w:t>
            </w:r>
          </w:p>
        </w:tc>
        <w:tc>
          <w:tcPr>
            <w:tcW w:w="2409" w:type="dxa"/>
            <w:vAlign w:val="center"/>
          </w:tcPr>
          <w:p w:rsidR="003B38BD" w:rsidRDefault="00ED2F90">
            <w:pPr>
              <w:pStyle w:val="ac"/>
              <w:ind w:left="38"/>
              <w:rPr>
                <w:color w:val="000000" w:themeColor="text1"/>
                <w:lang w:val="zh-CN"/>
              </w:rPr>
            </w:pPr>
            <w:r>
              <w:rPr>
                <w:rFonts w:hint="eastAsia"/>
                <w:color w:val="000000" w:themeColor="text1"/>
                <w:lang w:val="zh-CN"/>
              </w:rPr>
              <w:t>联合体询价</w:t>
            </w:r>
          </w:p>
        </w:tc>
        <w:tc>
          <w:tcPr>
            <w:tcW w:w="6084" w:type="dxa"/>
            <w:vAlign w:val="center"/>
          </w:tcPr>
          <w:p w:rsidR="003B38BD" w:rsidRDefault="00ED2F90">
            <w:pPr>
              <w:pStyle w:val="ac"/>
              <w:rPr>
                <w:color w:val="000000" w:themeColor="text1"/>
                <w:lang w:val="zh-CN"/>
              </w:rPr>
            </w:pPr>
            <w:r>
              <w:rPr>
                <w:rFonts w:hint="eastAsia"/>
                <w:color w:val="000000" w:themeColor="text1"/>
                <w:lang w:val="zh-CN"/>
              </w:rPr>
              <w:t>不接受联合体询价</w:t>
            </w:r>
          </w:p>
        </w:tc>
      </w:tr>
      <w:tr w:rsidR="003B38BD">
        <w:trPr>
          <w:trHeight w:hRule="exact" w:val="1567"/>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3</w:t>
            </w:r>
          </w:p>
        </w:tc>
        <w:tc>
          <w:tcPr>
            <w:tcW w:w="2409"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供应商资质条件、能力和信誉</w:t>
            </w:r>
          </w:p>
        </w:tc>
        <w:tc>
          <w:tcPr>
            <w:tcW w:w="6084" w:type="dxa"/>
            <w:vAlign w:val="center"/>
          </w:tcPr>
          <w:p w:rsidR="003B38BD" w:rsidRDefault="00ED2F90">
            <w:pPr>
              <w:pStyle w:val="Default"/>
              <w:jc w:val="both"/>
              <w:rPr>
                <w:rFonts w:hAnsi="宋体"/>
                <w:color w:val="000000" w:themeColor="text1"/>
              </w:rPr>
            </w:pPr>
            <w:r>
              <w:rPr>
                <w:rFonts w:hAnsi="宋体" w:hint="eastAsia"/>
                <w:color w:val="000000" w:themeColor="text1"/>
              </w:rPr>
              <w:t>提供在有效期内营业执照副本复印件（营业执照有效期要完全覆盖本次询价的有效期）。</w:t>
            </w:r>
          </w:p>
          <w:p w:rsidR="003B38BD" w:rsidRDefault="003B38BD">
            <w:pPr>
              <w:pStyle w:val="Default"/>
              <w:jc w:val="both"/>
              <w:rPr>
                <w:rFonts w:hAnsi="宋体"/>
                <w:color w:val="000000" w:themeColor="text1"/>
              </w:rPr>
            </w:pPr>
          </w:p>
        </w:tc>
      </w:tr>
      <w:tr w:rsidR="003B38BD">
        <w:trPr>
          <w:trHeight w:hRule="exact" w:val="906"/>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4</w:t>
            </w:r>
          </w:p>
        </w:tc>
        <w:tc>
          <w:tcPr>
            <w:tcW w:w="2409"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供应商提出问题的截止时间</w:t>
            </w:r>
          </w:p>
        </w:tc>
        <w:tc>
          <w:tcPr>
            <w:tcW w:w="6084" w:type="dxa"/>
            <w:vAlign w:val="center"/>
          </w:tcPr>
          <w:p w:rsidR="003B38BD" w:rsidRDefault="00ED2F90">
            <w:pPr>
              <w:snapToGrid w:val="0"/>
              <w:rPr>
                <w:rFonts w:ascii="宋体" w:hAnsi="宋体" w:cs="仿宋_GB2312"/>
                <w:color w:val="000000" w:themeColor="text1"/>
                <w:kern w:val="0"/>
                <w:sz w:val="24"/>
              </w:rPr>
            </w:pPr>
            <w:r>
              <w:rPr>
                <w:rFonts w:ascii="宋体" w:hAnsi="宋体" w:cs="仿宋_GB2312" w:hint="eastAsia"/>
                <w:color w:val="000000" w:themeColor="text1"/>
                <w:kern w:val="0"/>
                <w:sz w:val="24"/>
              </w:rPr>
              <w:t>答疑与澄清：如对采购文件有误或有不合理要求的，距采购截止日前三天，以书面形式向采购单位提出。</w:t>
            </w:r>
          </w:p>
        </w:tc>
      </w:tr>
      <w:tr w:rsidR="003B38BD">
        <w:trPr>
          <w:trHeight w:hRule="exact" w:val="51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5</w:t>
            </w:r>
          </w:p>
        </w:tc>
        <w:tc>
          <w:tcPr>
            <w:tcW w:w="2409"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是否退还报价文件</w:t>
            </w:r>
          </w:p>
        </w:tc>
        <w:tc>
          <w:tcPr>
            <w:tcW w:w="6084" w:type="dxa"/>
            <w:vAlign w:val="center"/>
          </w:tcPr>
          <w:p w:rsidR="003B38BD" w:rsidRDefault="00ED2F90">
            <w:pPr>
              <w:pStyle w:val="Default"/>
              <w:jc w:val="both"/>
              <w:rPr>
                <w:rFonts w:hAnsi="宋体" w:cs="仿宋_GB2312"/>
                <w:color w:val="000000" w:themeColor="text1"/>
              </w:rPr>
            </w:pPr>
            <w:r>
              <w:rPr>
                <w:rFonts w:hAnsi="宋体" w:cs="仿宋_GB2312" w:hint="eastAsia"/>
                <w:color w:val="000000" w:themeColor="text1"/>
              </w:rPr>
              <w:t>否</w:t>
            </w:r>
          </w:p>
        </w:tc>
      </w:tr>
      <w:tr w:rsidR="003B38BD">
        <w:trPr>
          <w:trHeight w:hRule="exact" w:val="36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6</w:t>
            </w:r>
          </w:p>
        </w:tc>
        <w:tc>
          <w:tcPr>
            <w:tcW w:w="2409"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响应文件组成</w:t>
            </w:r>
          </w:p>
        </w:tc>
        <w:tc>
          <w:tcPr>
            <w:tcW w:w="6084"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响应文件由正本1份；副本1份组成。</w:t>
            </w:r>
          </w:p>
        </w:tc>
      </w:tr>
      <w:tr w:rsidR="003B38BD">
        <w:trPr>
          <w:trHeight w:hRule="exact" w:val="183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7</w:t>
            </w:r>
          </w:p>
        </w:tc>
        <w:tc>
          <w:tcPr>
            <w:tcW w:w="2409" w:type="dxa"/>
            <w:vAlign w:val="center"/>
          </w:tcPr>
          <w:p w:rsidR="003B38BD" w:rsidRDefault="00ED2F90">
            <w:pPr>
              <w:pStyle w:val="ac"/>
              <w:ind w:left="38"/>
              <w:rPr>
                <w:color w:val="000000" w:themeColor="text1"/>
                <w:lang w:val="zh-CN"/>
              </w:rPr>
            </w:pPr>
            <w:r>
              <w:rPr>
                <w:rFonts w:hint="eastAsia"/>
                <w:color w:val="000000" w:themeColor="text1"/>
              </w:rPr>
              <w:t>封面注明</w:t>
            </w:r>
          </w:p>
        </w:tc>
        <w:tc>
          <w:tcPr>
            <w:tcW w:w="6084" w:type="dxa"/>
            <w:vAlign w:val="center"/>
          </w:tcPr>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项目编号：******</w:t>
            </w:r>
          </w:p>
          <w:p w:rsidR="003B38BD" w:rsidRDefault="00ED2F90">
            <w:pPr>
              <w:pStyle w:val="TableParagraph"/>
              <w:snapToGrid w:val="0"/>
              <w:ind w:left="1200" w:hangingChars="500" w:hanging="1200"/>
              <w:rPr>
                <w:color w:val="000000" w:themeColor="text1"/>
                <w:sz w:val="24"/>
                <w:szCs w:val="24"/>
                <w:lang w:eastAsia="zh-CN"/>
              </w:rPr>
            </w:pPr>
            <w:r>
              <w:rPr>
                <w:rFonts w:hint="eastAsia"/>
                <w:color w:val="000000" w:themeColor="text1"/>
                <w:sz w:val="24"/>
                <w:szCs w:val="24"/>
                <w:lang w:eastAsia="zh-CN"/>
              </w:rPr>
              <w:t>项目名称：</w:t>
            </w:r>
            <w:r>
              <w:rPr>
                <w:rFonts w:asciiTheme="minorEastAsia" w:hAnsiTheme="minorEastAsia" w:hint="eastAsia"/>
                <w:color w:val="000000" w:themeColor="text1"/>
                <w:sz w:val="24"/>
                <w:szCs w:val="24"/>
                <w:lang w:eastAsia="zh-CN"/>
              </w:rPr>
              <w:t>玻璃熟料烘干炉</w:t>
            </w:r>
            <w:r>
              <w:rPr>
                <w:rFonts w:hint="eastAsia"/>
                <w:bCs/>
                <w:color w:val="000000" w:themeColor="text1"/>
                <w:sz w:val="24"/>
                <w:lang w:eastAsia="zh-CN"/>
              </w:rPr>
              <w:t>采购</w:t>
            </w:r>
            <w:r>
              <w:rPr>
                <w:rFonts w:hint="eastAsia"/>
                <w:color w:val="000000" w:themeColor="text1"/>
                <w:sz w:val="24"/>
                <w:szCs w:val="32"/>
                <w:lang w:eastAsia="zh-CN"/>
              </w:rPr>
              <w:t>项目</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供应商名称：</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联系人:</w:t>
            </w:r>
          </w:p>
          <w:p w:rsidR="003B38BD" w:rsidRDefault="00ED2F90">
            <w:pPr>
              <w:pStyle w:val="TableParagraph"/>
              <w:snapToGrid w:val="0"/>
              <w:ind w:right="3278"/>
              <w:rPr>
                <w:color w:val="000000" w:themeColor="text1"/>
                <w:sz w:val="24"/>
                <w:szCs w:val="24"/>
                <w:lang w:val="zh-CN" w:eastAsia="zh-CN"/>
              </w:rPr>
            </w:pPr>
            <w:r>
              <w:rPr>
                <w:rFonts w:hint="eastAsia"/>
                <w:color w:val="000000" w:themeColor="text1"/>
                <w:sz w:val="24"/>
                <w:szCs w:val="24"/>
                <w:lang w:eastAsia="zh-CN"/>
              </w:rPr>
              <w:t>联系方式:</w:t>
            </w:r>
          </w:p>
        </w:tc>
      </w:tr>
      <w:tr w:rsidR="003B38BD">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8</w:t>
            </w:r>
          </w:p>
        </w:tc>
        <w:tc>
          <w:tcPr>
            <w:tcW w:w="2409" w:type="dxa"/>
            <w:vAlign w:val="center"/>
          </w:tcPr>
          <w:p w:rsidR="003B38BD" w:rsidRDefault="00ED2F90">
            <w:pPr>
              <w:pStyle w:val="ac"/>
              <w:ind w:left="38"/>
              <w:rPr>
                <w:color w:val="000000" w:themeColor="text1"/>
                <w:lang w:val="zh-CN"/>
              </w:rPr>
            </w:pPr>
            <w:r>
              <w:rPr>
                <w:rFonts w:hint="eastAsia"/>
                <w:color w:val="000000" w:themeColor="text1"/>
                <w:lang w:val="zh-CN"/>
              </w:rPr>
              <w:t>递交响应文件地点</w:t>
            </w:r>
          </w:p>
        </w:tc>
        <w:tc>
          <w:tcPr>
            <w:tcW w:w="6084" w:type="dxa"/>
            <w:vAlign w:val="center"/>
          </w:tcPr>
          <w:p w:rsidR="003B38BD" w:rsidRDefault="00ED2F90">
            <w:pPr>
              <w:pStyle w:val="TableParagraph"/>
              <w:snapToGrid w:val="0"/>
              <w:ind w:right="-25"/>
              <w:jc w:val="both"/>
              <w:rPr>
                <w:color w:val="000000" w:themeColor="text1"/>
                <w:sz w:val="24"/>
                <w:szCs w:val="24"/>
                <w:lang w:val="zh-CN" w:eastAsia="zh-CN"/>
              </w:rPr>
            </w:pPr>
            <w:r>
              <w:rPr>
                <w:rFonts w:hint="eastAsia"/>
                <w:bCs/>
                <w:color w:val="000000" w:themeColor="text1"/>
                <w:sz w:val="24"/>
                <w:szCs w:val="24"/>
                <w:lang w:eastAsia="zh-CN"/>
              </w:rPr>
              <w:t>成都市龙泉</w:t>
            </w:r>
            <w:proofErr w:type="gramStart"/>
            <w:r>
              <w:rPr>
                <w:rFonts w:hint="eastAsia"/>
                <w:bCs/>
                <w:color w:val="000000" w:themeColor="text1"/>
                <w:sz w:val="24"/>
                <w:szCs w:val="24"/>
                <w:lang w:eastAsia="zh-CN"/>
              </w:rPr>
              <w:t>驿</w:t>
            </w:r>
            <w:proofErr w:type="gramEnd"/>
            <w:r>
              <w:rPr>
                <w:rFonts w:hint="eastAsia"/>
                <w:bCs/>
                <w:color w:val="000000" w:themeColor="text1"/>
                <w:sz w:val="24"/>
                <w:szCs w:val="24"/>
                <w:lang w:eastAsia="zh-CN"/>
              </w:rPr>
              <w:t>区成龙大道三段530号</w:t>
            </w:r>
          </w:p>
        </w:tc>
      </w:tr>
      <w:tr w:rsidR="003B38BD">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9</w:t>
            </w:r>
          </w:p>
        </w:tc>
        <w:tc>
          <w:tcPr>
            <w:tcW w:w="2409" w:type="dxa"/>
            <w:vAlign w:val="center"/>
          </w:tcPr>
          <w:p w:rsidR="003B38BD" w:rsidRDefault="00ED2F90">
            <w:pPr>
              <w:pStyle w:val="ac"/>
              <w:ind w:left="38"/>
              <w:rPr>
                <w:color w:val="000000" w:themeColor="text1"/>
                <w:lang w:val="zh-CN"/>
              </w:rPr>
            </w:pPr>
            <w:r>
              <w:rPr>
                <w:rFonts w:hint="eastAsia"/>
                <w:color w:val="000000" w:themeColor="text1"/>
                <w:lang w:val="zh-CN"/>
              </w:rPr>
              <w:t>评审办法</w:t>
            </w:r>
          </w:p>
        </w:tc>
        <w:tc>
          <w:tcPr>
            <w:tcW w:w="6084" w:type="dxa"/>
            <w:vAlign w:val="center"/>
          </w:tcPr>
          <w:p w:rsidR="003B38BD" w:rsidRDefault="00ED2F90">
            <w:pPr>
              <w:pStyle w:val="TableParagraph"/>
              <w:snapToGrid w:val="0"/>
              <w:ind w:right="3278"/>
              <w:jc w:val="both"/>
              <w:rPr>
                <w:color w:val="000000" w:themeColor="text1"/>
                <w:sz w:val="24"/>
                <w:szCs w:val="24"/>
                <w:lang w:val="zh-CN" w:eastAsia="zh-CN"/>
              </w:rPr>
            </w:pPr>
            <w:r>
              <w:rPr>
                <w:rFonts w:hint="eastAsia"/>
                <w:color w:val="000000" w:themeColor="text1"/>
                <w:sz w:val="24"/>
                <w:szCs w:val="24"/>
                <w:lang w:eastAsia="zh-CN"/>
              </w:rPr>
              <w:t>综合评分法</w:t>
            </w:r>
          </w:p>
        </w:tc>
      </w:tr>
    </w:tbl>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t>二、总  则</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w:t>
      </w:r>
      <w:r>
        <w:rPr>
          <w:rFonts w:ascii="宋体" w:hAnsi="宋体"/>
          <w:color w:val="000000" w:themeColor="text1"/>
          <w:sz w:val="24"/>
          <w:szCs w:val="24"/>
        </w:rPr>
        <w:t>.</w:t>
      </w:r>
      <w:r>
        <w:rPr>
          <w:rFonts w:ascii="宋体" w:hAnsi="宋体" w:hint="eastAsia"/>
          <w:color w:val="000000" w:themeColor="text1"/>
          <w:sz w:val="24"/>
          <w:szCs w:val="24"/>
        </w:rPr>
        <w:t>适用范围</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w:t>
      </w:r>
      <w:r>
        <w:rPr>
          <w:rFonts w:ascii="宋体" w:hAnsi="宋体"/>
          <w:color w:val="000000" w:themeColor="text1"/>
          <w:sz w:val="24"/>
        </w:rPr>
        <w:t>.</w:t>
      </w:r>
      <w:r>
        <w:rPr>
          <w:rFonts w:ascii="宋体" w:hAnsi="宋体" w:hint="eastAsia"/>
          <w:color w:val="000000" w:themeColor="text1"/>
          <w:sz w:val="24"/>
        </w:rPr>
        <w:t>1 本询价采购文件仅适用于本次询价所叙述货物的采购。</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1.2 本询价采购文件的解释权归采购人所有。</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color w:val="000000" w:themeColor="text1"/>
          <w:sz w:val="24"/>
          <w:szCs w:val="24"/>
        </w:rPr>
        <w:t>2.</w:t>
      </w:r>
      <w:r>
        <w:rPr>
          <w:rFonts w:ascii="宋体" w:hAnsi="宋体" w:hint="eastAsia"/>
          <w:color w:val="000000" w:themeColor="text1"/>
          <w:sz w:val="24"/>
          <w:szCs w:val="24"/>
        </w:rPr>
        <w:t>采购主体</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w:t>
      </w:r>
      <w:r>
        <w:rPr>
          <w:rFonts w:ascii="宋体" w:hAnsi="宋体" w:hint="eastAsia"/>
          <w:color w:val="000000" w:themeColor="text1"/>
          <w:sz w:val="24"/>
        </w:rPr>
        <w:t>1本次询价的采购人是</w:t>
      </w:r>
      <w:r>
        <w:rPr>
          <w:rFonts w:ascii="宋体" w:hAnsi="宋体" w:hint="eastAsia"/>
          <w:color w:val="000000" w:themeColor="text1"/>
          <w:sz w:val="24"/>
          <w:u w:val="single"/>
        </w:rPr>
        <w:t>成都奥格光学玻璃有限公司</w:t>
      </w:r>
      <w:r>
        <w:rPr>
          <w:rFonts w:ascii="宋体" w:hAnsi="宋体" w:hint="eastAsia"/>
          <w:color w:val="000000" w:themeColor="text1"/>
          <w:sz w:val="24"/>
        </w:rPr>
        <w:t>。</w:t>
      </w:r>
    </w:p>
    <w:p w:rsidR="003B38BD" w:rsidRDefault="00ED2F90" w:rsidP="00B747D1">
      <w:pPr>
        <w:pStyle w:val="a5"/>
        <w:spacing w:line="440" w:lineRule="exact"/>
        <w:ind w:firstLineChars="200" w:firstLine="482"/>
        <w:rPr>
          <w:rFonts w:ascii="宋体" w:hAnsi="宋体"/>
          <w:b/>
          <w:bCs/>
          <w:color w:val="000000" w:themeColor="text1"/>
          <w:sz w:val="24"/>
          <w:szCs w:val="24"/>
        </w:rPr>
      </w:pPr>
      <w:r>
        <w:rPr>
          <w:rFonts w:ascii="宋体" w:hAnsi="宋体" w:hint="eastAsia"/>
          <w:b/>
          <w:color w:val="000000" w:themeColor="text1"/>
          <w:sz w:val="24"/>
          <w:szCs w:val="24"/>
        </w:rPr>
        <w:t>3.</w:t>
      </w:r>
      <w:r>
        <w:rPr>
          <w:rFonts w:ascii="宋体" w:hAnsi="宋体" w:hint="eastAsia"/>
          <w:b/>
          <w:bCs/>
          <w:color w:val="000000" w:themeColor="text1"/>
          <w:sz w:val="24"/>
          <w:szCs w:val="24"/>
        </w:rPr>
        <w:t>知识产权</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.1</w:t>
      </w:r>
      <w:r>
        <w:rPr>
          <w:rFonts w:ascii="宋体" w:hAnsi="宋体" w:hint="eastAsia"/>
          <w:color w:val="000000" w:themeColor="text1"/>
          <w:sz w:val="24"/>
          <w:szCs w:val="24"/>
        </w:rPr>
        <w:t xml:space="preserve"> 供应商应保证在本项目中使用的任何产品和服务（包括部分使用），不会产生因第三方提出侵犯其专利权、商标权或其它知识产权而引起的法律和经济纠纷，如因专利权、商标权或</w:t>
      </w:r>
      <w:r>
        <w:rPr>
          <w:rFonts w:ascii="宋体" w:hAnsi="宋体" w:hint="eastAsia"/>
          <w:color w:val="000000" w:themeColor="text1"/>
          <w:sz w:val="24"/>
          <w:szCs w:val="24"/>
        </w:rPr>
        <w:lastRenderedPageBreak/>
        <w:t>其它知识产权而引起法律和经济纠纷，由供应商承担所有相关责任。</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.2</w:t>
      </w:r>
      <w:r>
        <w:rPr>
          <w:rFonts w:ascii="宋体" w:hAnsi="宋体" w:hint="eastAsia"/>
          <w:color w:val="000000" w:themeColor="text1"/>
          <w:sz w:val="24"/>
          <w:szCs w:val="24"/>
        </w:rPr>
        <w:t xml:space="preserve"> 除非询价采购文件特别规定，采购人享有本项目实施过程中产生的知识成果及知识产权。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.3</w:t>
      </w:r>
      <w:r>
        <w:rPr>
          <w:rFonts w:ascii="宋体" w:hAnsi="宋体" w:hint="eastAsia"/>
          <w:color w:val="000000" w:themeColor="text1"/>
          <w:sz w:val="24"/>
        </w:rPr>
        <w:t xml:space="preserve"> 供应商如欲在项目实施过程中采用自有知识成果，需在响应文件中声明，应当在响应文件中载明，并提供相关知识产权证明文件。使用</w:t>
      </w:r>
      <w:proofErr w:type="gramStart"/>
      <w:r>
        <w:rPr>
          <w:rFonts w:ascii="宋体" w:hAnsi="宋体" w:hint="eastAsia"/>
          <w:color w:val="000000" w:themeColor="text1"/>
          <w:sz w:val="24"/>
        </w:rPr>
        <w:t>该知识</w:t>
      </w:r>
      <w:proofErr w:type="gramEnd"/>
      <w:r>
        <w:rPr>
          <w:rFonts w:ascii="宋体" w:hAnsi="宋体" w:hint="eastAsia"/>
          <w:color w:val="000000" w:themeColor="text1"/>
          <w:sz w:val="24"/>
        </w:rPr>
        <w:t>成果后，供应商需提供开发接口和开发手册等技术文档，并承诺提供无限期技术支持，采购人享有永久使用权（含采购人委托第三方在该项目后续开发的使用权）。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.4</w:t>
      </w:r>
      <w:r>
        <w:rPr>
          <w:rFonts w:ascii="宋体" w:hAnsi="宋体" w:hint="eastAsia"/>
          <w:color w:val="000000" w:themeColor="text1"/>
          <w:sz w:val="24"/>
        </w:rPr>
        <w:t xml:space="preserve"> 如采用供应商所不拥有的知识产权，则在报价中必须包括合法获取该知识产权的相关费用。 </w:t>
      </w:r>
    </w:p>
    <w:p w:rsidR="003B38BD" w:rsidRDefault="00ED2F90" w:rsidP="00B747D1">
      <w:pPr>
        <w:pStyle w:val="2"/>
        <w:spacing w:before="0" w:after="0" w:line="440" w:lineRule="exact"/>
        <w:ind w:firstLineChars="150" w:firstLine="361"/>
        <w:rPr>
          <w:bCs w:val="0"/>
          <w:color w:val="000000" w:themeColor="text1"/>
          <w:sz w:val="24"/>
          <w:szCs w:val="24"/>
        </w:rPr>
      </w:pPr>
      <w:r>
        <w:rPr>
          <w:rFonts w:hint="eastAsia"/>
          <w:bCs w:val="0"/>
          <w:color w:val="000000" w:themeColor="text1"/>
          <w:sz w:val="24"/>
          <w:szCs w:val="24"/>
        </w:rPr>
        <w:t>三、询价采购文件</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1．询价采购文件的构成</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1</w:t>
      </w:r>
      <w:r>
        <w:rPr>
          <w:b w:val="0"/>
          <w:bCs w:val="0"/>
          <w:color w:val="000000" w:themeColor="text1"/>
          <w:sz w:val="24"/>
          <w:szCs w:val="24"/>
        </w:rPr>
        <w:t>.</w:t>
      </w:r>
      <w:r>
        <w:rPr>
          <w:rFonts w:hint="eastAsia"/>
          <w:b w:val="0"/>
          <w:color w:val="000000" w:themeColor="text1"/>
          <w:sz w:val="24"/>
          <w:szCs w:val="24"/>
        </w:rPr>
        <w:t>1 询价采购文件是供应商准备响应文件和参加询价采购活动的依据。询价采购文件用以阐明询价项目所需的资质、技术、服务及报价等要求、询价程序、有关规定和注意事项以及合同主要条款等。</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t>1</w:t>
      </w:r>
      <w:r>
        <w:rPr>
          <w:rFonts w:hint="eastAsia"/>
          <w:b w:val="0"/>
          <w:bCs w:val="0"/>
          <w:color w:val="000000" w:themeColor="text1"/>
          <w:sz w:val="24"/>
          <w:szCs w:val="24"/>
        </w:rPr>
        <w:t>.</w:t>
      </w:r>
      <w:r>
        <w:rPr>
          <w:rFonts w:hint="eastAsia"/>
          <w:color w:val="000000" w:themeColor="text1"/>
          <w:sz w:val="24"/>
          <w:szCs w:val="24"/>
        </w:rPr>
        <w:t xml:space="preserve">2 </w:t>
      </w:r>
      <w:r>
        <w:rPr>
          <w:rFonts w:hint="eastAsia"/>
          <w:b w:val="0"/>
          <w:color w:val="000000" w:themeColor="text1"/>
          <w:sz w:val="24"/>
          <w:szCs w:val="24"/>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2. 询价采购文件的澄清和修改</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2.1 在递交响应文件截止时间前，采购人可以对询价采购文件进行澄清或者修改。</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t xml:space="preserve">2.2 </w:t>
      </w:r>
      <w:r>
        <w:rPr>
          <w:rFonts w:hint="eastAsia"/>
          <w:b w:val="0"/>
          <w:color w:val="000000" w:themeColor="text1"/>
          <w:sz w:val="24"/>
          <w:szCs w:val="24"/>
        </w:rPr>
        <w:t>采购人对已发出的询价采购文件进行澄清或者修改，应当以书面形式将澄清或者修改的内容在</w:t>
      </w:r>
      <w:r>
        <w:rPr>
          <w:rFonts w:hint="eastAsia"/>
          <w:color w:val="000000" w:themeColor="text1"/>
          <w:sz w:val="24"/>
          <w:szCs w:val="24"/>
        </w:rPr>
        <w:t>成都光明光电股份有限公司官网（http://www.cdgmgd.com）</w:t>
      </w:r>
      <w:r>
        <w:rPr>
          <w:rFonts w:hint="eastAsia"/>
          <w:b w:val="0"/>
          <w:color w:val="000000" w:themeColor="text1"/>
          <w:sz w:val="24"/>
          <w:szCs w:val="24"/>
        </w:rPr>
        <w:t>发布更正公告。该澄清或者修改的内容为询价采购文件的组成部分，澄清或者修改的内容可能影响响应文件编制的，采购人应当在提交响应文件截止之日3个工作日前；不足上述时间的，应当顺延递交响应文件的截止时间。</w:t>
      </w:r>
    </w:p>
    <w:p w:rsidR="003B38BD" w:rsidRDefault="00ED2F90">
      <w:pPr>
        <w:tabs>
          <w:tab w:val="left" w:pos="720"/>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2.3供应商认为采购人需要对询价采购文件进行澄清或者修改的，可以在提交响应文件截止之日5个</w:t>
      </w:r>
      <w:r>
        <w:rPr>
          <w:rFonts w:ascii="宋体" w:hAnsi="宋体" w:cs="宋体" w:hint="eastAsia"/>
          <w:color w:val="000000" w:themeColor="text1"/>
          <w:sz w:val="24"/>
        </w:rPr>
        <w:t>工作日</w:t>
      </w:r>
      <w:r>
        <w:rPr>
          <w:rFonts w:ascii="宋体" w:hAnsi="宋体" w:hint="eastAsia"/>
          <w:color w:val="000000" w:themeColor="text1"/>
          <w:sz w:val="24"/>
        </w:rPr>
        <w:t>前以书面形式向采购人提出申请，由采购人决定是否采纳供应商的申请事项。</w:t>
      </w:r>
    </w:p>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lastRenderedPageBreak/>
        <w:t>四、响应文件</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1.响应文件的组成</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供应商应按照询价采购文件的规定和要求编制响应文件。供应商在成交后将成交项目的非主体、非关键性工作分包他人完成的，应当在响应文件中载明或询价过程中澄清。</w:t>
      </w:r>
    </w:p>
    <w:p w:rsidR="003B38BD" w:rsidRDefault="00ED2F90" w:rsidP="00B747D1">
      <w:pPr>
        <w:pStyle w:val="3"/>
        <w:keepNext w:val="0"/>
        <w:keepLines w:val="0"/>
        <w:spacing w:before="0" w:after="0" w:line="440" w:lineRule="exact"/>
        <w:ind w:firstLineChars="200" w:firstLine="482"/>
        <w:rPr>
          <w:rFonts w:ascii="宋体" w:hAnsi="宋体"/>
          <w:bCs w:val="0"/>
          <w:color w:val="000000" w:themeColor="text1"/>
          <w:sz w:val="24"/>
          <w:szCs w:val="24"/>
        </w:rPr>
      </w:pPr>
      <w:r>
        <w:rPr>
          <w:rFonts w:ascii="宋体" w:hAnsi="宋体" w:hint="eastAsia"/>
          <w:bCs w:val="0"/>
          <w:color w:val="000000" w:themeColor="text1"/>
          <w:sz w:val="24"/>
          <w:szCs w:val="24"/>
        </w:rPr>
        <w:t>2.响应文件的语言</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2.1 供应商提交的响应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2.2 翻译的中文资料与外文资料如果出现差异和矛盾，以中文为准。但不能故意错误翻译，否则，供应商的响应文件将作为无效处理。</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3．计量单位</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除询价采购文件中另有规定外，本次采购项目所有合同项下的报价均采用国家法定的计量单位。</w:t>
      </w:r>
    </w:p>
    <w:p w:rsidR="003B38BD" w:rsidRDefault="00ED2F90" w:rsidP="00B747D1">
      <w:pPr>
        <w:spacing w:line="440" w:lineRule="exact"/>
        <w:ind w:firstLineChars="195" w:firstLine="470"/>
        <w:rPr>
          <w:rFonts w:ascii="宋体" w:hAnsi="宋体"/>
          <w:b/>
          <w:bCs/>
          <w:color w:val="000000" w:themeColor="text1"/>
          <w:sz w:val="24"/>
        </w:rPr>
      </w:pPr>
      <w:r>
        <w:rPr>
          <w:rFonts w:ascii="宋体" w:hAnsi="宋体" w:hint="eastAsia"/>
          <w:b/>
          <w:bCs/>
          <w:color w:val="000000" w:themeColor="text1"/>
          <w:sz w:val="24"/>
        </w:rPr>
        <w:t xml:space="preserve">4. </w:t>
      </w:r>
      <w:r>
        <w:rPr>
          <w:rFonts w:ascii="宋体" w:hAnsi="宋体" w:hint="eastAsia"/>
          <w:b/>
          <w:color w:val="000000" w:themeColor="text1"/>
          <w:sz w:val="24"/>
        </w:rPr>
        <w:t>报价</w:t>
      </w:r>
      <w:r>
        <w:rPr>
          <w:rFonts w:ascii="宋体" w:hAnsi="宋体" w:hint="eastAsia"/>
          <w:b/>
          <w:bCs/>
          <w:color w:val="000000" w:themeColor="text1"/>
          <w:sz w:val="24"/>
        </w:rPr>
        <w:t>货币</w:t>
      </w:r>
    </w:p>
    <w:p w:rsidR="003B38BD" w:rsidRDefault="00ED2F90">
      <w:pPr>
        <w:spacing w:line="440" w:lineRule="exact"/>
        <w:ind w:firstLineChars="195" w:firstLine="468"/>
        <w:rPr>
          <w:rFonts w:ascii="宋体" w:hAnsi="宋体"/>
          <w:bCs/>
          <w:color w:val="000000" w:themeColor="text1"/>
          <w:sz w:val="24"/>
        </w:rPr>
      </w:pPr>
      <w:r>
        <w:rPr>
          <w:rFonts w:ascii="宋体" w:hAnsi="宋体" w:hint="eastAsia"/>
          <w:bCs/>
          <w:color w:val="000000" w:themeColor="text1"/>
          <w:sz w:val="24"/>
        </w:rPr>
        <w:t>本次询价项目的</w:t>
      </w:r>
      <w:r>
        <w:rPr>
          <w:rFonts w:ascii="宋体" w:hAnsi="宋体" w:hint="eastAsia"/>
          <w:color w:val="000000" w:themeColor="text1"/>
          <w:sz w:val="24"/>
        </w:rPr>
        <w:t>报价货币为</w:t>
      </w:r>
      <w:r>
        <w:rPr>
          <w:rFonts w:ascii="宋体" w:hAnsi="宋体" w:hint="eastAsia"/>
          <w:bCs/>
          <w:color w:val="000000" w:themeColor="text1"/>
          <w:sz w:val="24"/>
        </w:rPr>
        <w:t>人民币，报价以询价采购文件约定为准。</w:t>
      </w:r>
    </w:p>
    <w:p w:rsidR="003B38BD" w:rsidRDefault="00ED2F90" w:rsidP="00B747D1">
      <w:pPr>
        <w:spacing w:line="440" w:lineRule="exact"/>
        <w:ind w:leftChars="1" w:left="2" w:firstLineChars="200" w:firstLine="482"/>
        <w:rPr>
          <w:rFonts w:ascii="宋体" w:hAnsi="宋体"/>
          <w:b/>
          <w:color w:val="000000" w:themeColor="text1"/>
          <w:sz w:val="24"/>
        </w:rPr>
      </w:pPr>
      <w:r>
        <w:rPr>
          <w:rFonts w:ascii="宋体" w:hAnsi="宋体" w:hint="eastAsia"/>
          <w:b/>
          <w:color w:val="000000" w:themeColor="text1"/>
          <w:sz w:val="24"/>
        </w:rPr>
        <w:t>5.响应文件格式</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5.1 供应商应执行询价采购文件第四章的规定要求。</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5.2 对于没有格式要求的询价采购文件由供应商自行编写。</w:t>
      </w:r>
    </w:p>
    <w:p w:rsidR="003B38BD" w:rsidRDefault="00ED2F90" w:rsidP="00B747D1">
      <w:pPr>
        <w:spacing w:line="440" w:lineRule="exact"/>
        <w:ind w:firstLineChars="196" w:firstLine="472"/>
        <w:rPr>
          <w:rFonts w:ascii="宋体" w:hAnsi="宋体"/>
          <w:b/>
          <w:color w:val="000000" w:themeColor="text1"/>
          <w:sz w:val="24"/>
        </w:rPr>
      </w:pPr>
      <w:r>
        <w:rPr>
          <w:rFonts w:ascii="宋体" w:hAnsi="宋体" w:hint="eastAsia"/>
          <w:b/>
          <w:color w:val="000000" w:themeColor="text1"/>
          <w:sz w:val="24"/>
        </w:rPr>
        <w:t>6.响应文件的编制和签署</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6.1参加询价的供应商应按照询价采购文件的要求，准备响应文件。</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6.2纸质报价文件</w:t>
      </w:r>
      <w:r>
        <w:rPr>
          <w:rFonts w:ascii="宋体" w:hAnsi="宋体" w:hint="eastAsia"/>
          <w:color w:val="000000" w:themeColor="text1"/>
          <w:sz w:val="24"/>
          <w:u w:val="single"/>
        </w:rPr>
        <w:t xml:space="preserve"> 1  </w:t>
      </w:r>
      <w:r>
        <w:rPr>
          <w:rFonts w:ascii="宋体" w:hAnsi="宋体" w:hint="eastAsia"/>
          <w:color w:val="000000" w:themeColor="text1"/>
          <w:sz w:val="24"/>
        </w:rPr>
        <w:t xml:space="preserve"> 份，</w:t>
      </w:r>
      <w:r>
        <w:rPr>
          <w:rFonts w:ascii="宋体" w:hAnsi="宋体" w:cs="仿宋_GB2312" w:hint="eastAsia"/>
          <w:color w:val="000000" w:themeColor="text1"/>
          <w:kern w:val="0"/>
          <w:sz w:val="24"/>
        </w:rPr>
        <w:t>由正本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份；副本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份组成</w:t>
      </w:r>
      <w:r>
        <w:rPr>
          <w:rFonts w:ascii="宋体" w:hAnsi="宋体" w:hint="eastAsia"/>
          <w:color w:val="000000" w:themeColor="text1"/>
          <w:sz w:val="24"/>
        </w:rPr>
        <w:t>。</w:t>
      </w:r>
    </w:p>
    <w:p w:rsidR="003B38BD" w:rsidRDefault="00ED2F90">
      <w:pPr>
        <w:spacing w:line="440" w:lineRule="exact"/>
        <w:ind w:firstLineChars="196" w:firstLine="470"/>
        <w:rPr>
          <w:rFonts w:ascii="宋体" w:hAnsi="宋体"/>
          <w:b/>
          <w:color w:val="000000" w:themeColor="text1"/>
          <w:sz w:val="24"/>
        </w:rPr>
      </w:pPr>
      <w:r>
        <w:rPr>
          <w:rFonts w:ascii="宋体" w:hAnsi="宋体" w:hint="eastAsia"/>
          <w:color w:val="000000" w:themeColor="text1"/>
          <w:sz w:val="24"/>
        </w:rPr>
        <w:t>6.3响应文件需进行密封（封面注明项目编号、项目名称、供应商名称、联系人和联系方式），</w:t>
      </w:r>
      <w:r>
        <w:rPr>
          <w:rFonts w:ascii="宋体" w:hAnsi="宋体" w:hint="eastAsia"/>
          <w:b/>
          <w:color w:val="000000" w:themeColor="text1"/>
          <w:sz w:val="24"/>
        </w:rPr>
        <w:t>在询价截止时间前递交到指定询价地点。</w:t>
      </w:r>
    </w:p>
    <w:p w:rsidR="003B38BD" w:rsidRDefault="00ED2F90" w:rsidP="00B747D1">
      <w:pPr>
        <w:tabs>
          <w:tab w:val="left" w:pos="1095"/>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6.4响应文件的打印和书写应清楚工整，任何行间插字、涂改或增删，必须由供应商的法定代表人或其授权代表签字并</w:t>
      </w:r>
      <w:proofErr w:type="gramStart"/>
      <w:r>
        <w:rPr>
          <w:rFonts w:ascii="宋体" w:hAnsi="宋体" w:hint="eastAsia"/>
          <w:color w:val="000000" w:themeColor="text1"/>
          <w:sz w:val="24"/>
        </w:rPr>
        <w:t>盖供应</w:t>
      </w:r>
      <w:proofErr w:type="gramEnd"/>
      <w:r>
        <w:rPr>
          <w:rFonts w:ascii="宋体" w:hAnsi="宋体" w:hint="eastAsia"/>
          <w:color w:val="000000" w:themeColor="text1"/>
          <w:sz w:val="24"/>
        </w:rPr>
        <w:t>商公章。字迹潦草、表达不清或可能导致非唯一理解的响应文件可能被视为无效。</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6.5响应文件应由供应</w:t>
      </w:r>
      <w:proofErr w:type="gramStart"/>
      <w:r>
        <w:rPr>
          <w:rFonts w:ascii="宋体" w:hAnsi="宋体" w:hint="eastAsia"/>
          <w:color w:val="000000" w:themeColor="text1"/>
          <w:sz w:val="24"/>
        </w:rPr>
        <w:t>商法定</w:t>
      </w:r>
      <w:proofErr w:type="gramEnd"/>
      <w:r>
        <w:rPr>
          <w:rFonts w:ascii="宋体" w:hAnsi="宋体" w:hint="eastAsia"/>
          <w:color w:val="000000" w:themeColor="text1"/>
          <w:sz w:val="24"/>
        </w:rPr>
        <w:t>代表人/主要负责人/本人或其授权代表在响应文件要求的地方签字（或加盖私人印章），要求加盖公章的地方加盖单位公章，不得使用专用章（如经济合同章、报价专用章等）或下属单位印章代替。</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6.6响应文件需要逐页编目编码。</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6.7响应文件应根据询价采购文件的要求制作，签署、盖章。</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lastRenderedPageBreak/>
        <w:t>7.响应文件的递交</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3B38BD" w:rsidRDefault="00ED2F90" w:rsidP="00B747D1">
      <w:pPr>
        <w:tabs>
          <w:tab w:val="left" w:pos="1080"/>
        </w:tabs>
        <w:spacing w:line="440" w:lineRule="exact"/>
        <w:ind w:firstLineChars="192" w:firstLine="461"/>
        <w:rPr>
          <w:rFonts w:ascii="宋体" w:hAnsi="宋体"/>
          <w:b/>
          <w:color w:val="000000" w:themeColor="text1"/>
          <w:sz w:val="24"/>
        </w:rPr>
      </w:pPr>
      <w:r>
        <w:rPr>
          <w:rFonts w:ascii="宋体" w:hAnsi="宋体" w:hint="eastAsia"/>
          <w:color w:val="000000" w:themeColor="text1"/>
          <w:sz w:val="24"/>
        </w:rPr>
        <w:t>7.2</w:t>
      </w:r>
      <w:r>
        <w:rPr>
          <w:rFonts w:ascii="宋体" w:hAnsi="宋体" w:hint="eastAsia"/>
          <w:b/>
          <w:color w:val="000000" w:themeColor="text1"/>
          <w:sz w:val="24"/>
        </w:rPr>
        <w:t>本次采购可以接收邮寄的响应文件（响应文件应先密封后再装入快递袋），但因邮寄导致报价截止时间以后收到的响应文件，响应文件将被拒收。</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t>8.响应文件的修改和撤回</w:t>
      </w:r>
    </w:p>
    <w:p w:rsidR="003B38BD" w:rsidRDefault="00ED2F90">
      <w:pPr>
        <w:pStyle w:val="a3"/>
        <w:spacing w:line="440" w:lineRule="exact"/>
        <w:ind w:firstLine="480"/>
        <w:rPr>
          <w:rFonts w:ascii="宋体" w:hAnsi="宋体"/>
          <w:color w:val="000000" w:themeColor="text1"/>
          <w:sz w:val="24"/>
        </w:rPr>
      </w:pPr>
      <w:r>
        <w:rPr>
          <w:rFonts w:ascii="宋体" w:hAnsi="宋体" w:hint="eastAsia"/>
          <w:color w:val="000000" w:themeColor="text1"/>
          <w:sz w:val="24"/>
        </w:rPr>
        <w:t>8</w:t>
      </w:r>
      <w:r>
        <w:rPr>
          <w:rFonts w:ascii="宋体" w:hAnsi="宋体"/>
          <w:color w:val="000000" w:themeColor="text1"/>
          <w:sz w:val="24"/>
        </w:rPr>
        <w:t>.</w:t>
      </w:r>
      <w:r>
        <w:rPr>
          <w:rFonts w:ascii="宋体" w:hAnsi="宋体" w:hint="eastAsia"/>
          <w:color w:val="000000" w:themeColor="text1"/>
          <w:sz w:val="24"/>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3B38BD" w:rsidRDefault="00ED2F90">
      <w:pPr>
        <w:adjustRightInd w:val="0"/>
        <w:spacing w:line="440" w:lineRule="exact"/>
        <w:ind w:firstLineChars="200" w:firstLine="480"/>
        <w:rPr>
          <w:rFonts w:ascii="宋体" w:hAnsi="宋体"/>
          <w:color w:val="000000" w:themeColor="text1"/>
          <w:sz w:val="24"/>
        </w:rPr>
      </w:pPr>
      <w:r>
        <w:rPr>
          <w:rFonts w:ascii="宋体" w:hAnsi="宋体" w:hint="eastAsia"/>
          <w:color w:val="000000" w:themeColor="text1"/>
          <w:sz w:val="24"/>
        </w:rPr>
        <w:t>8.2响应文件中报价如果出现下列不一致的，可按以下原则进行修改：</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（1）</w:t>
      </w:r>
      <w:r>
        <w:rPr>
          <w:rFonts w:ascii="宋体" w:hAnsi="宋体" w:cs="宋体" w:hint="eastAsia"/>
          <w:color w:val="000000" w:themeColor="text1"/>
          <w:kern w:val="0"/>
          <w:sz w:val="24"/>
        </w:rPr>
        <w:t>大写金额和小写金额不一致的，以大写金额为准</w:t>
      </w:r>
      <w:r>
        <w:rPr>
          <w:rFonts w:ascii="宋体" w:hAnsi="宋体" w:hint="eastAsia"/>
          <w:color w:val="000000" w:themeColor="text1"/>
          <w:sz w:val="24"/>
        </w:rPr>
        <w:t>，但大写金额文字存在错误的，应当先对大写金额的文字错误进行澄清、说明或者更正，再行修正。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（2）</w:t>
      </w:r>
      <w:r>
        <w:rPr>
          <w:rFonts w:ascii="宋体" w:hAnsi="宋体" w:cs="宋体" w:hint="eastAsia"/>
          <w:color w:val="000000" w:themeColor="text1"/>
          <w:kern w:val="0"/>
          <w:sz w:val="24"/>
        </w:rPr>
        <w:t>总价金额与按单价汇总金额不一致的，以单价金额计算结果为准，</w:t>
      </w:r>
      <w:r>
        <w:rPr>
          <w:rFonts w:ascii="宋体" w:hAnsi="宋体" w:hint="eastAsia"/>
          <w:color w:val="000000" w:themeColor="text1"/>
          <w:sz w:val="24"/>
        </w:rPr>
        <w:t>但</w:t>
      </w:r>
      <w:r>
        <w:rPr>
          <w:rFonts w:ascii="宋体" w:hAnsi="宋体" w:cs="宋体" w:hint="eastAsia"/>
          <w:color w:val="000000" w:themeColor="text1"/>
          <w:kern w:val="0"/>
          <w:sz w:val="24"/>
        </w:rPr>
        <w:t>单价或者单价汇总金额存在数字或者</w:t>
      </w:r>
      <w:r>
        <w:rPr>
          <w:rFonts w:ascii="宋体" w:hAnsi="宋体" w:hint="eastAsia"/>
          <w:color w:val="000000" w:themeColor="text1"/>
          <w:sz w:val="24"/>
        </w:rPr>
        <w:t>文字错误的，应当先对</w:t>
      </w:r>
      <w:r>
        <w:rPr>
          <w:rFonts w:ascii="宋体" w:hAnsi="宋体" w:cs="宋体" w:hint="eastAsia"/>
          <w:color w:val="000000" w:themeColor="text1"/>
          <w:kern w:val="0"/>
          <w:sz w:val="24"/>
        </w:rPr>
        <w:t>数字或者</w:t>
      </w:r>
      <w:r>
        <w:rPr>
          <w:rFonts w:ascii="宋体" w:hAnsi="宋体" w:hint="eastAsia"/>
          <w:color w:val="000000" w:themeColor="text1"/>
          <w:sz w:val="24"/>
        </w:rPr>
        <w:t>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（3）单价金额小数点</w:t>
      </w:r>
      <w:r>
        <w:rPr>
          <w:rFonts w:ascii="宋体" w:hAnsi="宋体" w:cs="宋体" w:hint="eastAsia"/>
          <w:color w:val="000000" w:themeColor="text1"/>
          <w:kern w:val="0"/>
          <w:sz w:val="24"/>
        </w:rPr>
        <w:t>或者百分比有明显错位的</w:t>
      </w:r>
      <w:r>
        <w:rPr>
          <w:rFonts w:ascii="宋体" w:hAnsi="宋体" w:hint="eastAsia"/>
          <w:color w:val="000000" w:themeColor="text1"/>
          <w:sz w:val="24"/>
        </w:rPr>
        <w:t>，以总价为准，修正单价。</w:t>
      </w:r>
    </w:p>
    <w:p w:rsidR="003B38BD" w:rsidRDefault="00ED2F90">
      <w:pPr>
        <w:spacing w:line="440" w:lineRule="exact"/>
        <w:ind w:firstLineChars="200" w:firstLine="480"/>
        <w:jc w:val="left"/>
        <w:rPr>
          <w:rFonts w:ascii="宋体" w:hAnsi="宋体" w:cs="宋体"/>
          <w:color w:val="000000" w:themeColor="text1"/>
          <w:kern w:val="0"/>
          <w:sz w:val="24"/>
        </w:rPr>
      </w:pPr>
      <w:r>
        <w:rPr>
          <w:rFonts w:ascii="宋体" w:hAnsi="宋体" w:cs="宋体" w:hint="eastAsia"/>
          <w:color w:val="000000" w:themeColor="text1"/>
          <w:kern w:val="0"/>
          <w:sz w:val="24"/>
        </w:rPr>
        <w:t>同时出现两种以上不一致的，按照上述规定的顺序修正。修正后的报价</w:t>
      </w:r>
      <w:proofErr w:type="gramStart"/>
      <w:r>
        <w:rPr>
          <w:rFonts w:ascii="宋体" w:hAnsi="宋体" w:cs="宋体" w:hint="eastAsia"/>
          <w:color w:val="000000" w:themeColor="text1"/>
          <w:kern w:val="0"/>
          <w:sz w:val="24"/>
        </w:rPr>
        <w:t>经供应</w:t>
      </w:r>
      <w:proofErr w:type="gramEnd"/>
      <w:r>
        <w:rPr>
          <w:rFonts w:ascii="宋体" w:hAnsi="宋体" w:cs="宋体" w:hint="eastAsia"/>
          <w:color w:val="000000" w:themeColor="text1"/>
          <w:kern w:val="0"/>
          <w:sz w:val="24"/>
        </w:rPr>
        <w:t>商确认后产生约束力，供应商不确认的，其响应文件作为无效处理。供应商确认采取书面且加盖单位公章或者供应商授权代表签字的方式。</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8.3 供应商对其提交的响应文件的真实性、合法性承担法律责任。</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五、询价及评审过程</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询价评审小组的组建及评审工作按照本文件第五章的规定进行。</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六、成交事项</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1.供应商确认通知单为签订采购合同的依据之一，是合同的有效组成部分。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2.供应</w:t>
      </w:r>
      <w:proofErr w:type="gramStart"/>
      <w:r>
        <w:rPr>
          <w:rFonts w:hint="eastAsia"/>
          <w:b w:val="0"/>
          <w:color w:val="000000" w:themeColor="text1"/>
          <w:sz w:val="24"/>
          <w:szCs w:val="24"/>
        </w:rPr>
        <w:t>商成交</w:t>
      </w:r>
      <w:proofErr w:type="gramEnd"/>
      <w:r>
        <w:rPr>
          <w:rFonts w:hint="eastAsia"/>
          <w:b w:val="0"/>
          <w:color w:val="000000" w:themeColor="text1"/>
          <w:sz w:val="24"/>
          <w:szCs w:val="24"/>
        </w:rPr>
        <w:t>后，拒绝领取供应商确认通知单的，采购人将于成交供应商确定之日起5个工作日内发出供应商确认通知单。</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lastRenderedPageBreak/>
        <w:t>3.供应商确认通知单对采购人和成交人均具有法律效力。供应商确认通知单发出后，采购人改变成交结果，或者成交人无正当理由放弃成交的，应当承担相应的法律责任。</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4.采购人确定成交供应</w:t>
      </w:r>
      <w:proofErr w:type="gramStart"/>
      <w:r>
        <w:rPr>
          <w:rFonts w:hint="eastAsia"/>
          <w:b w:val="0"/>
          <w:color w:val="000000" w:themeColor="text1"/>
          <w:sz w:val="24"/>
          <w:szCs w:val="24"/>
        </w:rPr>
        <w:t>商过程</w:t>
      </w:r>
      <w:proofErr w:type="gramEnd"/>
      <w:r>
        <w:rPr>
          <w:rFonts w:hint="eastAsia"/>
          <w:b w:val="0"/>
          <w:color w:val="000000" w:themeColor="text1"/>
          <w:sz w:val="24"/>
          <w:szCs w:val="24"/>
        </w:rPr>
        <w:t>中，发现成交候选供应商有下列情形之一的，应当不予确定其为成交供应商：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（1）发现成交候选供应</w:t>
      </w:r>
      <w:proofErr w:type="gramStart"/>
      <w:r>
        <w:rPr>
          <w:rFonts w:hint="eastAsia"/>
          <w:b w:val="0"/>
          <w:color w:val="000000" w:themeColor="text1"/>
          <w:sz w:val="24"/>
          <w:szCs w:val="24"/>
        </w:rPr>
        <w:t>商存在</w:t>
      </w:r>
      <w:proofErr w:type="gramEnd"/>
      <w:r>
        <w:rPr>
          <w:rFonts w:hint="eastAsia"/>
          <w:b w:val="0"/>
          <w:color w:val="000000" w:themeColor="text1"/>
          <w:sz w:val="24"/>
          <w:szCs w:val="24"/>
        </w:rPr>
        <w:t>禁止参加本项目采购活动的违法行为的；</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（2）成交候选供应商因不可抗力，不能继续参加采购活动；</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（3）成交候选供应商低于成本价竞争；</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（4）成交候选供应商提供虚假材料；</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（5）成交候选供应商恶意串通。</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成交候选供应商有本条情形之一的，采购人可以确定后一位成交候选供应商为成交供应商，依次类推或重新组织采购。</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七、合同事项</w:t>
      </w:r>
      <w:bookmarkStart w:id="0" w:name="_Toc101250646"/>
      <w:bookmarkStart w:id="1" w:name="_Toc101338364"/>
      <w:bookmarkStart w:id="2" w:name="_Toc209847069"/>
      <w:bookmarkStart w:id="3" w:name="_Toc430773927"/>
      <w:bookmarkStart w:id="4" w:name="_Toc101174151"/>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1.签订合同</w:t>
      </w:r>
      <w:bookmarkEnd w:id="0"/>
      <w:bookmarkEnd w:id="1"/>
      <w:bookmarkEnd w:id="2"/>
      <w:bookmarkEnd w:id="3"/>
      <w:bookmarkEnd w:id="4"/>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1.1 成交供应商应在供应商确认通知单发出之日起三十</w:t>
      </w:r>
      <w:proofErr w:type="gramStart"/>
      <w:r>
        <w:rPr>
          <w:rFonts w:hint="eastAsia"/>
          <w:b w:val="0"/>
          <w:color w:val="000000" w:themeColor="text1"/>
          <w:sz w:val="24"/>
          <w:szCs w:val="24"/>
        </w:rPr>
        <w:t>日内与</w:t>
      </w:r>
      <w:proofErr w:type="gramEnd"/>
      <w:r>
        <w:rPr>
          <w:rFonts w:hint="eastAsia"/>
          <w:b w:val="0"/>
          <w:color w:val="000000" w:themeColor="text1"/>
          <w:sz w:val="24"/>
          <w:szCs w:val="24"/>
        </w:rPr>
        <w:t>采购人签订采购合同。由于成交供应商的原因逾期未与采购人签订采购合同的，将视为放弃成交，取消其成交资格并将按相关规定进行处理。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1.2 询价文件、成交供应商的响应文件及双方确认的澄清文件等，均为有法律约束力的经济合同的组成部分。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1.4 成交供应商因不可抗力原因不能履行采购合同或放弃成交的，采购人可以与排在成交供应商之后第一位的成交候选人签订采购合同，以此类推。</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1.5 询价采购文件、成交供应商提交的响应文件、询价中的报价、成交供应商承诺书、供应商确认通知单等均称为有法律约束力的合同组成内容。</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lastRenderedPageBreak/>
        <w:t>2.合同转包</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成交供应商转包的，视同拒绝履行采购合同义务，将依法追究法律责任。</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3.履行合同</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3.1 成交供应商与采购人签订合同后，合同双方应严格执行合同条款，履行合同规定的义务，保证合同的顺利完成。</w:t>
      </w:r>
    </w:p>
    <w:p w:rsidR="003B38BD" w:rsidRDefault="00ED2F90">
      <w:pPr>
        <w:spacing w:line="440" w:lineRule="exact"/>
        <w:ind w:firstLine="480"/>
        <w:rPr>
          <w:rFonts w:ascii="宋体" w:hAnsi="宋体"/>
          <w:b/>
          <w:color w:val="000000" w:themeColor="text1"/>
          <w:sz w:val="24"/>
        </w:rPr>
      </w:pPr>
      <w:r>
        <w:rPr>
          <w:rFonts w:ascii="宋体" w:hAnsi="宋体" w:hint="eastAsia"/>
          <w:color w:val="000000" w:themeColor="text1"/>
          <w:sz w:val="24"/>
        </w:rPr>
        <w:t>3.2 在合同履行过程中，如发生合同纠纷，合同双方应按照《合同法》的有关规定进行处理。</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4.验收</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本项目采购人将严格按照相关法律法规、制度规定、询价采购文件以及采购合同的要求进行验收。</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八、询价纪律要求</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供应商参加本项目询价不得有下列情形：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（1）提供虚假材料谋取成交；</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（2）采取不正当手段诋毁、排挤其他供应商；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（3）与采购人、采购代理机构、或其他供应商恶意串通；</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（4）向采购人、采购代理机构、询价小组成员行贿或者提供其他不正当利益；</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（5）在询价过程中与采购人、采购代理机构进行协商；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（6）成交后无正当理由拒不与采购人签订采购合同；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（7）未按照询价文件确定的事项签订采购合同；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（8）将采购合同转包或者违规分包；</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（9）提供假冒伪劣产品；</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（10）擅自变更、中止或者终止采购合同；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（11）法律法规规定的其他情形。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供应商有上述情形的，按照规定追究法律责任，具备（1）-（10）条情形之一的，同时将取消被确认为成交供应商的资格或者认定成交无效。</w:t>
      </w:r>
    </w:p>
    <w:p w:rsidR="003B38BD" w:rsidRDefault="00ED2F90" w:rsidP="00B747D1">
      <w:pPr>
        <w:tabs>
          <w:tab w:val="left" w:pos="851"/>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九、质疑和投诉</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1. 询价采购的质疑</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rPr>
        <w:t>1.1供应商对采购活动的质疑需以书面的形式向采购人提出。</w:t>
      </w:r>
      <w:r>
        <w:rPr>
          <w:rFonts w:ascii="宋体" w:hAnsi="宋体" w:hint="eastAsia"/>
          <w:color w:val="000000" w:themeColor="text1"/>
          <w:sz w:val="24"/>
          <w:lang w:val="zh-CN"/>
        </w:rPr>
        <w:t>质疑不得超出询价文件、询</w:t>
      </w:r>
      <w:r>
        <w:rPr>
          <w:rFonts w:ascii="宋体" w:hAnsi="宋体" w:hint="eastAsia"/>
          <w:color w:val="000000" w:themeColor="text1"/>
          <w:sz w:val="24"/>
          <w:lang w:val="zh-CN"/>
        </w:rPr>
        <w:lastRenderedPageBreak/>
        <w:t>价过程、询价结果的范围。</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lang w:val="zh-CN"/>
        </w:rPr>
        <w:t>1.2询价采购提出质疑期限的计算：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（1）对采购文件提出质疑的，质疑期限</w:t>
      </w:r>
      <w:proofErr w:type="gramStart"/>
      <w:r>
        <w:rPr>
          <w:rFonts w:ascii="宋体" w:hAnsi="宋体" w:hint="eastAsia"/>
          <w:color w:val="000000" w:themeColor="text1"/>
          <w:sz w:val="24"/>
        </w:rPr>
        <w:t>按收到</w:t>
      </w:r>
      <w:proofErr w:type="gramEnd"/>
      <w:r>
        <w:rPr>
          <w:rFonts w:ascii="宋体" w:hAnsi="宋体" w:hint="eastAsia"/>
          <w:color w:val="000000" w:themeColor="text1"/>
          <w:sz w:val="24"/>
        </w:rPr>
        <w:t>采购文件或采购公告之日起，递交响应文件截止之日止计算。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（2）对采购过程提出质疑的，质疑期限按采购文件或采购公告发出之日起，采购程序环节结束之日止计算。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（3）对成交结果提出质疑的，质疑期限按成交结果公示之日起，成交结果公告期限届满之日止计算。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lang w:val="zh-CN"/>
        </w:rPr>
        <w:t>1.3质疑</w:t>
      </w:r>
      <w:proofErr w:type="gramStart"/>
      <w:r>
        <w:rPr>
          <w:rFonts w:ascii="宋体" w:hAnsi="宋体" w:hint="eastAsia"/>
          <w:color w:val="000000" w:themeColor="text1"/>
          <w:sz w:val="24"/>
          <w:lang w:val="zh-CN"/>
        </w:rPr>
        <w:t>函</w:t>
      </w:r>
      <w:r>
        <w:rPr>
          <w:rFonts w:ascii="宋体" w:hAnsi="宋体" w:hint="eastAsia"/>
          <w:color w:val="000000" w:themeColor="text1"/>
          <w:sz w:val="24"/>
        </w:rPr>
        <w:t>应当但</w:t>
      </w:r>
      <w:proofErr w:type="gramEnd"/>
      <w:r>
        <w:rPr>
          <w:rFonts w:ascii="宋体" w:hAnsi="宋体" w:hint="eastAsia"/>
          <w:color w:val="000000" w:themeColor="text1"/>
          <w:sz w:val="24"/>
        </w:rPr>
        <w:t>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（1）质疑人的姓名或者名称、住所、联系方式及相关证明；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（2）被质疑人的名称、住所、联系方式；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（3）具体的质疑事项、事实根据和法律依据。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1.4采购人需签收书面的质疑函</w:t>
      </w:r>
      <w:r>
        <w:rPr>
          <w:rFonts w:ascii="宋体" w:hAnsi="宋体" w:hint="eastAsia"/>
          <w:color w:val="000000" w:themeColor="text1"/>
          <w:sz w:val="24"/>
          <w:lang w:val="zh-CN"/>
        </w:rPr>
        <w:t>，并在三个工作日内答复供应商的质疑。</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2. 询价采购的投诉</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2.1质疑供应商对采购业务部门、采购代理机构的答复不满意或者采购业务部门、采购代理机构未在规定的时间内</w:t>
      </w:r>
      <w:proofErr w:type="gramStart"/>
      <w:r>
        <w:rPr>
          <w:rFonts w:ascii="宋体" w:hAnsi="宋体" w:hint="eastAsia"/>
          <w:color w:val="000000" w:themeColor="text1"/>
          <w:sz w:val="24"/>
        </w:rPr>
        <w:t>作出</w:t>
      </w:r>
      <w:proofErr w:type="gramEnd"/>
      <w:r>
        <w:rPr>
          <w:rFonts w:ascii="宋体" w:hAnsi="宋体" w:hint="eastAsia"/>
          <w:color w:val="000000" w:themeColor="text1"/>
          <w:sz w:val="24"/>
        </w:rPr>
        <w:t xml:space="preserve">答复的，可以在答复期满后的15个工作日内向投诉处理部门当面提交投诉书，投诉应该有明确的请求和必要的证明材料，投诉事项不得超出已质疑事项的范围。   </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2.2投诉书应当但不限于包括下列内容：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（1）投诉人的姓名或者名称、住所、联系方式及相关证明；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（2）被投诉人的名称、住所、联系方式；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（3）具体的投诉事项、事实根据和法律依据；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（4）质疑和质疑答复情况及相关证明材料。</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投诉人为自然人的，应当由本人签字。投诉人为法人的，应当由其法定代表人签字盖章并加盖公章。投诉人为其他组织的，应当由其主要负责人签字盖章并加盖公章。</w:t>
      </w:r>
    </w:p>
    <w:p w:rsidR="003B38BD" w:rsidRDefault="00ED2F90">
      <w:pPr>
        <w:tabs>
          <w:tab w:val="left" w:pos="1095"/>
        </w:tabs>
        <w:spacing w:line="440" w:lineRule="exact"/>
        <w:ind w:firstLineChars="200" w:firstLine="480"/>
        <w:rPr>
          <w:rFonts w:ascii="宋体" w:hAnsi="宋体"/>
          <w:b/>
          <w:color w:val="000000" w:themeColor="text1"/>
          <w:sz w:val="24"/>
        </w:rPr>
      </w:pPr>
      <w:r>
        <w:rPr>
          <w:rFonts w:ascii="宋体" w:hAnsi="宋体" w:hint="eastAsia"/>
          <w:color w:val="000000" w:themeColor="text1"/>
          <w:sz w:val="24"/>
        </w:rPr>
        <w:t>2.3投诉的处理由采购人负责答复。投诉处理部门为</w:t>
      </w:r>
      <w:r>
        <w:rPr>
          <w:rFonts w:ascii="宋体" w:hAnsi="宋体" w:hint="eastAsia"/>
          <w:b/>
          <w:color w:val="000000" w:themeColor="text1"/>
          <w:sz w:val="24"/>
          <w:u w:val="single"/>
        </w:rPr>
        <w:t>成都奥格光学玻璃有限公司党支部纪检委员</w:t>
      </w:r>
      <w:r>
        <w:rPr>
          <w:rFonts w:ascii="宋体" w:hAnsi="宋体" w:hint="eastAsia"/>
          <w:b/>
          <w:color w:val="000000" w:themeColor="text1"/>
          <w:sz w:val="24"/>
        </w:rPr>
        <w:t>，联系人：</w:t>
      </w:r>
      <w:proofErr w:type="gramStart"/>
      <w:r>
        <w:rPr>
          <w:rFonts w:ascii="宋体" w:hAnsi="宋体" w:hint="eastAsia"/>
          <w:b/>
          <w:color w:val="000000" w:themeColor="text1"/>
          <w:sz w:val="24"/>
          <w:u w:val="single"/>
        </w:rPr>
        <w:t>徐飞</w:t>
      </w:r>
      <w:proofErr w:type="gramEnd"/>
      <w:r>
        <w:rPr>
          <w:rFonts w:ascii="宋体" w:hAnsi="宋体" w:hint="eastAsia"/>
          <w:b/>
          <w:color w:val="000000" w:themeColor="text1"/>
          <w:sz w:val="24"/>
          <w:u w:val="single"/>
        </w:rPr>
        <w:t xml:space="preserve"> </w:t>
      </w:r>
      <w:r>
        <w:rPr>
          <w:rFonts w:ascii="宋体" w:hAnsi="宋体" w:hint="eastAsia"/>
          <w:b/>
          <w:color w:val="000000" w:themeColor="text1"/>
          <w:sz w:val="24"/>
        </w:rPr>
        <w:t>，联系电话：</w:t>
      </w:r>
      <w:r>
        <w:rPr>
          <w:rFonts w:ascii="宋体" w:hAnsi="宋体" w:hint="eastAsia"/>
          <w:b/>
          <w:color w:val="000000" w:themeColor="text1"/>
          <w:sz w:val="24"/>
          <w:u w:val="single"/>
        </w:rPr>
        <w:t>028-88456182</w:t>
      </w:r>
      <w:r>
        <w:rPr>
          <w:rFonts w:ascii="宋体" w:hAnsi="宋体" w:hint="eastAsia"/>
          <w:b/>
          <w:color w:val="000000" w:themeColor="text1"/>
          <w:sz w:val="24"/>
        </w:rPr>
        <w:t>。</w:t>
      </w:r>
    </w:p>
    <w:p w:rsidR="003B38BD" w:rsidRDefault="003B38BD">
      <w:pPr>
        <w:widowControl/>
        <w:spacing w:after="215" w:line="360" w:lineRule="auto"/>
        <w:outlineLvl w:val="1"/>
        <w:rPr>
          <w:rFonts w:asciiTheme="minorEastAsia" w:hAnsiTheme="minorEastAsia" w:cs="宋体"/>
          <w:b/>
          <w:color w:val="000000" w:themeColor="text1"/>
          <w:kern w:val="0"/>
          <w:sz w:val="28"/>
          <w:szCs w:val="28"/>
        </w:rPr>
      </w:pPr>
    </w:p>
    <w:p w:rsidR="003B38BD" w:rsidRDefault="003B38BD">
      <w:pPr>
        <w:spacing w:line="360" w:lineRule="auto"/>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ED2F90">
      <w:pPr>
        <w:tabs>
          <w:tab w:val="left" w:pos="851"/>
        </w:tabs>
        <w:spacing w:line="440" w:lineRule="exact"/>
        <w:jc w:val="center"/>
        <w:rPr>
          <w:rFonts w:ascii="宋体" w:hAnsi="宋体"/>
          <w:b/>
          <w:color w:val="000000" w:themeColor="text1"/>
          <w:sz w:val="36"/>
          <w:szCs w:val="36"/>
        </w:rPr>
      </w:pPr>
      <w:r>
        <w:rPr>
          <w:rFonts w:ascii="宋体" w:hAnsi="宋体" w:hint="eastAsia"/>
          <w:b/>
          <w:color w:val="000000" w:themeColor="text1"/>
          <w:sz w:val="36"/>
          <w:szCs w:val="36"/>
        </w:rPr>
        <w:lastRenderedPageBreak/>
        <w:t>第三章  采购项目技术、服务及其他商务要求</w:t>
      </w:r>
    </w:p>
    <w:p w:rsidR="003B38BD" w:rsidRDefault="00ED2F90" w:rsidP="00B747D1">
      <w:pPr>
        <w:adjustRightInd w:val="0"/>
        <w:snapToGrid w:val="0"/>
        <w:spacing w:line="440" w:lineRule="exact"/>
        <w:ind w:rightChars="190" w:right="399" w:firstLineChars="200" w:firstLine="482"/>
        <w:rPr>
          <w:rFonts w:ascii="宋体" w:hAnsi="宋体"/>
          <w:b/>
          <w:color w:val="000000" w:themeColor="text1"/>
          <w:sz w:val="24"/>
        </w:rPr>
      </w:pPr>
      <w:r>
        <w:rPr>
          <w:rFonts w:ascii="宋体" w:hAnsi="宋体" w:hint="eastAsia"/>
          <w:b/>
          <w:color w:val="000000" w:themeColor="text1"/>
          <w:sz w:val="24"/>
        </w:rPr>
        <w:t>(</w:t>
      </w:r>
      <w:proofErr w:type="gramStart"/>
      <w:r>
        <w:rPr>
          <w:rFonts w:ascii="宋体" w:hAnsi="宋体" w:hint="eastAsia"/>
          <w:b/>
          <w:color w:val="000000" w:themeColor="text1"/>
          <w:sz w:val="24"/>
        </w:rPr>
        <w:t>一</w:t>
      </w:r>
      <w:proofErr w:type="gramEnd"/>
      <w:r>
        <w:rPr>
          <w:rFonts w:ascii="宋体" w:hAnsi="宋体" w:hint="eastAsia"/>
          <w:b/>
          <w:color w:val="000000" w:themeColor="text1"/>
          <w:sz w:val="24"/>
        </w:rPr>
        <w:t>)、商务要求</w:t>
      </w:r>
    </w:p>
    <w:p w:rsidR="003B38BD" w:rsidRDefault="00ED2F90" w:rsidP="00B747D1">
      <w:pPr>
        <w:snapToGrid w:val="0"/>
        <w:spacing w:line="440" w:lineRule="exact"/>
        <w:ind w:firstLineChars="200" w:firstLine="482"/>
        <w:textAlignment w:val="baseline"/>
        <w:rPr>
          <w:rFonts w:ascii="宋体" w:hAnsi="宋体"/>
          <w:b/>
          <w:bCs/>
          <w:color w:val="000000" w:themeColor="text1"/>
          <w:sz w:val="24"/>
        </w:rPr>
      </w:pPr>
      <w:r>
        <w:rPr>
          <w:rFonts w:ascii="宋体" w:hAnsi="宋体" w:hint="eastAsia"/>
          <w:b/>
          <w:bCs/>
          <w:color w:val="000000" w:themeColor="text1"/>
          <w:sz w:val="24"/>
        </w:rPr>
        <w:t>1.交货期及地点：</w:t>
      </w:r>
    </w:p>
    <w:p w:rsidR="003B38BD" w:rsidRDefault="00ED2F90">
      <w:pPr>
        <w:spacing w:line="440" w:lineRule="exact"/>
        <w:ind w:firstLineChars="200" w:firstLine="480"/>
        <w:jc w:val="left"/>
        <w:rPr>
          <w:rFonts w:ascii="宋体" w:hAnsi="宋体"/>
          <w:color w:val="000000" w:themeColor="text1"/>
          <w:sz w:val="24"/>
        </w:rPr>
      </w:pPr>
      <w:r>
        <w:rPr>
          <w:rFonts w:ascii="宋体" w:hAnsi="宋体" w:hint="eastAsia"/>
          <w:bCs/>
          <w:color w:val="000000" w:themeColor="text1"/>
          <w:sz w:val="24"/>
        </w:rPr>
        <w:t>1.1</w:t>
      </w:r>
      <w:r>
        <w:rPr>
          <w:rFonts w:ascii="宋体" w:hAnsi="宋体"/>
          <w:color w:val="000000" w:themeColor="text1"/>
          <w:sz w:val="24"/>
        </w:rPr>
        <w:t>交</w:t>
      </w:r>
      <w:r>
        <w:rPr>
          <w:rFonts w:ascii="宋体" w:hAnsi="宋体"/>
          <w:color w:val="000000" w:themeColor="text1"/>
          <w:spacing w:val="-3"/>
          <w:sz w:val="24"/>
        </w:rPr>
        <w:t>货</w:t>
      </w:r>
      <w:r>
        <w:rPr>
          <w:rFonts w:ascii="宋体" w:hAnsi="宋体"/>
          <w:color w:val="000000" w:themeColor="text1"/>
          <w:sz w:val="24"/>
        </w:rPr>
        <w:t>地</w:t>
      </w:r>
      <w:r>
        <w:rPr>
          <w:rFonts w:ascii="宋体" w:hAnsi="宋体"/>
          <w:color w:val="000000" w:themeColor="text1"/>
          <w:spacing w:val="-3"/>
          <w:sz w:val="24"/>
        </w:rPr>
        <w:t>点</w:t>
      </w:r>
      <w:r>
        <w:rPr>
          <w:rFonts w:ascii="宋体" w:hAnsi="宋体" w:hint="eastAsia"/>
          <w:color w:val="000000" w:themeColor="text1"/>
          <w:sz w:val="24"/>
        </w:rPr>
        <w:t>：</w:t>
      </w:r>
      <w:r>
        <w:rPr>
          <w:rFonts w:ascii="宋体" w:hAnsi="宋体" w:hint="eastAsia"/>
          <w:bCs/>
          <w:color w:val="000000" w:themeColor="text1"/>
          <w:sz w:val="24"/>
        </w:rPr>
        <w:t>成都市龙泉</w:t>
      </w:r>
      <w:proofErr w:type="gramStart"/>
      <w:r>
        <w:rPr>
          <w:rFonts w:ascii="宋体" w:hAnsi="宋体" w:hint="eastAsia"/>
          <w:bCs/>
          <w:color w:val="000000" w:themeColor="text1"/>
          <w:sz w:val="24"/>
        </w:rPr>
        <w:t>驿</w:t>
      </w:r>
      <w:proofErr w:type="gramEnd"/>
      <w:r>
        <w:rPr>
          <w:rFonts w:ascii="宋体" w:hAnsi="宋体" w:hint="eastAsia"/>
          <w:bCs/>
          <w:color w:val="000000" w:themeColor="text1"/>
          <w:sz w:val="24"/>
        </w:rPr>
        <w:t>区成龙大道三段530号</w:t>
      </w:r>
      <w:r>
        <w:rPr>
          <w:rFonts w:ascii="宋体" w:hAnsi="宋体" w:hint="eastAsia"/>
          <w:color w:val="000000" w:themeColor="text1"/>
          <w:sz w:val="24"/>
        </w:rPr>
        <w:t>；</w:t>
      </w:r>
    </w:p>
    <w:p w:rsidR="003B38BD" w:rsidRDefault="00ED2F90">
      <w:pPr>
        <w:spacing w:line="440" w:lineRule="exact"/>
        <w:ind w:firstLineChars="200" w:firstLine="480"/>
        <w:jc w:val="left"/>
        <w:rPr>
          <w:rFonts w:ascii="宋体" w:hAnsi="宋体"/>
          <w:color w:val="000000" w:themeColor="text1"/>
          <w:sz w:val="24"/>
        </w:rPr>
      </w:pPr>
      <w:r>
        <w:rPr>
          <w:rFonts w:ascii="宋体" w:hAnsi="宋体" w:hint="eastAsia"/>
          <w:color w:val="000000" w:themeColor="text1"/>
          <w:sz w:val="24"/>
        </w:rPr>
        <w:t>1.2</w:t>
      </w:r>
      <w:r>
        <w:rPr>
          <w:rFonts w:ascii="宋体" w:hAnsi="宋体"/>
          <w:color w:val="000000" w:themeColor="text1"/>
          <w:sz w:val="24"/>
        </w:rPr>
        <w:t>交</w:t>
      </w:r>
      <w:r>
        <w:rPr>
          <w:rFonts w:ascii="宋体" w:hAnsi="宋体"/>
          <w:color w:val="000000" w:themeColor="text1"/>
          <w:spacing w:val="-3"/>
          <w:sz w:val="24"/>
        </w:rPr>
        <w:t>货</w:t>
      </w:r>
      <w:r>
        <w:rPr>
          <w:rFonts w:ascii="宋体" w:hAnsi="宋体" w:hint="eastAsia"/>
          <w:color w:val="000000" w:themeColor="text1"/>
          <w:sz w:val="24"/>
        </w:rPr>
        <w:t>期：合同签订后60天内交货并安装调试完毕。</w:t>
      </w:r>
    </w:p>
    <w:p w:rsidR="003B38BD" w:rsidRDefault="00ED2F90">
      <w:pPr>
        <w:spacing w:line="440" w:lineRule="exact"/>
        <w:ind w:firstLineChars="200" w:firstLine="480"/>
        <w:rPr>
          <w:rFonts w:ascii="宋体" w:hAnsi="宋体"/>
          <w:b/>
          <w:bCs/>
          <w:color w:val="000000" w:themeColor="text1"/>
          <w:sz w:val="24"/>
        </w:rPr>
      </w:pPr>
      <w:r>
        <w:rPr>
          <w:rFonts w:hint="eastAsia"/>
          <w:color w:val="000000" w:themeColor="text1"/>
          <w:sz w:val="24"/>
        </w:rPr>
        <w:t>*</w:t>
      </w:r>
      <w:r>
        <w:rPr>
          <w:rFonts w:ascii="宋体" w:hAnsi="宋体" w:hint="eastAsia"/>
          <w:b/>
          <w:bCs/>
          <w:color w:val="000000" w:themeColor="text1"/>
          <w:sz w:val="24"/>
        </w:rPr>
        <w:t>2.付款方法和条件</w:t>
      </w:r>
    </w:p>
    <w:p w:rsidR="003B38BD" w:rsidRDefault="00ED2F90" w:rsidP="00B747D1">
      <w:pPr>
        <w:widowControl/>
        <w:snapToGrid w:val="0"/>
        <w:spacing w:line="440" w:lineRule="exact"/>
        <w:ind w:leftChars="196" w:left="892" w:hangingChars="200" w:hanging="480"/>
        <w:rPr>
          <w:color w:val="000000" w:themeColor="text1"/>
          <w:sz w:val="24"/>
        </w:rPr>
      </w:pPr>
      <w:r>
        <w:rPr>
          <w:rFonts w:ascii="宋体" w:hAnsi="宋体" w:hint="eastAsia"/>
          <w:color w:val="000000" w:themeColor="text1"/>
          <w:sz w:val="24"/>
        </w:rPr>
        <w:t>2.1</w:t>
      </w:r>
      <w:r>
        <w:rPr>
          <w:rFonts w:hint="eastAsia"/>
          <w:color w:val="000000" w:themeColor="text1"/>
          <w:sz w:val="24"/>
        </w:rPr>
        <w:t>设备安装完毕，经试运行验收合格并开具全额含</w:t>
      </w:r>
      <w:r>
        <w:rPr>
          <w:rFonts w:hint="eastAsia"/>
          <w:color w:val="000000" w:themeColor="text1"/>
          <w:sz w:val="24"/>
        </w:rPr>
        <w:t>13%</w:t>
      </w:r>
      <w:r>
        <w:rPr>
          <w:rFonts w:hint="eastAsia"/>
          <w:color w:val="000000" w:themeColor="text1"/>
          <w:sz w:val="24"/>
        </w:rPr>
        <w:t>增值税专用发票后</w:t>
      </w:r>
      <w:r>
        <w:rPr>
          <w:rFonts w:hint="eastAsia"/>
          <w:color w:val="000000" w:themeColor="text1"/>
          <w:sz w:val="24"/>
        </w:rPr>
        <w:t>10</w:t>
      </w:r>
      <w:r>
        <w:rPr>
          <w:rFonts w:hint="eastAsia"/>
          <w:color w:val="000000" w:themeColor="text1"/>
          <w:sz w:val="24"/>
        </w:rPr>
        <w:t>个工作日内支付合同总额的</w:t>
      </w:r>
      <w:r>
        <w:rPr>
          <w:rFonts w:ascii="宋体" w:hAnsi="宋体" w:hint="eastAsia"/>
          <w:color w:val="000000" w:themeColor="text1"/>
          <w:sz w:val="24"/>
        </w:rPr>
        <w:t>9</w:t>
      </w:r>
      <w:r>
        <w:rPr>
          <w:rFonts w:ascii="宋体" w:hAnsi="宋体"/>
          <w:color w:val="000000" w:themeColor="text1"/>
          <w:sz w:val="24"/>
        </w:rPr>
        <w:t>0%</w:t>
      </w:r>
      <w:r>
        <w:rPr>
          <w:rFonts w:ascii="宋体" w:hAnsi="宋体" w:hint="eastAsia"/>
          <w:color w:val="000000" w:themeColor="text1"/>
          <w:sz w:val="24"/>
        </w:rPr>
        <w:t>；</w:t>
      </w:r>
    </w:p>
    <w:p w:rsidR="003B38BD" w:rsidRDefault="00ED2F90" w:rsidP="00B747D1">
      <w:pPr>
        <w:widowControl/>
        <w:snapToGrid w:val="0"/>
        <w:spacing w:line="440" w:lineRule="exact"/>
        <w:ind w:leftChars="196" w:left="892" w:hangingChars="200" w:hanging="480"/>
        <w:rPr>
          <w:rFonts w:ascii="宋体" w:hAnsi="宋体"/>
          <w:color w:val="000000" w:themeColor="text1"/>
          <w:sz w:val="24"/>
        </w:rPr>
      </w:pPr>
      <w:r>
        <w:rPr>
          <w:rFonts w:ascii="宋体" w:hAnsi="宋体" w:hint="eastAsia"/>
          <w:color w:val="000000" w:themeColor="text1"/>
          <w:sz w:val="24"/>
        </w:rPr>
        <w:t>2.2 设备从验收合格之日起，货物正常使用</w:t>
      </w:r>
      <w:r>
        <w:rPr>
          <w:rFonts w:ascii="宋体" w:hAnsi="宋体"/>
          <w:color w:val="000000" w:themeColor="text1"/>
          <w:sz w:val="24"/>
        </w:rPr>
        <w:t>12</w:t>
      </w:r>
      <w:r>
        <w:rPr>
          <w:rFonts w:ascii="宋体" w:hAnsi="宋体" w:hint="eastAsia"/>
          <w:color w:val="000000" w:themeColor="text1"/>
          <w:sz w:val="24"/>
        </w:rPr>
        <w:t>个月后，10个工作日内付清合同10%余款。</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3.售后要求</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3.1验收通过之日起对货物免费保修</w:t>
      </w:r>
      <w:r>
        <w:rPr>
          <w:rFonts w:ascii="宋体" w:hAnsi="宋体"/>
          <w:color w:val="000000" w:themeColor="text1"/>
          <w:sz w:val="24"/>
          <w:u w:val="single"/>
        </w:rPr>
        <w:t xml:space="preserve">  1  </w:t>
      </w:r>
      <w:r>
        <w:rPr>
          <w:rFonts w:ascii="宋体" w:hAnsi="宋体" w:hint="eastAsia"/>
          <w:color w:val="000000" w:themeColor="text1"/>
          <w:sz w:val="24"/>
        </w:rPr>
        <w:t>年。在质保期内供应商对产品质量实行三包，因设备配置或制造质量问题而引起的故障，供应商应在</w:t>
      </w:r>
      <w:r>
        <w:rPr>
          <w:rFonts w:ascii="宋体" w:hAnsi="宋体" w:hint="eastAsia"/>
          <w:color w:val="000000" w:themeColor="text1"/>
          <w:sz w:val="24"/>
          <w:u w:val="single"/>
        </w:rPr>
        <w:t>36</w:t>
      </w:r>
      <w:r>
        <w:rPr>
          <w:rFonts w:ascii="宋体" w:hAnsi="宋体" w:hint="eastAsia"/>
          <w:color w:val="000000" w:themeColor="text1"/>
          <w:sz w:val="24"/>
        </w:rPr>
        <w:t>小时内立即予以免费维修或更换，由此引起的一切费用由供应商承担。</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3.2技术支持响应时间。一般问题</w:t>
      </w:r>
      <w:r>
        <w:rPr>
          <w:rFonts w:ascii="宋体" w:hAnsi="宋体"/>
          <w:color w:val="000000" w:themeColor="text1"/>
          <w:sz w:val="24"/>
          <w:u w:val="single"/>
        </w:rPr>
        <w:t xml:space="preserve">  4  </w:t>
      </w:r>
      <w:r>
        <w:rPr>
          <w:rFonts w:ascii="宋体" w:hAnsi="宋体" w:hint="eastAsia"/>
          <w:color w:val="000000" w:themeColor="text1"/>
          <w:sz w:val="24"/>
        </w:rPr>
        <w:t>小时内电话支持，难点、重点问题</w:t>
      </w:r>
      <w:r>
        <w:rPr>
          <w:rFonts w:ascii="宋体" w:hAnsi="宋体"/>
          <w:color w:val="000000" w:themeColor="text1"/>
          <w:sz w:val="24"/>
          <w:u w:val="single"/>
        </w:rPr>
        <w:t xml:space="preserve">  3  </w:t>
      </w:r>
      <w:r>
        <w:rPr>
          <w:rFonts w:ascii="宋体" w:hAnsi="宋体" w:hint="eastAsia"/>
          <w:color w:val="000000" w:themeColor="text1"/>
          <w:sz w:val="24"/>
        </w:rPr>
        <w:t>天内现场解决，质保期内相关费用由供应商承担，质保期满后供应商收取成本费。</w:t>
      </w:r>
    </w:p>
    <w:p w:rsidR="003B38BD" w:rsidRDefault="003B38BD" w:rsidP="00B747D1">
      <w:pPr>
        <w:spacing w:line="440" w:lineRule="exact"/>
        <w:ind w:firstLineChars="200" w:firstLine="482"/>
        <w:rPr>
          <w:rFonts w:ascii="宋体" w:hAnsi="宋体"/>
          <w:b/>
          <w:bCs/>
          <w:color w:val="000000" w:themeColor="text1"/>
          <w:sz w:val="24"/>
        </w:rPr>
      </w:pPr>
    </w:p>
    <w:p w:rsidR="003B38BD" w:rsidRDefault="00ED2F90" w:rsidP="00B747D1">
      <w:pPr>
        <w:spacing w:line="600" w:lineRule="exact"/>
        <w:ind w:firstLineChars="200" w:firstLine="482"/>
        <w:rPr>
          <w:rFonts w:ascii="宋体" w:hAnsi="宋体" w:cs="宋体"/>
          <w:b/>
          <w:color w:val="000000" w:themeColor="text1"/>
          <w:sz w:val="28"/>
          <w:szCs w:val="28"/>
        </w:rPr>
      </w:pPr>
      <w:r>
        <w:rPr>
          <w:rFonts w:ascii="宋体" w:hAnsi="宋体" w:hint="eastAsia"/>
          <w:b/>
          <w:bCs/>
          <w:color w:val="000000" w:themeColor="text1"/>
          <w:sz w:val="24"/>
        </w:rPr>
        <w:t>(二)、</w:t>
      </w:r>
      <w:r>
        <w:rPr>
          <w:rFonts w:ascii="宋体" w:hAnsi="宋体" w:cs="宋体" w:hint="eastAsia"/>
          <w:b/>
          <w:color w:val="000000" w:themeColor="text1"/>
          <w:sz w:val="28"/>
          <w:szCs w:val="28"/>
        </w:rPr>
        <w:t>技术要求如下：</w:t>
      </w:r>
    </w:p>
    <w:p w:rsidR="003B38BD" w:rsidRDefault="00ED2F90">
      <w:pPr>
        <w:spacing w:line="460" w:lineRule="exact"/>
        <w:ind w:right="-73" w:firstLineChars="200" w:firstLine="480"/>
        <w:rPr>
          <w:rFonts w:ascii="宋体" w:hAnsi="宋体"/>
          <w:color w:val="000000" w:themeColor="text1"/>
          <w:sz w:val="24"/>
        </w:rPr>
      </w:pPr>
      <w:r>
        <w:rPr>
          <w:rFonts w:ascii="宋体" w:hAnsi="宋体" w:hint="eastAsia"/>
          <w:color w:val="000000" w:themeColor="text1"/>
          <w:sz w:val="24"/>
        </w:rPr>
        <w:t>1．玻璃熟料烘干采用的工艺流程：常温装炉 (12</w:t>
      </w:r>
      <w:proofErr w:type="gramStart"/>
      <w:r>
        <w:rPr>
          <w:rFonts w:ascii="宋体" w:hAnsi="宋体" w:hint="eastAsia"/>
          <w:color w:val="000000" w:themeColor="text1"/>
          <w:sz w:val="24"/>
        </w:rPr>
        <w:t>埚</w:t>
      </w:r>
      <w:proofErr w:type="gramEnd"/>
      <w:r>
        <w:rPr>
          <w:rFonts w:ascii="宋体" w:hAnsi="宋体" w:hint="eastAsia"/>
          <w:color w:val="000000" w:themeColor="text1"/>
          <w:sz w:val="24"/>
        </w:rPr>
        <w:t>大约2.4吨)→加热升温到500℃（2~3小时）→保温（5～8小时）→降温至1</w:t>
      </w:r>
      <w:r>
        <w:rPr>
          <w:rFonts w:ascii="宋体" w:hAnsi="宋体"/>
          <w:color w:val="000000" w:themeColor="text1"/>
          <w:sz w:val="24"/>
        </w:rPr>
        <w:t>5</w:t>
      </w:r>
      <w:r>
        <w:rPr>
          <w:rFonts w:ascii="宋体" w:hAnsi="宋体" w:hint="eastAsia"/>
          <w:color w:val="000000" w:themeColor="text1"/>
          <w:sz w:val="24"/>
        </w:rPr>
        <w:t>0℃（</w:t>
      </w:r>
      <w:r w:rsidR="00645D23">
        <w:rPr>
          <w:rFonts w:ascii="宋体" w:hAnsi="宋体" w:hint="eastAsia"/>
          <w:color w:val="000000" w:themeColor="text1"/>
          <w:sz w:val="24"/>
        </w:rPr>
        <w:t>3</w:t>
      </w:r>
      <w:r>
        <w:rPr>
          <w:rFonts w:ascii="宋体" w:hAnsi="宋体" w:hint="eastAsia"/>
          <w:color w:val="000000" w:themeColor="text1"/>
          <w:sz w:val="24"/>
        </w:rPr>
        <w:t>～</w:t>
      </w:r>
      <w:r w:rsidR="00645D23">
        <w:rPr>
          <w:rFonts w:ascii="宋体" w:hAnsi="宋体" w:hint="eastAsia"/>
          <w:color w:val="000000" w:themeColor="text1"/>
          <w:sz w:val="24"/>
        </w:rPr>
        <w:t>4</w:t>
      </w:r>
      <w:r>
        <w:rPr>
          <w:rFonts w:ascii="宋体" w:hAnsi="宋体" w:hint="eastAsia"/>
          <w:color w:val="000000" w:themeColor="text1"/>
          <w:sz w:val="24"/>
        </w:rPr>
        <w:t>小时）出炉，</w:t>
      </w:r>
      <w:r>
        <w:rPr>
          <w:rFonts w:ascii="宋体" w:hAnsi="宋体" w:hint="eastAsia"/>
          <w:sz w:val="24"/>
        </w:rPr>
        <w:t>（</w:t>
      </w:r>
      <w:r w:rsidR="00645D23">
        <w:rPr>
          <w:rFonts w:ascii="宋体" w:hAnsi="宋体" w:hint="eastAsia"/>
          <w:sz w:val="24"/>
        </w:rPr>
        <w:t>10</w:t>
      </w:r>
      <w:r>
        <w:rPr>
          <w:rFonts w:ascii="宋体" w:hAnsi="宋体" w:hint="eastAsia"/>
          <w:color w:val="000000" w:themeColor="text1"/>
          <w:sz w:val="24"/>
        </w:rPr>
        <w:t>～</w:t>
      </w:r>
      <w:r>
        <w:rPr>
          <w:rFonts w:ascii="宋体" w:hAnsi="宋体" w:hint="eastAsia"/>
          <w:sz w:val="24"/>
        </w:rPr>
        <w:t>1</w:t>
      </w:r>
      <w:r w:rsidR="00645D23">
        <w:rPr>
          <w:rFonts w:ascii="宋体" w:hAnsi="宋体" w:hint="eastAsia"/>
          <w:sz w:val="24"/>
        </w:rPr>
        <w:t>5</w:t>
      </w:r>
      <w:r>
        <w:rPr>
          <w:rFonts w:ascii="宋体" w:hAnsi="宋体" w:hint="eastAsia"/>
          <w:sz w:val="24"/>
        </w:rPr>
        <w:t>小时/炉）。</w:t>
      </w:r>
    </w:p>
    <w:p w:rsidR="00DB3675"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2．总体结构：</w:t>
      </w:r>
    </w:p>
    <w:p w:rsidR="00DB3675" w:rsidRDefault="00ED2F90">
      <w:pPr>
        <w:spacing w:line="460" w:lineRule="exact"/>
        <w:ind w:right="-73" w:firstLineChars="196" w:firstLine="470"/>
        <w:rPr>
          <w:rFonts w:ascii="宋体" w:hAnsi="宋体"/>
          <w:bCs/>
          <w:color w:val="000000" w:themeColor="text1"/>
          <w:sz w:val="24"/>
        </w:rPr>
      </w:pPr>
      <w:r>
        <w:rPr>
          <w:rFonts w:ascii="宋体" w:hAnsi="宋体" w:hint="eastAsia"/>
          <w:color w:val="000000" w:themeColor="text1"/>
          <w:sz w:val="24"/>
        </w:rPr>
        <w:t>根据奥格公司现有场地、能源配备和熟料烘干的工艺流程，采用</w:t>
      </w:r>
      <w:r>
        <w:rPr>
          <w:rFonts w:ascii="宋体" w:hAnsi="宋体" w:hint="eastAsia"/>
          <w:bCs/>
          <w:color w:val="000000" w:themeColor="text1"/>
          <w:sz w:val="24"/>
        </w:rPr>
        <w:t>箱式热风循环结构；</w:t>
      </w:r>
    </w:p>
    <w:p w:rsidR="00DB3675"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利用电加热元件（加热元件不能因水分腐蚀污染</w:t>
      </w:r>
      <w:proofErr w:type="gramStart"/>
      <w:r>
        <w:rPr>
          <w:rFonts w:ascii="宋体" w:hAnsi="宋体" w:hint="eastAsia"/>
          <w:color w:val="000000" w:themeColor="text1"/>
          <w:sz w:val="24"/>
        </w:rPr>
        <w:t>玻</w:t>
      </w:r>
      <w:proofErr w:type="gramEnd"/>
      <w:r>
        <w:rPr>
          <w:rFonts w:ascii="宋体" w:hAnsi="宋体" w:hint="eastAsia"/>
          <w:color w:val="000000" w:themeColor="text1"/>
          <w:sz w:val="24"/>
        </w:rPr>
        <w:t>渣）进行加热升温，并通过热风循环达到炉膛内部均匀加热；</w:t>
      </w:r>
      <w:r w:rsidR="00DB3675">
        <w:rPr>
          <w:rFonts w:ascii="宋体" w:hAnsi="宋体" w:hint="eastAsia"/>
          <w:color w:val="000000" w:themeColor="text1"/>
          <w:sz w:val="24"/>
        </w:rPr>
        <w:t>加热元件布置在炉膛两侧与底部，从三个面进行加热；同时，加热元件需有防水防潮防护措施；</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采用1点对炉膛温度进行控制，采用自动上下升降炉门</w:t>
      </w:r>
      <w:r w:rsidR="00DB3675">
        <w:rPr>
          <w:rFonts w:ascii="宋体" w:hAnsi="宋体" w:hint="eastAsia"/>
          <w:color w:val="000000" w:themeColor="text1"/>
          <w:sz w:val="24"/>
        </w:rPr>
        <w:t>；</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炉膛内部设计采用不锈钢材料（316L），以达到抗氧化、耐高温的目的；</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设备主要包括钢结构框架系统、炉门系统、温度控制系统、保温系统、排湿系统。</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3．钢结构框架系统：主体钢结构由外框架和内框架组成。整体制成后，焊缝打磨平整、除尘除锈处理后再作防锈和美观处理。</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炉体外形主体尺（最大尺寸）： 3.</w:t>
      </w:r>
      <w:r w:rsidR="00B5720B">
        <w:rPr>
          <w:rFonts w:ascii="宋体" w:hAnsi="宋体" w:hint="eastAsia"/>
          <w:color w:val="000000" w:themeColor="text1"/>
          <w:sz w:val="24"/>
        </w:rPr>
        <w:t>2</w:t>
      </w:r>
      <w:r>
        <w:rPr>
          <w:rFonts w:ascii="宋体" w:hAnsi="宋体" w:hint="eastAsia"/>
          <w:color w:val="000000" w:themeColor="text1"/>
          <w:sz w:val="24"/>
        </w:rPr>
        <w:t>m（长）×2.5m（宽）×2.2m（高）；内膛尺寸要求与料盘尺寸及布置方式相匹配。每</w:t>
      </w:r>
      <w:proofErr w:type="gramStart"/>
      <w:r>
        <w:rPr>
          <w:rFonts w:ascii="宋体" w:hAnsi="宋体" w:hint="eastAsia"/>
          <w:color w:val="000000" w:themeColor="text1"/>
          <w:sz w:val="24"/>
        </w:rPr>
        <w:t>埚玻渣要</w:t>
      </w:r>
      <w:proofErr w:type="gramEnd"/>
      <w:r>
        <w:rPr>
          <w:rFonts w:ascii="宋体" w:hAnsi="宋体" w:hint="eastAsia"/>
          <w:color w:val="000000" w:themeColor="text1"/>
          <w:sz w:val="24"/>
        </w:rPr>
        <w:t>独立装盘，其1</w:t>
      </w:r>
      <w:r>
        <w:rPr>
          <w:rFonts w:ascii="宋体" w:hAnsi="宋体"/>
          <w:color w:val="000000" w:themeColor="text1"/>
          <w:sz w:val="24"/>
        </w:rPr>
        <w:t>2</w:t>
      </w:r>
      <w:r>
        <w:rPr>
          <w:rFonts w:ascii="宋体" w:hAnsi="宋体" w:hint="eastAsia"/>
          <w:color w:val="000000" w:themeColor="text1"/>
          <w:sz w:val="24"/>
        </w:rPr>
        <w:t>个料盘布置要方便装、出烘炉操作；</w:t>
      </w:r>
    </w:p>
    <w:p w:rsidR="002C0D3E"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lastRenderedPageBreak/>
        <w:t>料盘（铝制）尺寸参考：1000mm（长）×950mm（宽）×145mm（高）</w:t>
      </w:r>
      <w:r w:rsidR="002C0D3E">
        <w:rPr>
          <w:rFonts w:ascii="宋体" w:hAnsi="宋体" w:hint="eastAsia"/>
          <w:color w:val="000000" w:themeColor="text1"/>
          <w:sz w:val="24"/>
        </w:rPr>
        <w:t xml:space="preserve">。 </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料盘布置要求：每层放置4个料盘，按照田字方式格均匀摆放；一共布置3层，共12个料盘；整体布置尺寸要与内堂尺寸相匹配。</w:t>
      </w:r>
    </w:p>
    <w:p w:rsidR="00B5720B" w:rsidRDefault="00B5720B">
      <w:pPr>
        <w:spacing w:line="460" w:lineRule="exact"/>
        <w:ind w:right="-73" w:firstLineChars="196" w:firstLine="470"/>
        <w:rPr>
          <w:rFonts w:ascii="宋体" w:hAnsi="宋体"/>
          <w:color w:val="000000" w:themeColor="text1"/>
          <w:sz w:val="24"/>
        </w:rPr>
      </w:pPr>
      <w:proofErr w:type="gramStart"/>
      <w:r>
        <w:rPr>
          <w:rFonts w:ascii="宋体" w:hAnsi="宋体" w:hint="eastAsia"/>
          <w:color w:val="000000" w:themeColor="text1"/>
          <w:sz w:val="24"/>
        </w:rPr>
        <w:t>空料架要求</w:t>
      </w:r>
      <w:proofErr w:type="gramEnd"/>
      <w:r>
        <w:rPr>
          <w:rFonts w:ascii="宋体" w:hAnsi="宋体" w:hint="eastAsia"/>
          <w:color w:val="000000" w:themeColor="text1"/>
          <w:sz w:val="24"/>
        </w:rPr>
        <w:t>：尺寸要和</w:t>
      </w:r>
      <w:proofErr w:type="gramStart"/>
      <w:r>
        <w:rPr>
          <w:rFonts w:ascii="宋体" w:hAnsi="宋体" w:hint="eastAsia"/>
          <w:color w:val="000000" w:themeColor="text1"/>
          <w:sz w:val="24"/>
        </w:rPr>
        <w:t>内堂相匹配</w:t>
      </w:r>
      <w:proofErr w:type="gramEnd"/>
      <w:r>
        <w:rPr>
          <w:rFonts w:ascii="宋体" w:hAnsi="宋体" w:hint="eastAsia"/>
          <w:color w:val="000000" w:themeColor="text1"/>
          <w:sz w:val="24"/>
        </w:rPr>
        <w:t>；结构简单，便于操作；采用耐高温材质，在高温承重环境下，不发生变形；急冷急热环境下材质不发生变化，保证炉膛内高度洁净。</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4. 炉门系统：炉门要求上下升降方式，自动控制</w:t>
      </w:r>
      <w:r w:rsidR="00832027">
        <w:rPr>
          <w:rFonts w:ascii="宋体" w:hAnsi="宋体" w:hint="eastAsia"/>
          <w:color w:val="000000" w:themeColor="text1"/>
          <w:sz w:val="24"/>
        </w:rPr>
        <w:t>，并配置多重安全防护措施</w:t>
      </w:r>
      <w:r>
        <w:rPr>
          <w:rFonts w:ascii="宋体" w:hAnsi="宋体" w:hint="eastAsia"/>
          <w:color w:val="000000" w:themeColor="text1"/>
          <w:sz w:val="24"/>
        </w:rPr>
        <w:t>。</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5．温度控制系统：最高升温到500℃，最快可2~3小时从室温升到，能通过调整可控硅输出功率实现控制炉内温度。</w:t>
      </w:r>
    </w:p>
    <w:p w:rsidR="007476C3" w:rsidRDefault="007476C3" w:rsidP="007476C3">
      <w:pPr>
        <w:spacing w:line="460" w:lineRule="exact"/>
        <w:ind w:right="-73" w:firstLineChars="196" w:firstLine="470"/>
        <w:rPr>
          <w:rFonts w:ascii="宋体" w:hAnsi="宋体"/>
          <w:color w:val="000000" w:themeColor="text1"/>
          <w:sz w:val="24"/>
        </w:rPr>
      </w:pPr>
      <w:r w:rsidRPr="007476C3">
        <w:rPr>
          <w:rFonts w:ascii="宋体" w:hAnsi="宋体"/>
          <w:color w:val="000000" w:themeColor="text1"/>
          <w:sz w:val="24"/>
        </w:rPr>
        <w:t>在炉体两侧各设计 3 只新风进入口设计手动调试阀，当启动快速冷却时</w:t>
      </w:r>
      <w:r>
        <w:rPr>
          <w:rFonts w:ascii="宋体" w:hAnsi="宋体"/>
          <w:color w:val="000000" w:themeColor="text1"/>
          <w:sz w:val="24"/>
        </w:rPr>
        <w:t>，</w:t>
      </w:r>
      <w:r w:rsidRPr="007476C3">
        <w:rPr>
          <w:rFonts w:ascii="宋体" w:hAnsi="宋体"/>
          <w:color w:val="000000" w:themeColor="text1"/>
          <w:sz w:val="24"/>
        </w:rPr>
        <w:t>手打开闸阀调节冷却进风量</w:t>
      </w:r>
      <w:r>
        <w:rPr>
          <w:rFonts w:ascii="宋体" w:hAnsi="宋体"/>
          <w:color w:val="000000" w:themeColor="text1"/>
          <w:sz w:val="24"/>
        </w:rPr>
        <w:t>；</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控制系统具备智能多段程序温控，采用可控硅模块控制，具有自动恒温、温度调节、故障报警、程序完毕自动断电无需值守等功能。</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温度控制系统的烘干程序具备可编写功能，可根据实际需要设置烘干工艺。</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控制柜采用炉体一体化设计，触摸屏控制界面，要求易于操作、实用型强。</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6．保温系统：根据最高烘干温度为500℃的工艺要求，炉体保温符合安全及节能要求，在炉膛温度400℃时，</w:t>
      </w:r>
      <w:proofErr w:type="gramStart"/>
      <w:r>
        <w:rPr>
          <w:rFonts w:ascii="宋体" w:hAnsi="宋体" w:hint="eastAsia"/>
          <w:color w:val="000000" w:themeColor="text1"/>
          <w:sz w:val="24"/>
        </w:rPr>
        <w:t>炉表温度</w:t>
      </w:r>
      <w:proofErr w:type="gramEnd"/>
      <w:r>
        <w:rPr>
          <w:rFonts w:ascii="宋体" w:hAnsi="宋体" w:hint="eastAsia"/>
          <w:color w:val="000000" w:themeColor="text1"/>
          <w:sz w:val="24"/>
        </w:rPr>
        <w:t>≯40℃。</w:t>
      </w:r>
    </w:p>
    <w:p w:rsidR="003B38BD" w:rsidRDefault="00ED2F90">
      <w:pPr>
        <w:spacing w:line="460" w:lineRule="exact"/>
        <w:ind w:right="-73" w:firstLineChars="200" w:firstLine="480"/>
        <w:rPr>
          <w:rFonts w:ascii="宋体" w:hAnsi="宋体"/>
          <w:color w:val="000000" w:themeColor="text1"/>
          <w:sz w:val="24"/>
        </w:rPr>
      </w:pPr>
      <w:r>
        <w:rPr>
          <w:rFonts w:ascii="宋体" w:hAnsi="宋体" w:hint="eastAsia"/>
          <w:color w:val="000000" w:themeColor="text1"/>
          <w:sz w:val="24"/>
        </w:rPr>
        <w:t>7.排湿系统：顶部设置两个排放水蒸汽的排放管并将其排放到厂房外，采取动力排湿措施，并配有防冷凝水回流装置，进一步保障设备使用安全；</w:t>
      </w:r>
    </w:p>
    <w:p w:rsidR="003B38BD" w:rsidRDefault="00ED2F90">
      <w:pPr>
        <w:spacing w:line="460" w:lineRule="exact"/>
        <w:ind w:right="-73" w:firstLineChars="200" w:firstLine="480"/>
        <w:rPr>
          <w:rFonts w:ascii="宋体" w:hAnsi="宋体"/>
          <w:color w:val="000000" w:themeColor="text1"/>
          <w:sz w:val="24"/>
        </w:rPr>
      </w:pPr>
      <w:r>
        <w:rPr>
          <w:rFonts w:ascii="宋体" w:hAnsi="宋体" w:hint="eastAsia"/>
          <w:color w:val="000000" w:themeColor="text1"/>
          <w:sz w:val="24"/>
        </w:rPr>
        <w:t>8.达到的主要技术经济指标、质量要求</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（1）</w:t>
      </w:r>
      <w:proofErr w:type="gramStart"/>
      <w:r>
        <w:rPr>
          <w:rFonts w:ascii="宋体" w:hAnsi="宋体" w:hint="eastAsia"/>
          <w:color w:val="000000" w:themeColor="text1"/>
          <w:sz w:val="24"/>
        </w:rPr>
        <w:t>加热总</w:t>
      </w:r>
      <w:proofErr w:type="gramEnd"/>
      <w:r>
        <w:rPr>
          <w:rFonts w:ascii="宋体" w:hAnsi="宋体" w:hint="eastAsia"/>
          <w:color w:val="000000" w:themeColor="text1"/>
          <w:sz w:val="24"/>
        </w:rPr>
        <w:t>功率：最高使用温度500℃；2～3小时内从室温升到。能源配备120KW内；</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（2）产能：设计产能至少</w:t>
      </w:r>
      <w:r>
        <w:rPr>
          <w:rFonts w:ascii="宋体" w:hAnsi="宋体" w:hint="eastAsia"/>
          <w:sz w:val="24"/>
        </w:rPr>
        <w:t>每天可烘干</w:t>
      </w:r>
      <w:r>
        <w:rPr>
          <w:rFonts w:ascii="宋体" w:hAnsi="宋体"/>
          <w:sz w:val="24"/>
        </w:rPr>
        <w:t>12</w:t>
      </w:r>
      <w:proofErr w:type="gramStart"/>
      <w:r>
        <w:rPr>
          <w:rFonts w:ascii="宋体" w:hAnsi="宋体" w:hint="eastAsia"/>
          <w:sz w:val="24"/>
        </w:rPr>
        <w:t>埚</w:t>
      </w:r>
      <w:proofErr w:type="gramEnd"/>
      <w:r>
        <w:rPr>
          <w:rFonts w:ascii="宋体" w:hAnsi="宋体" w:hint="eastAsia"/>
          <w:sz w:val="24"/>
        </w:rPr>
        <w:t>玻璃熟料（1炉），同时也要具备</w:t>
      </w:r>
      <w:r>
        <w:rPr>
          <w:rFonts w:ascii="宋体" w:hAnsi="宋体" w:hint="eastAsia"/>
          <w:color w:val="000000" w:themeColor="text1"/>
          <w:sz w:val="24"/>
        </w:rPr>
        <w:t>每天可烘干</w:t>
      </w:r>
      <w:r>
        <w:rPr>
          <w:rFonts w:ascii="宋体" w:hAnsi="宋体"/>
          <w:color w:val="000000" w:themeColor="text1"/>
          <w:sz w:val="24"/>
        </w:rPr>
        <w:t>24</w:t>
      </w:r>
      <w:proofErr w:type="gramStart"/>
      <w:r>
        <w:rPr>
          <w:rFonts w:ascii="宋体" w:hAnsi="宋体" w:hint="eastAsia"/>
          <w:color w:val="000000" w:themeColor="text1"/>
          <w:sz w:val="24"/>
        </w:rPr>
        <w:t>埚</w:t>
      </w:r>
      <w:proofErr w:type="gramEnd"/>
      <w:r>
        <w:rPr>
          <w:rFonts w:ascii="宋体" w:hAnsi="宋体" w:hint="eastAsia"/>
          <w:color w:val="000000" w:themeColor="text1"/>
          <w:sz w:val="24"/>
        </w:rPr>
        <w:t>玻璃熟料（</w:t>
      </w:r>
      <w:r>
        <w:rPr>
          <w:rFonts w:ascii="宋体" w:hAnsi="宋体"/>
          <w:color w:val="000000" w:themeColor="text1"/>
          <w:sz w:val="24"/>
        </w:rPr>
        <w:t>2</w:t>
      </w:r>
      <w:r>
        <w:rPr>
          <w:rFonts w:ascii="宋体" w:hAnsi="宋体" w:hint="eastAsia"/>
          <w:color w:val="000000" w:themeColor="text1"/>
          <w:sz w:val="24"/>
        </w:rPr>
        <w:t>炉）的能力。</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w:t>
      </w:r>
      <w:r>
        <w:rPr>
          <w:rFonts w:ascii="宋体" w:hAnsi="宋体"/>
          <w:color w:val="000000" w:themeColor="text1"/>
          <w:sz w:val="24"/>
        </w:rPr>
        <w:t xml:space="preserve">    </w:t>
      </w:r>
    </w:p>
    <w:p w:rsidR="003B38BD" w:rsidRDefault="003B38BD">
      <w:pPr>
        <w:spacing w:line="460" w:lineRule="exact"/>
        <w:ind w:right="-73" w:firstLineChars="196" w:firstLine="470"/>
        <w:rPr>
          <w:rFonts w:ascii="宋体" w:hAnsi="宋体"/>
          <w:color w:val="000000" w:themeColor="text1"/>
          <w:sz w:val="24"/>
        </w:rPr>
      </w:pP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 xml:space="preserve"> 9．安全环保要求</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（1）运行平稳可靠，故障率低。</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（2）其绝缘性能好，维修更换方便。</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（3）电器控制系统设有过流、过压、过热等安全保护措施，确保电炉安全使用。</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（4）电器控制系统</w:t>
      </w:r>
      <w:r w:rsidR="0003531A">
        <w:rPr>
          <w:rFonts w:ascii="宋体" w:hAnsi="宋体" w:hint="eastAsia"/>
          <w:color w:val="000000" w:themeColor="text1"/>
          <w:sz w:val="24"/>
        </w:rPr>
        <w:t>设有良好的散热</w:t>
      </w:r>
      <w:r w:rsidR="006F66E4">
        <w:rPr>
          <w:rFonts w:ascii="宋体" w:hAnsi="宋体" w:hint="eastAsia"/>
          <w:color w:val="000000" w:themeColor="text1"/>
          <w:sz w:val="24"/>
        </w:rPr>
        <w:t>能力</w:t>
      </w:r>
      <w:r w:rsidR="0003531A">
        <w:rPr>
          <w:rFonts w:ascii="宋体" w:hAnsi="宋体" w:hint="eastAsia"/>
          <w:color w:val="000000" w:themeColor="text1"/>
          <w:sz w:val="24"/>
        </w:rPr>
        <w:t>，并</w:t>
      </w:r>
      <w:r>
        <w:rPr>
          <w:rFonts w:ascii="宋体" w:hAnsi="宋体" w:hint="eastAsia"/>
          <w:color w:val="000000" w:themeColor="text1"/>
          <w:sz w:val="24"/>
        </w:rPr>
        <w:t>具有良好的抗电磁干扰能力。</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（5）电缆采用专用电缆，具有良好的性能指标和</w:t>
      </w:r>
      <w:r w:rsidR="00B747D1">
        <w:rPr>
          <w:rFonts w:ascii="宋体" w:hAnsi="宋体" w:hint="eastAsia"/>
          <w:color w:val="000000" w:themeColor="text1"/>
          <w:sz w:val="24"/>
        </w:rPr>
        <w:t>耐</w:t>
      </w:r>
      <w:r>
        <w:rPr>
          <w:rFonts w:ascii="宋体" w:hAnsi="宋体" w:hint="eastAsia"/>
          <w:color w:val="000000" w:themeColor="text1"/>
          <w:sz w:val="24"/>
        </w:rPr>
        <w:t>高温、抗拉、</w:t>
      </w:r>
      <w:proofErr w:type="gramStart"/>
      <w:r>
        <w:rPr>
          <w:rFonts w:ascii="宋体" w:hAnsi="宋体" w:hint="eastAsia"/>
          <w:color w:val="000000" w:themeColor="text1"/>
          <w:sz w:val="24"/>
        </w:rPr>
        <w:t>抗损强度</w:t>
      </w:r>
      <w:proofErr w:type="gramEnd"/>
      <w:r>
        <w:rPr>
          <w:rFonts w:ascii="宋体" w:hAnsi="宋体" w:hint="eastAsia"/>
          <w:color w:val="000000" w:themeColor="text1"/>
          <w:sz w:val="24"/>
        </w:rPr>
        <w:t>。</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（6）炉体水汽收集至室温外排，保证厂房内环境。</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lastRenderedPageBreak/>
        <w:t>（7）</w:t>
      </w:r>
      <w:proofErr w:type="gramStart"/>
      <w:r>
        <w:rPr>
          <w:rFonts w:ascii="宋体" w:hAnsi="宋体" w:hint="eastAsia"/>
          <w:color w:val="000000" w:themeColor="text1"/>
          <w:sz w:val="24"/>
        </w:rPr>
        <w:t>烘料箱布置</w:t>
      </w:r>
      <w:proofErr w:type="gramEnd"/>
      <w:r>
        <w:rPr>
          <w:rFonts w:ascii="宋体" w:hAnsi="宋体" w:hint="eastAsia"/>
          <w:color w:val="000000" w:themeColor="text1"/>
          <w:sz w:val="24"/>
        </w:rPr>
        <w:t>要方便装出炉操作，保障操作安全。</w:t>
      </w:r>
    </w:p>
    <w:p w:rsidR="003B38BD" w:rsidRDefault="003B38BD">
      <w:pPr>
        <w:jc w:val="left"/>
        <w:rPr>
          <w:rFonts w:ascii="宋体" w:hAnsi="宋体"/>
          <w:b/>
          <w:color w:val="000000" w:themeColor="text1"/>
          <w:sz w:val="28"/>
        </w:rPr>
      </w:pPr>
    </w:p>
    <w:p w:rsidR="003B38BD" w:rsidRDefault="003B38BD" w:rsidP="00B747D1">
      <w:pPr>
        <w:tabs>
          <w:tab w:val="left" w:pos="7665"/>
        </w:tabs>
        <w:spacing w:line="400" w:lineRule="exact"/>
        <w:ind w:firstLineChars="900" w:firstLine="3253"/>
        <w:rPr>
          <w:rFonts w:ascii="宋体" w:hAnsi="宋体"/>
          <w:b/>
          <w:bCs/>
          <w:color w:val="000000" w:themeColor="text1"/>
          <w:sz w:val="36"/>
          <w:szCs w:val="36"/>
        </w:rPr>
      </w:pPr>
    </w:p>
    <w:p w:rsidR="003B38BD" w:rsidRDefault="003B38BD" w:rsidP="00B747D1">
      <w:pPr>
        <w:tabs>
          <w:tab w:val="left" w:pos="7665"/>
        </w:tabs>
        <w:spacing w:line="400" w:lineRule="exact"/>
        <w:ind w:firstLineChars="900" w:firstLine="3253"/>
        <w:rPr>
          <w:rFonts w:ascii="宋体" w:hAnsi="宋体"/>
          <w:b/>
          <w:bCs/>
          <w:color w:val="000000" w:themeColor="text1"/>
          <w:sz w:val="36"/>
          <w:szCs w:val="36"/>
        </w:rPr>
      </w:pPr>
      <w:bookmarkStart w:id="5" w:name="_GoBack"/>
      <w:bookmarkEnd w:id="5"/>
    </w:p>
    <w:p w:rsidR="003B38BD" w:rsidRDefault="003B38BD" w:rsidP="00B747D1">
      <w:pPr>
        <w:tabs>
          <w:tab w:val="left" w:pos="7665"/>
        </w:tabs>
        <w:spacing w:line="400" w:lineRule="exact"/>
        <w:ind w:firstLineChars="900" w:firstLine="3253"/>
        <w:rPr>
          <w:rFonts w:ascii="宋体" w:hAnsi="宋体"/>
          <w:b/>
          <w:bCs/>
          <w:color w:val="000000" w:themeColor="text1"/>
          <w:sz w:val="36"/>
          <w:szCs w:val="36"/>
        </w:rPr>
      </w:pPr>
    </w:p>
    <w:p w:rsidR="003B38BD" w:rsidRDefault="00ED2F90" w:rsidP="00B747D1">
      <w:pPr>
        <w:tabs>
          <w:tab w:val="left" w:pos="7665"/>
        </w:tabs>
        <w:spacing w:line="400" w:lineRule="exact"/>
        <w:ind w:firstLineChars="900" w:firstLine="3253"/>
        <w:rPr>
          <w:rFonts w:ascii="宋体" w:hAnsi="宋体"/>
          <w:b/>
          <w:bCs/>
          <w:color w:val="000000" w:themeColor="text1"/>
          <w:sz w:val="36"/>
          <w:szCs w:val="36"/>
        </w:rPr>
      </w:pPr>
      <w:r>
        <w:rPr>
          <w:rFonts w:ascii="宋体" w:hAnsi="宋体" w:hint="eastAsia"/>
          <w:b/>
          <w:bCs/>
          <w:color w:val="000000" w:themeColor="text1"/>
          <w:sz w:val="36"/>
          <w:szCs w:val="36"/>
        </w:rPr>
        <w:t>第四章  响应文件格式</w:t>
      </w:r>
    </w:p>
    <w:p w:rsidR="003B38BD" w:rsidRDefault="003B38BD">
      <w:pPr>
        <w:tabs>
          <w:tab w:val="left" w:pos="7665"/>
        </w:tabs>
        <w:spacing w:line="400" w:lineRule="exact"/>
        <w:ind w:firstLine="480"/>
        <w:rPr>
          <w:rFonts w:ascii="宋体" w:hAnsi="宋体"/>
          <w:bCs/>
          <w:color w:val="000000" w:themeColor="text1"/>
          <w:sz w:val="24"/>
        </w:rPr>
      </w:pPr>
    </w:p>
    <w:p w:rsidR="003B38BD" w:rsidRDefault="00ED2F90">
      <w:pPr>
        <w:spacing w:line="360" w:lineRule="auto"/>
        <w:ind w:firstLineChars="200" w:firstLine="480"/>
        <w:jc w:val="left"/>
        <w:rPr>
          <w:color w:val="000000" w:themeColor="text1"/>
          <w:sz w:val="24"/>
        </w:rPr>
      </w:pPr>
      <w:r>
        <w:rPr>
          <w:rFonts w:hint="eastAsia"/>
          <w:color w:val="000000" w:themeColor="text1"/>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3B38BD" w:rsidRDefault="00ED2F90">
      <w:pPr>
        <w:spacing w:line="360" w:lineRule="auto"/>
        <w:ind w:firstLineChars="200" w:firstLine="480"/>
        <w:rPr>
          <w:color w:val="000000" w:themeColor="text1"/>
          <w:sz w:val="24"/>
        </w:rPr>
      </w:pPr>
      <w:r>
        <w:rPr>
          <w:rFonts w:hint="eastAsia"/>
          <w:color w:val="000000" w:themeColor="text1"/>
          <w:sz w:val="24"/>
        </w:rPr>
        <w:t>二、本章所制响应文件格式有关表格中的备注栏，由供应商根据自身响应情况作解释性说明，不作为必填项。</w:t>
      </w:r>
    </w:p>
    <w:p w:rsidR="003B38BD" w:rsidRDefault="00ED2F90">
      <w:pPr>
        <w:spacing w:line="360" w:lineRule="auto"/>
        <w:ind w:firstLineChars="200" w:firstLine="480"/>
        <w:rPr>
          <w:color w:val="000000" w:themeColor="text1"/>
          <w:sz w:val="24"/>
        </w:rPr>
      </w:pPr>
      <w:r>
        <w:rPr>
          <w:rFonts w:hint="eastAsia"/>
          <w:color w:val="000000" w:themeColor="text1"/>
          <w:sz w:val="24"/>
        </w:rPr>
        <w:t>三、本章所制响应文件格式中需要填写的相关内容事项，可能会与本采购项目无关，在不改变响应文件原义、不影响本项目采购需求的情况下，供应商可以不予填写，但应当注明。</w:t>
      </w:r>
    </w:p>
    <w:p w:rsidR="003B38BD" w:rsidRDefault="003B38BD">
      <w:pPr>
        <w:spacing w:line="360" w:lineRule="auto"/>
        <w:ind w:firstLineChars="200" w:firstLine="480"/>
        <w:rPr>
          <w:color w:val="000000" w:themeColor="text1"/>
          <w:sz w:val="24"/>
        </w:rPr>
      </w:pPr>
    </w:p>
    <w:p w:rsidR="003B38BD" w:rsidRDefault="003B38BD">
      <w:pPr>
        <w:ind w:firstLineChars="200" w:firstLine="480"/>
        <w:rPr>
          <w:color w:val="000000" w:themeColor="text1"/>
          <w:sz w:val="24"/>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F6040B" w:rsidRDefault="00F6040B">
      <w:pPr>
        <w:jc w:val="center"/>
        <w:rPr>
          <w:b/>
          <w:color w:val="000000" w:themeColor="text1"/>
          <w:sz w:val="32"/>
          <w:szCs w:val="32"/>
        </w:rPr>
      </w:pPr>
    </w:p>
    <w:p w:rsidR="00F6040B" w:rsidRDefault="00F6040B">
      <w:pPr>
        <w:jc w:val="center"/>
        <w:rPr>
          <w:b/>
          <w:color w:val="000000" w:themeColor="text1"/>
          <w:sz w:val="32"/>
          <w:szCs w:val="32"/>
        </w:rPr>
      </w:pPr>
    </w:p>
    <w:p w:rsidR="00F6040B" w:rsidRDefault="00F6040B">
      <w:pPr>
        <w:jc w:val="center"/>
        <w:rPr>
          <w:b/>
          <w:color w:val="000000" w:themeColor="text1"/>
          <w:sz w:val="32"/>
          <w:szCs w:val="32"/>
        </w:rPr>
      </w:pPr>
    </w:p>
    <w:p w:rsidR="003B38BD" w:rsidRDefault="003B38BD">
      <w:pPr>
        <w:rPr>
          <w:b/>
          <w:color w:val="000000" w:themeColor="text1"/>
          <w:sz w:val="32"/>
          <w:szCs w:val="32"/>
        </w:rPr>
      </w:pPr>
    </w:p>
    <w:p w:rsidR="003B38BD" w:rsidRDefault="003B38BD">
      <w:pPr>
        <w:rPr>
          <w:b/>
          <w:color w:val="000000" w:themeColor="text1"/>
          <w:sz w:val="32"/>
          <w:szCs w:val="32"/>
        </w:rPr>
      </w:pPr>
    </w:p>
    <w:p w:rsidR="003B38BD" w:rsidRDefault="00ED2F90" w:rsidP="00B747D1">
      <w:pPr>
        <w:ind w:firstLineChars="900" w:firstLine="2891"/>
        <w:rPr>
          <w:b/>
          <w:color w:val="000000" w:themeColor="text1"/>
          <w:sz w:val="32"/>
          <w:szCs w:val="32"/>
        </w:rPr>
      </w:pPr>
      <w:r>
        <w:rPr>
          <w:rFonts w:hint="eastAsia"/>
          <w:b/>
          <w:color w:val="000000" w:themeColor="text1"/>
          <w:sz w:val="32"/>
          <w:szCs w:val="32"/>
        </w:rPr>
        <w:lastRenderedPageBreak/>
        <w:t>一、法定代表人授权书</w:t>
      </w:r>
    </w:p>
    <w:p w:rsidR="003B38BD" w:rsidRDefault="003B38BD">
      <w:pPr>
        <w:jc w:val="center"/>
        <w:rPr>
          <w:b/>
          <w:color w:val="000000" w:themeColor="text1"/>
          <w:sz w:val="4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leftChars="150" w:left="315" w:firstLineChars="350" w:firstLine="840"/>
        <w:jc w:val="left"/>
        <w:rPr>
          <w:rFonts w:ascii="宋体" w:hAnsi="宋体"/>
          <w:color w:val="000000" w:themeColor="text1"/>
          <w:sz w:val="24"/>
        </w:rPr>
      </w:pPr>
      <w:r>
        <w:rPr>
          <w:rFonts w:ascii="宋体" w:hAnsi="宋体" w:hint="eastAsia"/>
          <w:color w:val="000000" w:themeColor="text1"/>
          <w:sz w:val="24"/>
        </w:rPr>
        <w:t>本授权声明：</w:t>
      </w:r>
      <w:r>
        <w:rPr>
          <w:rFonts w:ascii="宋体" w:hAnsi="宋体" w:hint="eastAsia"/>
          <w:color w:val="000000" w:themeColor="text1"/>
          <w:sz w:val="24"/>
          <w:u w:val="single"/>
        </w:rPr>
        <w:t xml:space="preserve">      </w:t>
      </w:r>
      <w:r>
        <w:rPr>
          <w:rFonts w:ascii="宋体" w:hAnsi="宋体" w:hint="eastAsia"/>
          <w:color w:val="000000" w:themeColor="text1"/>
          <w:sz w:val="24"/>
        </w:rPr>
        <w:t>（单位名称）,</w:t>
      </w:r>
      <w:r>
        <w:rPr>
          <w:rFonts w:ascii="宋体" w:hAnsi="宋体" w:hint="eastAsia"/>
          <w:color w:val="000000" w:themeColor="text1"/>
          <w:sz w:val="24"/>
          <w:u w:val="single"/>
        </w:rPr>
        <w:t xml:space="preserve">    </w:t>
      </w:r>
      <w:r>
        <w:rPr>
          <w:rFonts w:ascii="宋体" w:hAnsi="宋体" w:hint="eastAsia"/>
          <w:color w:val="000000" w:themeColor="text1"/>
          <w:sz w:val="24"/>
        </w:rPr>
        <w:t>（法定代表人姓名、职务）授权</w:t>
      </w:r>
      <w:r>
        <w:rPr>
          <w:rFonts w:ascii="宋体" w:hAnsi="宋体" w:hint="eastAsia"/>
          <w:color w:val="000000" w:themeColor="text1"/>
          <w:sz w:val="24"/>
          <w:u w:val="single"/>
        </w:rPr>
        <w:t xml:space="preserve">                          </w:t>
      </w:r>
      <w:r>
        <w:rPr>
          <w:rFonts w:ascii="宋体" w:hAnsi="宋体" w:hint="eastAsia"/>
          <w:color w:val="000000" w:themeColor="text1"/>
          <w:sz w:val="24"/>
        </w:rPr>
        <w:t>（被授权人姓名、职务）为我方参加</w:t>
      </w:r>
      <w:r>
        <w:rPr>
          <w:rFonts w:ascii="宋体" w:hAnsi="宋体" w:hint="eastAsia"/>
          <w:color w:val="000000" w:themeColor="text1"/>
          <w:sz w:val="24"/>
          <w:u w:val="single"/>
        </w:rPr>
        <w:t xml:space="preserve">       </w:t>
      </w:r>
      <w:r>
        <w:rPr>
          <w:rFonts w:ascii="宋体" w:hAnsi="宋体" w:hint="eastAsia"/>
          <w:color w:val="000000" w:themeColor="text1"/>
          <w:sz w:val="24"/>
        </w:rPr>
        <w:t>项目（采购编号：</w:t>
      </w:r>
      <w:r>
        <w:rPr>
          <w:rFonts w:ascii="宋体" w:hAnsi="宋体" w:hint="eastAsia"/>
          <w:color w:val="000000" w:themeColor="text1"/>
          <w:sz w:val="24"/>
          <w:u w:val="single"/>
        </w:rPr>
        <w:t xml:space="preserve">       </w:t>
      </w:r>
      <w:r>
        <w:rPr>
          <w:rFonts w:ascii="宋体" w:hAnsi="宋体" w:hint="eastAsia"/>
          <w:color w:val="000000" w:themeColor="text1"/>
          <w:sz w:val="24"/>
        </w:rPr>
        <w:t>）询价采购活动的合法代表，以我方名义全权处理该项目有关询价、报价、签订合同以及执行合同等一切事宜。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特此声明。</w:t>
      </w:r>
    </w:p>
    <w:p w:rsidR="003B38BD" w:rsidRDefault="003B38BD">
      <w:pPr>
        <w:spacing w:line="360" w:lineRule="auto"/>
        <w:ind w:firstLineChars="200" w:firstLine="480"/>
        <w:rPr>
          <w:rFonts w:ascii="宋体" w:hAnsi="宋体"/>
          <w:color w:val="000000" w:themeColor="text1"/>
          <w:sz w:val="24"/>
        </w:rPr>
      </w:pPr>
    </w:p>
    <w:p w:rsidR="003B38BD" w:rsidRDefault="003B38BD">
      <w:pPr>
        <w:spacing w:line="400" w:lineRule="exact"/>
        <w:ind w:firstLineChars="200" w:firstLine="480"/>
        <w:rPr>
          <w:rFonts w:ascii="宋体" w:hAnsi="宋体"/>
          <w:color w:val="000000" w:themeColor="text1"/>
          <w:sz w:val="24"/>
        </w:rPr>
      </w:pP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法定代表人（签字或盖章）：XXX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 xml:space="preserve">职    </w:t>
      </w:r>
      <w:proofErr w:type="gramStart"/>
      <w:r>
        <w:rPr>
          <w:rFonts w:ascii="宋体" w:hAnsi="宋体" w:hint="eastAsia"/>
          <w:color w:val="000000" w:themeColor="text1"/>
          <w:sz w:val="24"/>
        </w:rPr>
        <w:t>务</w:t>
      </w:r>
      <w:proofErr w:type="gramEnd"/>
      <w:r>
        <w:rPr>
          <w:rFonts w:ascii="宋体" w:hAnsi="宋体" w:hint="eastAsia"/>
          <w:color w:val="000000" w:themeColor="text1"/>
          <w:sz w:val="24"/>
        </w:rPr>
        <w:t>：XXX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被授权人签字：XXX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 xml:space="preserve">职    </w:t>
      </w:r>
      <w:proofErr w:type="gramStart"/>
      <w:r>
        <w:rPr>
          <w:rFonts w:ascii="宋体" w:hAnsi="宋体" w:hint="eastAsia"/>
          <w:color w:val="000000" w:themeColor="text1"/>
          <w:sz w:val="24"/>
        </w:rPr>
        <w:t>务</w:t>
      </w:r>
      <w:proofErr w:type="gramEnd"/>
      <w:r>
        <w:rPr>
          <w:rFonts w:ascii="宋体" w:hAnsi="宋体" w:hint="eastAsia"/>
          <w:color w:val="000000" w:themeColor="text1"/>
          <w:sz w:val="24"/>
        </w:rPr>
        <w:t>：XXX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spacing w:line="400" w:lineRule="exact"/>
        <w:rPr>
          <w:color w:val="000000" w:themeColor="text1"/>
          <w:sz w:val="24"/>
        </w:rPr>
      </w:pPr>
    </w:p>
    <w:p w:rsidR="003B38BD" w:rsidRDefault="003B38BD">
      <w:pPr>
        <w:spacing w:line="400" w:lineRule="exact"/>
        <w:rPr>
          <w:color w:val="000000" w:themeColor="text1"/>
          <w:sz w:val="32"/>
        </w:rPr>
      </w:pPr>
    </w:p>
    <w:p w:rsidR="003B38BD" w:rsidRDefault="003B38BD">
      <w:pPr>
        <w:spacing w:line="400" w:lineRule="exact"/>
        <w:rPr>
          <w:color w:val="000000" w:themeColor="text1"/>
          <w:sz w:val="32"/>
        </w:rPr>
      </w:pPr>
    </w:p>
    <w:p w:rsidR="003B38BD" w:rsidRDefault="003B38BD">
      <w:pPr>
        <w:spacing w:line="400" w:lineRule="exact"/>
        <w:rPr>
          <w:color w:val="000000" w:themeColor="text1"/>
          <w:sz w:val="32"/>
        </w:rPr>
      </w:pPr>
    </w:p>
    <w:p w:rsidR="003B38BD" w:rsidRDefault="003B38BD">
      <w:pPr>
        <w:spacing w:line="400" w:lineRule="exact"/>
        <w:rPr>
          <w:color w:val="000000" w:themeColor="text1"/>
          <w:sz w:val="32"/>
        </w:rPr>
      </w:pPr>
    </w:p>
    <w:p w:rsidR="003B38BD" w:rsidRDefault="003B38BD">
      <w:pPr>
        <w:spacing w:line="400" w:lineRule="exact"/>
        <w:rPr>
          <w:color w:val="000000" w:themeColor="text1"/>
          <w:sz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rFonts w:ascii="宋体" w:hAnsi="宋体" w:cs="Arial"/>
          <w:b/>
          <w:bCs/>
          <w:color w:val="000000" w:themeColor="text1"/>
          <w:sz w:val="32"/>
          <w:szCs w:val="32"/>
        </w:rPr>
      </w:pPr>
    </w:p>
    <w:p w:rsidR="003B38BD" w:rsidRDefault="003B38BD">
      <w:pPr>
        <w:jc w:val="center"/>
        <w:rPr>
          <w:rFonts w:ascii="宋体" w:hAnsi="宋体" w:cs="Arial"/>
          <w:b/>
          <w:bCs/>
          <w:color w:val="000000" w:themeColor="text1"/>
          <w:sz w:val="32"/>
          <w:szCs w:val="32"/>
        </w:rPr>
      </w:pPr>
    </w:p>
    <w:p w:rsidR="003B38BD" w:rsidRDefault="00ED2F90">
      <w:pPr>
        <w:jc w:val="center"/>
        <w:rPr>
          <w:rFonts w:ascii="宋体" w:hAnsi="宋体" w:cs="Arial"/>
          <w:b/>
          <w:bCs/>
          <w:color w:val="000000" w:themeColor="text1"/>
          <w:sz w:val="32"/>
          <w:szCs w:val="32"/>
        </w:rPr>
      </w:pPr>
      <w:r>
        <w:rPr>
          <w:rFonts w:ascii="宋体" w:hAnsi="宋体" w:cs="Arial" w:hint="eastAsia"/>
          <w:b/>
          <w:bCs/>
          <w:color w:val="000000" w:themeColor="text1"/>
          <w:sz w:val="32"/>
          <w:szCs w:val="32"/>
        </w:rPr>
        <w:lastRenderedPageBreak/>
        <w:t>二、供应商基本情况表</w:t>
      </w:r>
    </w:p>
    <w:p w:rsidR="003B38BD" w:rsidRDefault="003B38BD">
      <w:pPr>
        <w:jc w:val="center"/>
        <w:rPr>
          <w:rFonts w:ascii="宋体" w:hAnsi="宋体" w:cs="Arial"/>
          <w:b/>
          <w:bCs/>
          <w:color w:val="000000" w:themeColor="text1"/>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0"/>
        <w:gridCol w:w="1080"/>
        <w:gridCol w:w="180"/>
        <w:gridCol w:w="1260"/>
        <w:gridCol w:w="1260"/>
        <w:gridCol w:w="420"/>
        <w:gridCol w:w="480"/>
        <w:gridCol w:w="360"/>
        <w:gridCol w:w="840"/>
        <w:gridCol w:w="60"/>
        <w:gridCol w:w="360"/>
        <w:gridCol w:w="1260"/>
      </w:tblGrid>
      <w:tr w:rsidR="003B38BD">
        <w:trPr>
          <w:trHeight w:val="61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供应商名称</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61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注册地址</w:t>
            </w:r>
          </w:p>
        </w:tc>
        <w:tc>
          <w:tcPr>
            <w:tcW w:w="4680" w:type="dxa"/>
            <w:gridSpan w:val="6"/>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邮政编码</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12"/>
          <w:jc w:val="center"/>
        </w:trPr>
        <w:tc>
          <w:tcPr>
            <w:tcW w:w="1620" w:type="dxa"/>
            <w:vMerge w:val="restart"/>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联系方式</w:t>
            </w: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联系人</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88"/>
          <w:jc w:val="center"/>
        </w:trPr>
        <w:tc>
          <w:tcPr>
            <w:tcW w:w="1620" w:type="dxa"/>
            <w:vMerge/>
            <w:vAlign w:val="center"/>
          </w:tcPr>
          <w:p w:rsidR="003B38BD" w:rsidRDefault="003B38BD">
            <w:pPr>
              <w:jc w:val="center"/>
              <w:rPr>
                <w:rFonts w:ascii="宋体" w:hAnsi="宋体" w:cs="Arial"/>
                <w:bCs/>
                <w:color w:val="000000" w:themeColor="text1"/>
                <w:szCs w:val="21"/>
              </w:rPr>
            </w:pP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传真</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网址</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545"/>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组织结构</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45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法定代表人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技术负责人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成立时间</w:t>
            </w:r>
          </w:p>
        </w:tc>
        <w:tc>
          <w:tcPr>
            <w:tcW w:w="2520" w:type="dxa"/>
            <w:gridSpan w:val="3"/>
            <w:vAlign w:val="center"/>
          </w:tcPr>
          <w:p w:rsidR="003B38BD" w:rsidRDefault="003B38BD">
            <w:pPr>
              <w:jc w:val="center"/>
              <w:rPr>
                <w:rFonts w:ascii="宋体" w:hAnsi="宋体" w:cs="Arial"/>
                <w:bCs/>
                <w:color w:val="000000" w:themeColor="text1"/>
                <w:szCs w:val="21"/>
              </w:rPr>
            </w:pPr>
          </w:p>
        </w:tc>
        <w:tc>
          <w:tcPr>
            <w:tcW w:w="5040" w:type="dxa"/>
            <w:gridSpan w:val="8"/>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员工总人数：</w:t>
            </w:r>
          </w:p>
        </w:tc>
      </w:tr>
      <w:tr w:rsidR="003B38BD">
        <w:trPr>
          <w:trHeight w:val="45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企业资质等级</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val="restart"/>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其中</w:t>
            </w: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项目经理</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营业执照</w:t>
            </w:r>
            <w:r>
              <w:rPr>
                <w:rFonts w:hint="eastAsia"/>
                <w:color w:val="000000" w:themeColor="text1"/>
              </w:rPr>
              <w:t>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高级职称人员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4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注册资金</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中级职称人员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开户银行</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初级职称人员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账号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技工</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1704"/>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经营范围</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717"/>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备注</w:t>
            </w:r>
          </w:p>
        </w:tc>
        <w:tc>
          <w:tcPr>
            <w:tcW w:w="7560" w:type="dxa"/>
            <w:gridSpan w:val="11"/>
            <w:vAlign w:val="center"/>
          </w:tcPr>
          <w:p w:rsidR="003B38BD" w:rsidRDefault="003B38BD">
            <w:pPr>
              <w:jc w:val="center"/>
              <w:rPr>
                <w:rFonts w:ascii="宋体" w:hAnsi="宋体" w:cs="Arial"/>
                <w:bCs/>
                <w:color w:val="000000" w:themeColor="text1"/>
                <w:szCs w:val="21"/>
              </w:rPr>
            </w:pPr>
          </w:p>
        </w:tc>
      </w:tr>
    </w:tbl>
    <w:p w:rsidR="003B38BD" w:rsidRDefault="003B38BD">
      <w:pPr>
        <w:adjustRightInd w:val="0"/>
        <w:spacing w:line="400" w:lineRule="exact"/>
        <w:jc w:val="left"/>
        <w:rPr>
          <w:rFonts w:ascii="宋体" w:hAnsi="宋体"/>
          <w:color w:val="000000" w:themeColor="text1"/>
          <w:sz w:val="24"/>
        </w:rPr>
      </w:pPr>
    </w:p>
    <w:p w:rsidR="003B38BD" w:rsidRDefault="00ED2F90">
      <w:pPr>
        <w:adjustRightInd w:val="0"/>
        <w:spacing w:line="360" w:lineRule="auto"/>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adjustRightInd w:val="0"/>
        <w:spacing w:line="360" w:lineRule="auto"/>
        <w:jc w:val="left"/>
        <w:rPr>
          <w:bCs/>
          <w:color w:val="000000" w:themeColor="text1"/>
          <w:sz w:val="24"/>
        </w:rPr>
      </w:pPr>
      <w:r>
        <w:rPr>
          <w:rFonts w:hint="eastAsia"/>
          <w:bCs/>
          <w:color w:val="000000" w:themeColor="text1"/>
          <w:sz w:val="24"/>
        </w:rPr>
        <w:t>法定代表人或授权代表（签字或盖章）：</w:t>
      </w:r>
      <w:r>
        <w:rPr>
          <w:rFonts w:hint="eastAsia"/>
          <w:bCs/>
          <w:color w:val="000000" w:themeColor="text1"/>
          <w:sz w:val="24"/>
        </w:rPr>
        <w:t>XXX</w:t>
      </w:r>
    </w:p>
    <w:p w:rsidR="003B38BD" w:rsidRDefault="00ED2F90">
      <w:pPr>
        <w:adjustRightInd w:val="0"/>
        <w:spacing w:line="360" w:lineRule="auto"/>
        <w:jc w:val="left"/>
        <w:rPr>
          <w:bCs/>
          <w:color w:val="000000" w:themeColor="text1"/>
          <w:sz w:val="24"/>
        </w:rPr>
      </w:pPr>
      <w:r>
        <w:rPr>
          <w:rFonts w:hint="eastAsia"/>
          <w:bCs/>
          <w:color w:val="000000" w:themeColor="text1"/>
          <w:sz w:val="24"/>
        </w:rPr>
        <w:t>日</w:t>
      </w:r>
      <w:r>
        <w:rPr>
          <w:rFonts w:hint="eastAsia"/>
          <w:bCs/>
          <w:color w:val="000000" w:themeColor="text1"/>
          <w:sz w:val="24"/>
        </w:rPr>
        <w:t xml:space="preserve">  </w:t>
      </w:r>
      <w:r>
        <w:rPr>
          <w:rFonts w:hint="eastAsia"/>
          <w:bCs/>
          <w:color w:val="000000" w:themeColor="text1"/>
          <w:sz w:val="24"/>
        </w:rPr>
        <w:t>期：</w:t>
      </w:r>
      <w:r>
        <w:rPr>
          <w:rFonts w:hint="eastAsia"/>
          <w:bCs/>
          <w:color w:val="000000" w:themeColor="text1"/>
          <w:sz w:val="24"/>
        </w:rPr>
        <w:t>XXX</w:t>
      </w:r>
      <w:r>
        <w:rPr>
          <w:rFonts w:hint="eastAsia"/>
          <w:bCs/>
          <w:color w:val="000000" w:themeColor="text1"/>
          <w:sz w:val="24"/>
        </w:rPr>
        <w:t>年</w:t>
      </w:r>
      <w:r>
        <w:rPr>
          <w:rFonts w:hint="eastAsia"/>
          <w:bCs/>
          <w:color w:val="000000" w:themeColor="text1"/>
          <w:sz w:val="24"/>
        </w:rPr>
        <w:t>XXX</w:t>
      </w:r>
      <w:r>
        <w:rPr>
          <w:rFonts w:hint="eastAsia"/>
          <w:bCs/>
          <w:color w:val="000000" w:themeColor="text1"/>
          <w:sz w:val="24"/>
        </w:rPr>
        <w:t>月</w:t>
      </w:r>
      <w:r>
        <w:rPr>
          <w:rFonts w:hint="eastAsia"/>
          <w:bCs/>
          <w:color w:val="000000" w:themeColor="text1"/>
          <w:sz w:val="24"/>
        </w:rPr>
        <w:t>XXX</w:t>
      </w:r>
      <w:r>
        <w:rPr>
          <w:rFonts w:hint="eastAsia"/>
          <w:bCs/>
          <w:color w:val="000000" w:themeColor="text1"/>
          <w:sz w:val="24"/>
        </w:rPr>
        <w:t>日</w:t>
      </w:r>
    </w:p>
    <w:p w:rsidR="003B38BD" w:rsidRDefault="003B38BD">
      <w:pPr>
        <w:rPr>
          <w:rFonts w:ascii="宋体" w:hAnsi="宋体" w:cs="Arial"/>
          <w:b/>
          <w:bCs/>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ED2F90" w:rsidP="00B747D1">
      <w:pPr>
        <w:spacing w:line="400" w:lineRule="exact"/>
        <w:ind w:firstLineChars="200" w:firstLine="643"/>
        <w:jc w:val="center"/>
        <w:rPr>
          <w:rFonts w:ascii="宋体" w:hAnsi="宋体"/>
          <w:b/>
          <w:color w:val="000000" w:themeColor="text1"/>
          <w:sz w:val="32"/>
          <w:szCs w:val="32"/>
        </w:rPr>
      </w:pPr>
      <w:r>
        <w:rPr>
          <w:rFonts w:ascii="宋体" w:hAnsi="宋体" w:hint="eastAsia"/>
          <w:b/>
          <w:color w:val="000000" w:themeColor="text1"/>
          <w:sz w:val="32"/>
          <w:szCs w:val="32"/>
        </w:rPr>
        <w:lastRenderedPageBreak/>
        <w:t>三、承诺函</w:t>
      </w:r>
    </w:p>
    <w:p w:rsidR="003B38BD" w:rsidRDefault="003B38BD" w:rsidP="00F6040B">
      <w:pPr>
        <w:spacing w:line="400" w:lineRule="exact"/>
        <w:ind w:firstLineChars="200" w:firstLine="560"/>
        <w:jc w:val="center"/>
        <w:rPr>
          <w:rFonts w:ascii="宋体" w:eastAsia="黑体" w:hAnsi="宋体"/>
          <w:b/>
          <w:color w:val="000000" w:themeColor="text1"/>
          <w:sz w:val="28"/>
          <w:szCs w:val="28"/>
        </w:rPr>
      </w:pPr>
    </w:p>
    <w:p w:rsidR="003B38BD" w:rsidRDefault="00ED2F90">
      <w:pPr>
        <w:spacing w:line="400" w:lineRule="exact"/>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我公司作为本次询价项目的供应商，根据询价采购文件要求，现郑重承诺如下：</w:t>
      </w:r>
    </w:p>
    <w:p w:rsidR="003B38BD" w:rsidRDefault="00ED2F90">
      <w:pPr>
        <w:spacing w:line="360" w:lineRule="auto"/>
        <w:ind w:firstLineChars="200" w:firstLine="480"/>
        <w:rPr>
          <w:color w:val="000000" w:themeColor="text1"/>
          <w:sz w:val="24"/>
        </w:rPr>
      </w:pPr>
      <w:r>
        <w:rPr>
          <w:rFonts w:ascii="宋体" w:hAnsi="宋体" w:hint="eastAsia"/>
          <w:color w:val="000000" w:themeColor="text1"/>
          <w:sz w:val="24"/>
        </w:rPr>
        <w:t>一、</w:t>
      </w:r>
      <w:r>
        <w:rPr>
          <w:rFonts w:hint="eastAsia"/>
          <w:color w:val="000000" w:themeColor="text1"/>
          <w:sz w:val="24"/>
        </w:rPr>
        <w:t>具备本项目规定的所有资格条件。</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二、对询价采购文件有异议，已经在递交响应文件截止时间届满前依法进行维权救济，不存在对询价采购文件有异议的同时又参加询价以求侥幸成交或者为实现其他非法目的的行为。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三、在参加本次采购活动中，不存在与单位负责人为同一人或者存在直接控股、管理关系的其他供应商参与同一合同项下的采购活动的行为。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四、在参加本次采购活动中，不存在和其他供应商在同一合同项下的采购项目中，同时委托同一个自然人、同一家庭的人员、同一单位的人员作为代理人的行为。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五、响应文件中提供的能够给予我公司带来优惠、好处的任何资料和技术、服务、商务等响应承诺情况都是真实的、有效的、合法的。</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本公司对上述承诺的内容事项真实性负责。如经查实上述承诺的内容事项存在虚假，我公司愿意接受以提供虚假材料谋取成交的法律责任。</w:t>
      </w:r>
    </w:p>
    <w:p w:rsidR="003B38BD" w:rsidRDefault="003B38BD">
      <w:pPr>
        <w:spacing w:line="360" w:lineRule="auto"/>
        <w:rPr>
          <w:rFonts w:ascii="宋体" w:hAnsi="宋体"/>
          <w:color w:val="000000" w:themeColor="text1"/>
          <w:sz w:val="24"/>
        </w:rPr>
      </w:pPr>
    </w:p>
    <w:p w:rsidR="003B38BD" w:rsidRDefault="003B38BD">
      <w:pPr>
        <w:rPr>
          <w:rFonts w:ascii="宋体" w:hAnsi="宋体"/>
          <w:color w:val="000000" w:themeColor="text1"/>
          <w:sz w:val="24"/>
        </w:rPr>
      </w:pP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法定代表人签字或者加盖个人私章：XXXX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授权代表签字：XXXX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供应商名称：XXXX（盖章）</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jc w:val="center"/>
        <w:rPr>
          <w:rFonts w:ascii="宋体" w:hAnsi="宋体"/>
          <w:bCs/>
          <w:color w:val="000000" w:themeColor="text1"/>
          <w:sz w:val="30"/>
          <w:szCs w:val="30"/>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ED2F90">
      <w:pPr>
        <w:jc w:val="center"/>
        <w:rPr>
          <w:b/>
          <w:color w:val="000000" w:themeColor="text1"/>
          <w:sz w:val="32"/>
          <w:szCs w:val="32"/>
        </w:rPr>
      </w:pPr>
      <w:r>
        <w:rPr>
          <w:b/>
          <w:color w:val="000000" w:themeColor="text1"/>
          <w:sz w:val="32"/>
          <w:szCs w:val="32"/>
        </w:rPr>
        <w:br w:type="page"/>
      </w:r>
      <w:r>
        <w:rPr>
          <w:rFonts w:hint="eastAsia"/>
          <w:b/>
          <w:color w:val="000000" w:themeColor="text1"/>
          <w:sz w:val="32"/>
          <w:szCs w:val="32"/>
        </w:rPr>
        <w:lastRenderedPageBreak/>
        <w:t>四、报价函</w:t>
      </w:r>
    </w:p>
    <w:p w:rsidR="003B38BD" w:rsidRDefault="003B38BD">
      <w:pPr>
        <w:spacing w:line="360" w:lineRule="auto"/>
        <w:rPr>
          <w:rFonts w:ascii="宋体" w:hAnsi="宋体"/>
          <w:color w:val="000000" w:themeColor="text1"/>
          <w:sz w:val="2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1.我方全面研究了“</w:t>
      </w:r>
      <w:r>
        <w:rPr>
          <w:rFonts w:ascii="宋体" w:hAnsi="宋体" w:hint="eastAsia"/>
          <w:color w:val="000000" w:themeColor="text1"/>
          <w:sz w:val="24"/>
          <w:u w:val="single"/>
        </w:rPr>
        <w:t xml:space="preserve">            </w:t>
      </w:r>
      <w:r>
        <w:rPr>
          <w:rFonts w:ascii="宋体" w:hAnsi="宋体" w:hint="eastAsia"/>
          <w:color w:val="000000" w:themeColor="text1"/>
          <w:sz w:val="24"/>
        </w:rPr>
        <w:t>”项目</w:t>
      </w:r>
      <w:r>
        <w:rPr>
          <w:rFonts w:ascii="宋体" w:hAnsi="宋体" w:hint="eastAsia"/>
          <w:bCs/>
          <w:color w:val="000000" w:themeColor="text1"/>
          <w:sz w:val="24"/>
        </w:rPr>
        <w:t>询价采购文件</w:t>
      </w:r>
      <w:r>
        <w:rPr>
          <w:rFonts w:ascii="宋体" w:hAnsi="宋体" w:hint="eastAsia"/>
          <w:color w:val="000000" w:themeColor="text1"/>
          <w:sz w:val="24"/>
        </w:rPr>
        <w:t>（项目编号：</w:t>
      </w:r>
      <w:r>
        <w:rPr>
          <w:rFonts w:ascii="宋体" w:hAnsi="宋体" w:hint="eastAsia"/>
          <w:color w:val="000000" w:themeColor="text1"/>
          <w:sz w:val="24"/>
          <w:u w:val="single"/>
        </w:rPr>
        <w:t xml:space="preserve">            </w:t>
      </w:r>
      <w:r>
        <w:rPr>
          <w:rFonts w:ascii="宋体" w:hAnsi="宋体" w:hint="eastAsia"/>
          <w:color w:val="000000" w:themeColor="text1"/>
          <w:sz w:val="24"/>
        </w:rPr>
        <w:t>），决定参加贵单位组织的本项目询价采购。</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2.我方自愿按照</w:t>
      </w:r>
      <w:r>
        <w:rPr>
          <w:rFonts w:ascii="宋体" w:hAnsi="宋体" w:hint="eastAsia"/>
          <w:bCs/>
          <w:color w:val="000000" w:themeColor="text1"/>
          <w:sz w:val="24"/>
        </w:rPr>
        <w:t>询价采购文件</w:t>
      </w:r>
      <w:r>
        <w:rPr>
          <w:rFonts w:ascii="宋体" w:hAnsi="宋体" w:hint="eastAsia"/>
          <w:color w:val="000000" w:themeColor="text1"/>
          <w:sz w:val="24"/>
        </w:rPr>
        <w:t>规定的各项要求向采购人提供所需</w:t>
      </w:r>
      <w:r>
        <w:rPr>
          <w:rFonts w:ascii="宋体" w:hAnsi="宋体" w:hint="eastAsia"/>
          <w:b/>
          <w:color w:val="000000" w:themeColor="text1"/>
          <w:sz w:val="24"/>
        </w:rPr>
        <w:t>货物/服务</w:t>
      </w:r>
      <w:r>
        <w:rPr>
          <w:rFonts w:ascii="宋体" w:hAnsi="宋体" w:hint="eastAsia"/>
          <w:color w:val="000000" w:themeColor="text1"/>
          <w:sz w:val="24"/>
        </w:rPr>
        <w:t>，总报价为人民币</w:t>
      </w:r>
      <w:r>
        <w:rPr>
          <w:rFonts w:ascii="宋体" w:hAnsi="宋体" w:hint="eastAsia"/>
          <w:color w:val="000000" w:themeColor="text1"/>
          <w:sz w:val="24"/>
          <w:u w:val="single"/>
        </w:rPr>
        <w:t xml:space="preserve">          </w:t>
      </w:r>
      <w:r>
        <w:rPr>
          <w:rFonts w:ascii="宋体" w:hAnsi="宋体" w:hint="eastAsia"/>
          <w:color w:val="000000" w:themeColor="text1"/>
          <w:sz w:val="24"/>
        </w:rPr>
        <w:t>万元（大写：</w:t>
      </w:r>
      <w:r>
        <w:rPr>
          <w:rFonts w:ascii="宋体" w:hAnsi="宋体" w:hint="eastAsia"/>
          <w:color w:val="000000" w:themeColor="text1"/>
          <w:sz w:val="24"/>
          <w:u w:val="single"/>
        </w:rPr>
        <w:t xml:space="preserve">                </w:t>
      </w:r>
      <w:r>
        <w:rPr>
          <w:rFonts w:ascii="宋体" w:hAnsi="宋体" w:hint="eastAsia"/>
          <w:color w:val="000000" w:themeColor="text1"/>
          <w:sz w:val="24"/>
        </w:rPr>
        <w:t>）。</w:t>
      </w:r>
    </w:p>
    <w:p w:rsidR="003B38BD" w:rsidRDefault="00ED2F90">
      <w:pPr>
        <w:pStyle w:val="a4"/>
        <w:spacing w:line="360" w:lineRule="auto"/>
        <w:ind w:firstLine="200"/>
        <w:rPr>
          <w:color w:val="000000" w:themeColor="text1"/>
        </w:rPr>
      </w:pPr>
      <w:r>
        <w:rPr>
          <w:rFonts w:hint="eastAsia"/>
          <w:color w:val="000000" w:themeColor="text1"/>
        </w:rPr>
        <w:t xml:space="preserve">   3</w:t>
      </w:r>
      <w:r>
        <w:rPr>
          <w:rFonts w:hint="eastAsia"/>
          <w:color w:val="000000" w:themeColor="text1"/>
        </w:rPr>
        <w:t>．</w:t>
      </w:r>
      <w:r>
        <w:rPr>
          <w:rFonts w:hint="eastAsia"/>
          <w:color w:val="000000" w:themeColor="text1"/>
          <w:sz w:val="24"/>
        </w:rPr>
        <w:t>我方提交的所有响应文件、资料都是准确和真实的，如有虚假或隐瞒，我方愿意承担一切法律责任。</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4.一旦我方成交，我方将严格履行采购合同规定的责任和义务。</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5.我方为本项目提交的响应文件为按询价采购文件要求的</w:t>
      </w:r>
      <w:r>
        <w:rPr>
          <w:rFonts w:hint="eastAsia"/>
          <w:color w:val="000000" w:themeColor="text1"/>
          <w:sz w:val="24"/>
        </w:rPr>
        <w:t>电子文件</w:t>
      </w:r>
      <w:r>
        <w:rPr>
          <w:rFonts w:ascii="宋体" w:hAnsi="宋体" w:hint="eastAsia"/>
          <w:color w:val="000000" w:themeColor="text1"/>
          <w:sz w:val="24"/>
          <w:u w:val="single"/>
        </w:rPr>
        <w:t xml:space="preserve">      </w:t>
      </w:r>
      <w:r>
        <w:rPr>
          <w:rFonts w:hint="eastAsia"/>
          <w:color w:val="000000" w:themeColor="text1"/>
          <w:sz w:val="24"/>
        </w:rPr>
        <w:t>份，纸质文件</w:t>
      </w:r>
      <w:r>
        <w:rPr>
          <w:rFonts w:ascii="宋体" w:hAnsi="宋体" w:hint="eastAsia"/>
          <w:color w:val="000000" w:themeColor="text1"/>
          <w:sz w:val="24"/>
          <w:u w:val="single"/>
        </w:rPr>
        <w:t xml:space="preserve">    </w:t>
      </w:r>
      <w:r>
        <w:rPr>
          <w:rFonts w:hint="eastAsia"/>
          <w:color w:val="000000" w:themeColor="text1"/>
          <w:sz w:val="24"/>
        </w:rPr>
        <w:t>份。</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6.我方愿意提供贵单位可能另外要求的，与询价报价有关的文件资料，并保证我方已提供和将要提供的文件资料是真实、准确的。</w:t>
      </w:r>
    </w:p>
    <w:p w:rsidR="003B38BD" w:rsidRDefault="00ED2F90">
      <w:pPr>
        <w:spacing w:line="360" w:lineRule="auto"/>
        <w:ind w:firstLineChars="200" w:firstLine="480"/>
        <w:jc w:val="left"/>
        <w:rPr>
          <w:color w:val="000000" w:themeColor="text1"/>
          <w:sz w:val="24"/>
        </w:rPr>
      </w:pPr>
      <w:r>
        <w:rPr>
          <w:rFonts w:ascii="宋体" w:hAnsi="宋体" w:hint="eastAsia"/>
          <w:color w:val="000000" w:themeColor="text1"/>
          <w:sz w:val="24"/>
        </w:rPr>
        <w:t>7.本次询价，我方报价有效期为</w:t>
      </w:r>
      <w:r>
        <w:rPr>
          <w:rFonts w:ascii="宋体" w:hAnsi="宋体" w:hint="eastAsia"/>
          <w:bCs/>
          <w:color w:val="000000" w:themeColor="text1"/>
          <w:sz w:val="24"/>
        </w:rPr>
        <w:t>询价采购文件</w:t>
      </w:r>
      <w:r>
        <w:rPr>
          <w:rFonts w:hint="eastAsia"/>
          <w:color w:val="000000" w:themeColor="text1"/>
          <w:sz w:val="24"/>
        </w:rPr>
        <w:t>规定的起算之日起</w:t>
      </w:r>
      <w:r>
        <w:rPr>
          <w:rFonts w:ascii="宋体" w:hAnsi="宋体" w:hint="eastAsia"/>
          <w:color w:val="000000" w:themeColor="text1"/>
          <w:sz w:val="24"/>
          <w:u w:val="single"/>
        </w:rPr>
        <w:t xml:space="preserve">       </w:t>
      </w:r>
      <w:r>
        <w:rPr>
          <w:rFonts w:hint="eastAsia"/>
          <w:color w:val="000000" w:themeColor="text1"/>
          <w:sz w:val="24"/>
        </w:rPr>
        <w:t>天。</w:t>
      </w: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8.</w:t>
      </w:r>
      <w:r>
        <w:rPr>
          <w:rFonts w:hint="eastAsia"/>
          <w:color w:val="000000" w:themeColor="text1"/>
          <w:sz w:val="24"/>
        </w:rPr>
        <w:t xml:space="preserve"> </w:t>
      </w:r>
      <w:r>
        <w:rPr>
          <w:rFonts w:hint="eastAsia"/>
          <w:color w:val="000000" w:themeColor="text1"/>
          <w:sz w:val="24"/>
        </w:rPr>
        <w:t>若我方成交，愿意按有关规定及询价采购文件要求缴纳采购代理服务费。</w:t>
      </w: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法定代表人或授权代表（签字或盖章）：XXX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通讯地址：XXX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邮政编码：XXX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联系电话：XXX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传    真：XXX</w:t>
      </w:r>
    </w:p>
    <w:p w:rsidR="003B38BD" w:rsidRDefault="00ED2F90">
      <w:pPr>
        <w:spacing w:line="360" w:lineRule="auto"/>
        <w:ind w:firstLineChars="196" w:firstLine="470"/>
        <w:rPr>
          <w:color w:val="000000" w:themeColor="text1"/>
          <w:sz w:val="24"/>
        </w:rPr>
      </w:pPr>
      <w:r>
        <w:rPr>
          <w:rFonts w:ascii="宋体" w:hAnsi="宋体" w:hint="eastAsia"/>
          <w:color w:val="000000" w:themeColor="text1"/>
          <w:sz w:val="24"/>
        </w:rPr>
        <w:t>日    期：XXX年XXX月XXX日</w:t>
      </w:r>
    </w:p>
    <w:p w:rsidR="003B38BD" w:rsidRDefault="003B38BD">
      <w:pPr>
        <w:spacing w:line="400" w:lineRule="exact"/>
        <w:jc w:val="center"/>
        <w:rPr>
          <w:rFonts w:ascii="宋体" w:hAnsi="宋体"/>
          <w:color w:val="000000" w:themeColor="text1"/>
          <w:sz w:val="24"/>
        </w:rPr>
      </w:pPr>
    </w:p>
    <w:p w:rsidR="003B38BD" w:rsidRDefault="003B38BD">
      <w:pPr>
        <w:spacing w:line="400" w:lineRule="exact"/>
        <w:rPr>
          <w:b/>
          <w:color w:val="000000" w:themeColor="text1"/>
          <w:sz w:val="32"/>
          <w:szCs w:val="32"/>
        </w:rPr>
      </w:pP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3B38BD">
      <w:pPr>
        <w:spacing w:line="400" w:lineRule="exact"/>
        <w:jc w:val="center"/>
        <w:rPr>
          <w:rFonts w:ascii="宋体" w:hAnsi="宋体"/>
          <w:color w:val="000000" w:themeColor="text1"/>
          <w:sz w:val="24"/>
        </w:rPr>
      </w:pPr>
    </w:p>
    <w:p w:rsidR="003B38BD" w:rsidRDefault="003B38BD">
      <w:pPr>
        <w:spacing w:line="400" w:lineRule="exact"/>
        <w:rPr>
          <w:b/>
          <w:color w:val="000000" w:themeColor="text1"/>
          <w:sz w:val="32"/>
          <w:szCs w:val="32"/>
        </w:rPr>
      </w:pPr>
    </w:p>
    <w:p w:rsidR="003B38BD" w:rsidRDefault="003B38BD">
      <w:pPr>
        <w:rPr>
          <w:color w:val="000000" w:themeColor="text1"/>
          <w:sz w:val="36"/>
          <w:szCs w:val="36"/>
        </w:rPr>
        <w:sectPr w:rsidR="003B38BD">
          <w:headerReference w:type="even" r:id="rId13"/>
          <w:headerReference w:type="default" r:id="rId14"/>
          <w:footerReference w:type="even" r:id="rId15"/>
          <w:footerReference w:type="default" r:id="rId16"/>
          <w:footerReference w:type="first" r:id="rId17"/>
          <w:pgSz w:w="13607" w:h="16840"/>
          <w:pgMar w:top="993" w:right="1800" w:bottom="1440" w:left="1800" w:header="851" w:footer="992" w:gutter="0"/>
          <w:pgNumType w:fmt="numberInDash"/>
          <w:cols w:space="425"/>
          <w:titlePg/>
          <w:docGrid w:type="linesAndChars" w:linePitch="312"/>
        </w:sectPr>
      </w:pPr>
    </w:p>
    <w:p w:rsidR="003B38BD" w:rsidRDefault="00ED2F90">
      <w:pPr>
        <w:jc w:val="center"/>
        <w:rPr>
          <w:b/>
          <w:color w:val="000000" w:themeColor="text1"/>
          <w:sz w:val="32"/>
          <w:szCs w:val="32"/>
        </w:rPr>
      </w:pPr>
      <w:r>
        <w:rPr>
          <w:rFonts w:hint="eastAsia"/>
          <w:b/>
          <w:color w:val="000000" w:themeColor="text1"/>
          <w:sz w:val="32"/>
          <w:szCs w:val="32"/>
        </w:rPr>
        <w:lastRenderedPageBreak/>
        <w:t>五、报价表</w:t>
      </w:r>
    </w:p>
    <w:p w:rsidR="003B38BD" w:rsidRDefault="003B38BD">
      <w:pPr>
        <w:jc w:val="center"/>
        <w:rPr>
          <w:color w:val="000000" w:themeColor="text1"/>
          <w:sz w:val="28"/>
          <w:szCs w:val="28"/>
        </w:rP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9"/>
        <w:gridCol w:w="1500"/>
        <w:gridCol w:w="1981"/>
        <w:gridCol w:w="1080"/>
        <w:gridCol w:w="1260"/>
        <w:gridCol w:w="1440"/>
        <w:gridCol w:w="1980"/>
        <w:gridCol w:w="1440"/>
        <w:gridCol w:w="1440"/>
      </w:tblGrid>
      <w:tr w:rsidR="003B38BD">
        <w:trPr>
          <w:trHeight w:val="930"/>
        </w:trPr>
        <w:tc>
          <w:tcPr>
            <w:tcW w:w="839" w:type="dxa"/>
            <w:vAlign w:val="center"/>
          </w:tcPr>
          <w:p w:rsidR="003B38BD" w:rsidRDefault="00ED2F90">
            <w:pPr>
              <w:jc w:val="center"/>
              <w:rPr>
                <w:color w:val="000000" w:themeColor="text1"/>
                <w:sz w:val="24"/>
              </w:rPr>
            </w:pPr>
            <w:r>
              <w:rPr>
                <w:rFonts w:hint="eastAsia"/>
                <w:color w:val="000000" w:themeColor="text1"/>
                <w:sz w:val="24"/>
              </w:rPr>
              <w:t>序号</w:t>
            </w:r>
          </w:p>
        </w:tc>
        <w:tc>
          <w:tcPr>
            <w:tcW w:w="1500" w:type="dxa"/>
            <w:vAlign w:val="center"/>
          </w:tcPr>
          <w:p w:rsidR="003B38BD" w:rsidRDefault="00ED2F90">
            <w:pPr>
              <w:jc w:val="center"/>
              <w:rPr>
                <w:color w:val="000000" w:themeColor="text1"/>
                <w:sz w:val="24"/>
              </w:rPr>
            </w:pPr>
            <w:r>
              <w:rPr>
                <w:rFonts w:hint="eastAsia"/>
                <w:color w:val="000000" w:themeColor="text1"/>
                <w:sz w:val="24"/>
              </w:rPr>
              <w:t>项目名称</w:t>
            </w:r>
          </w:p>
        </w:tc>
        <w:tc>
          <w:tcPr>
            <w:tcW w:w="1981" w:type="dxa"/>
            <w:vAlign w:val="center"/>
          </w:tcPr>
          <w:p w:rsidR="003B38BD" w:rsidRDefault="00ED2F90">
            <w:pPr>
              <w:jc w:val="center"/>
              <w:rPr>
                <w:color w:val="000000" w:themeColor="text1"/>
                <w:sz w:val="24"/>
              </w:rPr>
            </w:pPr>
            <w:r>
              <w:rPr>
                <w:rFonts w:hint="eastAsia"/>
                <w:color w:val="000000" w:themeColor="text1"/>
                <w:sz w:val="24"/>
              </w:rPr>
              <w:t>制造商家及规格型号</w:t>
            </w:r>
          </w:p>
        </w:tc>
        <w:tc>
          <w:tcPr>
            <w:tcW w:w="1080" w:type="dxa"/>
            <w:vAlign w:val="center"/>
          </w:tcPr>
          <w:p w:rsidR="003B38BD" w:rsidRDefault="00ED2F90">
            <w:pPr>
              <w:jc w:val="center"/>
              <w:rPr>
                <w:color w:val="000000" w:themeColor="text1"/>
                <w:sz w:val="24"/>
              </w:rPr>
            </w:pPr>
            <w:r>
              <w:rPr>
                <w:rFonts w:hint="eastAsia"/>
                <w:color w:val="000000" w:themeColor="text1"/>
                <w:sz w:val="24"/>
              </w:rPr>
              <w:t>数量</w:t>
            </w:r>
          </w:p>
        </w:tc>
        <w:tc>
          <w:tcPr>
            <w:tcW w:w="1260" w:type="dxa"/>
            <w:vAlign w:val="center"/>
          </w:tcPr>
          <w:p w:rsidR="003B38BD" w:rsidRDefault="00ED2F90">
            <w:pPr>
              <w:jc w:val="center"/>
              <w:rPr>
                <w:color w:val="000000" w:themeColor="text1"/>
                <w:sz w:val="24"/>
              </w:rPr>
            </w:pPr>
            <w:r>
              <w:rPr>
                <w:rFonts w:hint="eastAsia"/>
                <w:color w:val="000000" w:themeColor="text1"/>
                <w:sz w:val="24"/>
              </w:rPr>
              <w:t>单价（万元）</w:t>
            </w:r>
          </w:p>
        </w:tc>
        <w:tc>
          <w:tcPr>
            <w:tcW w:w="1440" w:type="dxa"/>
            <w:vAlign w:val="center"/>
          </w:tcPr>
          <w:p w:rsidR="003B38BD" w:rsidRDefault="00ED2F90">
            <w:pPr>
              <w:jc w:val="center"/>
              <w:rPr>
                <w:color w:val="000000" w:themeColor="text1"/>
                <w:sz w:val="24"/>
              </w:rPr>
            </w:pPr>
            <w:r>
              <w:rPr>
                <w:rFonts w:hint="eastAsia"/>
                <w:color w:val="000000" w:themeColor="text1"/>
                <w:sz w:val="24"/>
              </w:rPr>
              <w:t>总价（万元）</w:t>
            </w:r>
          </w:p>
        </w:tc>
        <w:tc>
          <w:tcPr>
            <w:tcW w:w="1980" w:type="dxa"/>
            <w:vAlign w:val="center"/>
          </w:tcPr>
          <w:p w:rsidR="003B38BD" w:rsidRDefault="00ED2F90">
            <w:pPr>
              <w:jc w:val="center"/>
              <w:rPr>
                <w:color w:val="000000" w:themeColor="text1"/>
                <w:sz w:val="24"/>
              </w:rPr>
            </w:pPr>
            <w:r>
              <w:rPr>
                <w:rFonts w:hint="eastAsia"/>
                <w:color w:val="000000" w:themeColor="text1"/>
                <w:sz w:val="24"/>
              </w:rPr>
              <w:t>项目完成时间</w:t>
            </w:r>
          </w:p>
        </w:tc>
        <w:tc>
          <w:tcPr>
            <w:tcW w:w="1440" w:type="dxa"/>
            <w:vAlign w:val="center"/>
          </w:tcPr>
          <w:p w:rsidR="003B38BD" w:rsidRDefault="00ED2F90">
            <w:pPr>
              <w:ind w:left="355" w:hangingChars="148" w:hanging="355"/>
              <w:jc w:val="center"/>
              <w:rPr>
                <w:color w:val="000000" w:themeColor="text1"/>
                <w:sz w:val="24"/>
              </w:rPr>
            </w:pPr>
            <w:r>
              <w:rPr>
                <w:rFonts w:hint="eastAsia"/>
                <w:color w:val="000000" w:themeColor="text1"/>
                <w:sz w:val="24"/>
              </w:rPr>
              <w:t>是否属于</w:t>
            </w:r>
          </w:p>
          <w:p w:rsidR="003B38BD" w:rsidRDefault="00ED2F90">
            <w:pPr>
              <w:ind w:left="355" w:hangingChars="148" w:hanging="355"/>
              <w:jc w:val="center"/>
              <w:rPr>
                <w:color w:val="000000" w:themeColor="text1"/>
                <w:sz w:val="24"/>
              </w:rPr>
            </w:pPr>
            <w:r>
              <w:rPr>
                <w:rFonts w:hint="eastAsia"/>
                <w:color w:val="000000" w:themeColor="text1"/>
                <w:sz w:val="24"/>
              </w:rPr>
              <w:t>进口产品</w:t>
            </w:r>
          </w:p>
        </w:tc>
        <w:tc>
          <w:tcPr>
            <w:tcW w:w="1440" w:type="dxa"/>
            <w:vAlign w:val="center"/>
          </w:tcPr>
          <w:p w:rsidR="003B38BD" w:rsidRDefault="00ED2F90">
            <w:pPr>
              <w:ind w:left="355" w:hangingChars="148" w:hanging="355"/>
              <w:jc w:val="center"/>
              <w:rPr>
                <w:color w:val="000000" w:themeColor="text1"/>
                <w:sz w:val="24"/>
              </w:rPr>
            </w:pPr>
            <w:r>
              <w:rPr>
                <w:rFonts w:hint="eastAsia"/>
                <w:color w:val="000000" w:themeColor="text1"/>
                <w:sz w:val="24"/>
              </w:rPr>
              <w:t>备注</w:t>
            </w:r>
          </w:p>
        </w:tc>
      </w:tr>
      <w:tr w:rsidR="003B38BD">
        <w:trPr>
          <w:trHeight w:val="930"/>
        </w:trPr>
        <w:tc>
          <w:tcPr>
            <w:tcW w:w="839" w:type="dxa"/>
          </w:tcPr>
          <w:p w:rsidR="003B38BD" w:rsidRDefault="003B38BD">
            <w:pPr>
              <w:rPr>
                <w:color w:val="000000" w:themeColor="text1"/>
                <w:sz w:val="24"/>
              </w:rPr>
            </w:pPr>
          </w:p>
        </w:tc>
        <w:tc>
          <w:tcPr>
            <w:tcW w:w="1500" w:type="dxa"/>
          </w:tcPr>
          <w:p w:rsidR="003B38BD" w:rsidRDefault="003B38BD">
            <w:pPr>
              <w:rPr>
                <w:color w:val="000000" w:themeColor="text1"/>
                <w:sz w:val="24"/>
              </w:rPr>
            </w:pPr>
          </w:p>
        </w:tc>
        <w:tc>
          <w:tcPr>
            <w:tcW w:w="1981" w:type="dxa"/>
          </w:tcPr>
          <w:p w:rsidR="003B38BD" w:rsidRDefault="003B38BD">
            <w:pPr>
              <w:rPr>
                <w:color w:val="000000" w:themeColor="text1"/>
                <w:sz w:val="24"/>
              </w:rPr>
            </w:pPr>
          </w:p>
        </w:tc>
        <w:tc>
          <w:tcPr>
            <w:tcW w:w="1080" w:type="dxa"/>
          </w:tcPr>
          <w:p w:rsidR="003B38BD" w:rsidRDefault="003B38BD">
            <w:pPr>
              <w:rPr>
                <w:color w:val="000000" w:themeColor="text1"/>
                <w:sz w:val="24"/>
              </w:rPr>
            </w:pPr>
          </w:p>
        </w:tc>
        <w:tc>
          <w:tcPr>
            <w:tcW w:w="126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98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r>
      <w:tr w:rsidR="003B38BD">
        <w:trPr>
          <w:trHeight w:val="930"/>
        </w:trPr>
        <w:tc>
          <w:tcPr>
            <w:tcW w:w="839" w:type="dxa"/>
          </w:tcPr>
          <w:p w:rsidR="003B38BD" w:rsidRDefault="003B38BD">
            <w:pPr>
              <w:rPr>
                <w:color w:val="000000" w:themeColor="text1"/>
                <w:sz w:val="24"/>
              </w:rPr>
            </w:pPr>
          </w:p>
        </w:tc>
        <w:tc>
          <w:tcPr>
            <w:tcW w:w="1500" w:type="dxa"/>
          </w:tcPr>
          <w:p w:rsidR="003B38BD" w:rsidRDefault="003B38BD">
            <w:pPr>
              <w:rPr>
                <w:color w:val="000000" w:themeColor="text1"/>
                <w:sz w:val="24"/>
              </w:rPr>
            </w:pPr>
          </w:p>
        </w:tc>
        <w:tc>
          <w:tcPr>
            <w:tcW w:w="1981" w:type="dxa"/>
          </w:tcPr>
          <w:p w:rsidR="003B38BD" w:rsidRDefault="003B38BD">
            <w:pPr>
              <w:rPr>
                <w:color w:val="000000" w:themeColor="text1"/>
                <w:sz w:val="24"/>
              </w:rPr>
            </w:pPr>
          </w:p>
        </w:tc>
        <w:tc>
          <w:tcPr>
            <w:tcW w:w="1080" w:type="dxa"/>
          </w:tcPr>
          <w:p w:rsidR="003B38BD" w:rsidRDefault="003B38BD">
            <w:pPr>
              <w:rPr>
                <w:color w:val="000000" w:themeColor="text1"/>
                <w:sz w:val="24"/>
              </w:rPr>
            </w:pPr>
          </w:p>
        </w:tc>
        <w:tc>
          <w:tcPr>
            <w:tcW w:w="126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98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r>
      <w:tr w:rsidR="003B38BD">
        <w:trPr>
          <w:trHeight w:val="930"/>
        </w:trPr>
        <w:tc>
          <w:tcPr>
            <w:tcW w:w="839" w:type="dxa"/>
          </w:tcPr>
          <w:p w:rsidR="003B38BD" w:rsidRDefault="003B38BD">
            <w:pPr>
              <w:rPr>
                <w:color w:val="000000" w:themeColor="text1"/>
                <w:sz w:val="24"/>
              </w:rPr>
            </w:pPr>
          </w:p>
        </w:tc>
        <w:tc>
          <w:tcPr>
            <w:tcW w:w="1500" w:type="dxa"/>
          </w:tcPr>
          <w:p w:rsidR="003B38BD" w:rsidRDefault="003B38BD">
            <w:pPr>
              <w:rPr>
                <w:color w:val="000000" w:themeColor="text1"/>
                <w:sz w:val="24"/>
              </w:rPr>
            </w:pPr>
          </w:p>
        </w:tc>
        <w:tc>
          <w:tcPr>
            <w:tcW w:w="1981" w:type="dxa"/>
          </w:tcPr>
          <w:p w:rsidR="003B38BD" w:rsidRDefault="003B38BD">
            <w:pPr>
              <w:rPr>
                <w:color w:val="000000" w:themeColor="text1"/>
                <w:sz w:val="24"/>
              </w:rPr>
            </w:pPr>
          </w:p>
        </w:tc>
        <w:tc>
          <w:tcPr>
            <w:tcW w:w="1080" w:type="dxa"/>
          </w:tcPr>
          <w:p w:rsidR="003B38BD" w:rsidRDefault="003B38BD">
            <w:pPr>
              <w:rPr>
                <w:color w:val="000000" w:themeColor="text1"/>
                <w:sz w:val="24"/>
              </w:rPr>
            </w:pPr>
          </w:p>
        </w:tc>
        <w:tc>
          <w:tcPr>
            <w:tcW w:w="126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98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c>
          <w:tcPr>
            <w:tcW w:w="1440" w:type="dxa"/>
          </w:tcPr>
          <w:p w:rsidR="003B38BD" w:rsidRDefault="003B38BD">
            <w:pPr>
              <w:rPr>
                <w:color w:val="000000" w:themeColor="text1"/>
                <w:sz w:val="24"/>
              </w:rPr>
            </w:pPr>
          </w:p>
        </w:tc>
      </w:tr>
      <w:tr w:rsidR="003B38BD">
        <w:trPr>
          <w:trHeight w:val="930"/>
        </w:trPr>
        <w:tc>
          <w:tcPr>
            <w:tcW w:w="12960" w:type="dxa"/>
            <w:gridSpan w:val="9"/>
            <w:vAlign w:val="center"/>
          </w:tcPr>
          <w:p w:rsidR="003B38BD" w:rsidRDefault="00ED2F90">
            <w:pPr>
              <w:rPr>
                <w:color w:val="000000" w:themeColor="text1"/>
                <w:sz w:val="24"/>
              </w:rPr>
            </w:pPr>
            <w:r>
              <w:rPr>
                <w:rFonts w:hint="eastAsia"/>
                <w:color w:val="000000" w:themeColor="text1"/>
                <w:sz w:val="24"/>
              </w:rPr>
              <w:t>合计金额（大写）：</w:t>
            </w:r>
          </w:p>
        </w:tc>
      </w:tr>
    </w:tbl>
    <w:p w:rsidR="003B38BD" w:rsidRDefault="00ED2F90">
      <w:pPr>
        <w:ind w:firstLineChars="200" w:firstLine="480"/>
        <w:rPr>
          <w:color w:val="000000" w:themeColor="text1"/>
          <w:sz w:val="24"/>
        </w:rPr>
      </w:pPr>
      <w:r>
        <w:rPr>
          <w:rFonts w:hint="eastAsia"/>
          <w:color w:val="000000" w:themeColor="text1"/>
          <w:sz w:val="24"/>
        </w:rPr>
        <w:t>注</w:t>
      </w:r>
      <w:r>
        <w:rPr>
          <w:rFonts w:hint="eastAsia"/>
          <w:color w:val="000000" w:themeColor="text1"/>
          <w:sz w:val="24"/>
        </w:rPr>
        <w:t xml:space="preserve">: </w:t>
      </w:r>
      <w:r>
        <w:rPr>
          <w:rFonts w:ascii="宋体" w:hAnsi="宋体" w:hint="eastAsia"/>
          <w:color w:val="000000" w:themeColor="text1"/>
          <w:sz w:val="24"/>
        </w:rPr>
        <w:t>1.</w:t>
      </w:r>
      <w:r>
        <w:rPr>
          <w:rFonts w:hint="eastAsia"/>
          <w:color w:val="000000" w:themeColor="text1"/>
          <w:sz w:val="24"/>
        </w:rPr>
        <w:t xml:space="preserve"> </w:t>
      </w:r>
      <w:r>
        <w:rPr>
          <w:rFonts w:hint="eastAsia"/>
          <w:color w:val="000000" w:themeColor="text1"/>
          <w:sz w:val="24"/>
        </w:rPr>
        <w:t>报价应是最终用户验收合格后的总价。进口货物请列明含关税、进口环节税的报价和不含关税、进口环节税的报价。</w:t>
      </w:r>
    </w:p>
    <w:p w:rsidR="003B38BD" w:rsidRDefault="003B38BD">
      <w:pPr>
        <w:rPr>
          <w:color w:val="000000" w:themeColor="text1"/>
          <w:sz w:val="24"/>
        </w:rPr>
      </w:pPr>
    </w:p>
    <w:p w:rsidR="003B38BD" w:rsidRDefault="00ED2F90">
      <w:pPr>
        <w:rPr>
          <w:b/>
          <w:color w:val="000000" w:themeColor="text1"/>
          <w:sz w:val="32"/>
          <w:szCs w:val="32"/>
        </w:rPr>
      </w:pPr>
      <w:r>
        <w:rPr>
          <w:rFonts w:hint="eastAsia"/>
          <w:color w:val="000000" w:themeColor="text1"/>
          <w:sz w:val="24"/>
        </w:rPr>
        <w:t>2.</w:t>
      </w:r>
      <w:r>
        <w:rPr>
          <w:rFonts w:hint="eastAsia"/>
          <w:color w:val="000000" w:themeColor="text1"/>
          <w:sz w:val="24"/>
        </w:rPr>
        <w:t>“</w:t>
      </w:r>
      <w:r>
        <w:rPr>
          <w:rFonts w:hint="eastAsia"/>
          <w:b/>
          <w:color w:val="000000" w:themeColor="text1"/>
          <w:sz w:val="32"/>
          <w:szCs w:val="32"/>
        </w:rPr>
        <w:t>报价表</w:t>
      </w:r>
      <w:r>
        <w:rPr>
          <w:rFonts w:hint="eastAsia"/>
          <w:color w:val="000000" w:themeColor="text1"/>
          <w:sz w:val="24"/>
        </w:rPr>
        <w:t>”为多页的，每页均需由法定代表人或授权代表签字（或签章）并盖投标人印章。</w:t>
      </w:r>
    </w:p>
    <w:p w:rsidR="003B38BD" w:rsidRDefault="00ED2F90">
      <w:pPr>
        <w:tabs>
          <w:tab w:val="left" w:pos="5220"/>
        </w:tabs>
        <w:rPr>
          <w:color w:val="000000" w:themeColor="text1"/>
          <w:sz w:val="32"/>
        </w:rPr>
      </w:pPr>
      <w:r>
        <w:rPr>
          <w:color w:val="000000" w:themeColor="text1"/>
          <w:sz w:val="32"/>
        </w:rPr>
        <w:tab/>
      </w:r>
    </w:p>
    <w:p w:rsidR="003B38BD" w:rsidRDefault="00ED2F90">
      <w:pPr>
        <w:adjustRightInd w:val="0"/>
        <w:spacing w:line="360" w:lineRule="auto"/>
        <w:ind w:firstLineChars="250" w:firstLine="600"/>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rsidP="00B747D1">
      <w:pPr>
        <w:spacing w:line="360" w:lineRule="auto"/>
        <w:ind w:firstLineChars="257" w:firstLine="617"/>
        <w:rPr>
          <w:color w:val="000000" w:themeColor="text1"/>
          <w:sz w:val="24"/>
        </w:rPr>
      </w:pPr>
      <w:r>
        <w:rPr>
          <w:rFonts w:hint="eastAsia"/>
          <w:color w:val="000000" w:themeColor="text1"/>
          <w:sz w:val="24"/>
        </w:rPr>
        <w:t>法定代表人或授权代表（签字或盖章）：</w:t>
      </w:r>
      <w:r>
        <w:rPr>
          <w:rFonts w:hint="eastAsia"/>
          <w:color w:val="000000" w:themeColor="text1"/>
          <w:sz w:val="24"/>
        </w:rPr>
        <w:t>XXX</w:t>
      </w:r>
    </w:p>
    <w:p w:rsidR="003B38BD" w:rsidRDefault="00ED2F90" w:rsidP="00B747D1">
      <w:pPr>
        <w:spacing w:line="360" w:lineRule="auto"/>
        <w:ind w:firstLineChars="257" w:firstLine="617"/>
        <w:rPr>
          <w:color w:val="000000" w:themeColor="text1"/>
          <w:sz w:val="24"/>
        </w:rPr>
      </w:pPr>
      <w:r>
        <w:rPr>
          <w:rFonts w:hint="eastAsia"/>
          <w:color w:val="000000" w:themeColor="text1"/>
          <w:sz w:val="24"/>
        </w:rPr>
        <w:t>日</w:t>
      </w:r>
      <w:r>
        <w:rPr>
          <w:rFonts w:hint="eastAsia"/>
          <w:color w:val="000000" w:themeColor="text1"/>
          <w:sz w:val="24"/>
        </w:rPr>
        <w:t xml:space="preserve">      </w:t>
      </w:r>
      <w:r>
        <w:rPr>
          <w:rFonts w:hint="eastAsia"/>
          <w:color w:val="000000" w:themeColor="text1"/>
          <w:sz w:val="24"/>
        </w:rPr>
        <w:t>期：</w:t>
      </w:r>
      <w:r>
        <w:rPr>
          <w:rFonts w:hint="eastAsia"/>
          <w:color w:val="000000" w:themeColor="text1"/>
          <w:sz w:val="24"/>
        </w:rPr>
        <w:t>XXX</w:t>
      </w:r>
      <w:r>
        <w:rPr>
          <w:rFonts w:hint="eastAsia"/>
          <w:color w:val="000000" w:themeColor="text1"/>
          <w:sz w:val="24"/>
        </w:rPr>
        <w:t>年</w:t>
      </w:r>
      <w:r>
        <w:rPr>
          <w:rFonts w:hint="eastAsia"/>
          <w:color w:val="000000" w:themeColor="text1"/>
          <w:sz w:val="24"/>
        </w:rPr>
        <w:t>XXX</w:t>
      </w:r>
      <w:r>
        <w:rPr>
          <w:rFonts w:hint="eastAsia"/>
          <w:color w:val="000000" w:themeColor="text1"/>
          <w:sz w:val="24"/>
        </w:rPr>
        <w:t>月</w:t>
      </w:r>
      <w:r>
        <w:rPr>
          <w:rFonts w:hint="eastAsia"/>
          <w:color w:val="000000" w:themeColor="text1"/>
          <w:sz w:val="24"/>
        </w:rPr>
        <w:t>XXX</w:t>
      </w:r>
      <w:r>
        <w:rPr>
          <w:rFonts w:hint="eastAsia"/>
          <w:color w:val="000000" w:themeColor="text1"/>
          <w:sz w:val="24"/>
        </w:rPr>
        <w:t>日</w:t>
      </w:r>
      <w:r>
        <w:rPr>
          <w:rFonts w:hint="eastAsia"/>
          <w:color w:val="000000" w:themeColor="text1"/>
          <w:sz w:val="24"/>
        </w:rPr>
        <w:t xml:space="preserve"> </w:t>
      </w:r>
    </w:p>
    <w:p w:rsidR="003B38BD" w:rsidRDefault="003B38BD">
      <w:pPr>
        <w:ind w:firstLineChars="200" w:firstLine="480"/>
        <w:rPr>
          <w:color w:val="000000" w:themeColor="text1"/>
          <w:sz w:val="24"/>
        </w:rPr>
      </w:pPr>
    </w:p>
    <w:p w:rsidR="003B38BD" w:rsidRDefault="003B38BD">
      <w:pPr>
        <w:rPr>
          <w:color w:val="000000" w:themeColor="text1"/>
          <w:sz w:val="32"/>
        </w:rPr>
      </w:pPr>
    </w:p>
    <w:p w:rsidR="003B38BD" w:rsidRDefault="003B38BD">
      <w:pPr>
        <w:rPr>
          <w:color w:val="000000" w:themeColor="text1"/>
          <w:sz w:val="28"/>
          <w:szCs w:val="28"/>
        </w:rPr>
        <w:sectPr w:rsidR="003B38BD">
          <w:footerReference w:type="default" r:id="rId18"/>
          <w:type w:val="continuous"/>
          <w:pgSz w:w="17520" w:h="12242" w:orient="landscape"/>
          <w:pgMar w:top="1440" w:right="1800" w:bottom="1440" w:left="1800" w:header="720" w:footer="720" w:gutter="0"/>
          <w:pgNumType w:fmt="numberInDash"/>
          <w:cols w:space="425"/>
          <w:docGrid w:linePitch="312"/>
        </w:sectPr>
      </w:pPr>
    </w:p>
    <w:p w:rsidR="003B38BD" w:rsidRDefault="00ED2F90">
      <w:pPr>
        <w:jc w:val="center"/>
        <w:rPr>
          <w:rFonts w:ascii="宋体" w:hAnsi="宋体"/>
          <w:b/>
          <w:bCs/>
          <w:color w:val="000000" w:themeColor="text1"/>
          <w:sz w:val="32"/>
          <w:szCs w:val="32"/>
        </w:rPr>
      </w:pPr>
      <w:r>
        <w:rPr>
          <w:rFonts w:ascii="宋体" w:hAnsi="宋体" w:hint="eastAsia"/>
          <w:b/>
          <w:bCs/>
          <w:color w:val="000000" w:themeColor="text1"/>
          <w:sz w:val="32"/>
          <w:szCs w:val="32"/>
        </w:rPr>
        <w:lastRenderedPageBreak/>
        <w:t>六、技术应答表</w:t>
      </w:r>
    </w:p>
    <w:p w:rsidR="003B38BD" w:rsidRDefault="003B38BD">
      <w:pPr>
        <w:pStyle w:val="a7"/>
        <w:pBdr>
          <w:bottom w:val="none" w:sz="0" w:space="0" w:color="auto"/>
        </w:pBdr>
        <w:tabs>
          <w:tab w:val="clear" w:pos="4153"/>
          <w:tab w:val="clear" w:pos="8306"/>
        </w:tabs>
        <w:snapToGrid/>
        <w:jc w:val="both"/>
        <w:rPr>
          <w:rFonts w:ascii="宋体" w:hAnsi="宋体"/>
          <w:color w:val="000000" w:themeColor="text1"/>
          <w:sz w:val="24"/>
          <w:szCs w:val="24"/>
        </w:rPr>
      </w:pPr>
    </w:p>
    <w:p w:rsidR="003B38BD" w:rsidRDefault="00ED2F90">
      <w:pPr>
        <w:pStyle w:val="a7"/>
        <w:pBdr>
          <w:bottom w:val="none" w:sz="0" w:space="0" w:color="auto"/>
        </w:pBdr>
        <w:tabs>
          <w:tab w:val="clear" w:pos="4153"/>
          <w:tab w:val="clear" w:pos="8306"/>
        </w:tabs>
        <w:snapToGrid/>
        <w:jc w:val="both"/>
        <w:rPr>
          <w:rFonts w:ascii="宋体" w:hAnsi="宋体"/>
          <w:color w:val="000000" w:themeColor="text1"/>
          <w:sz w:val="24"/>
          <w:szCs w:val="24"/>
        </w:rPr>
      </w:pPr>
      <w:r>
        <w:rPr>
          <w:rFonts w:ascii="宋体" w:hAnsi="宋体" w:hint="eastAsia"/>
          <w:color w:val="000000" w:themeColor="text1"/>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2341"/>
        <w:gridCol w:w="2341"/>
        <w:gridCol w:w="2341"/>
        <w:gridCol w:w="2341"/>
      </w:tblGrid>
      <w:tr w:rsidR="003B38BD">
        <w:trPr>
          <w:trHeight w:val="606"/>
          <w:jc w:val="center"/>
        </w:trPr>
        <w:tc>
          <w:tcPr>
            <w:tcW w:w="80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序号</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采购文件条款</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采购文件要求</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响应文件响应</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响应/偏离</w:t>
            </w: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bl>
    <w:p w:rsidR="003B38BD" w:rsidRDefault="003B38BD">
      <w:pPr>
        <w:ind w:firstLineChars="200" w:firstLine="482"/>
        <w:rPr>
          <w:rFonts w:ascii="宋体" w:hAnsi="宋体"/>
          <w:b/>
          <w:color w:val="000000" w:themeColor="text1"/>
          <w:sz w:val="24"/>
        </w:rPr>
      </w:pPr>
    </w:p>
    <w:p w:rsidR="003B38BD" w:rsidRDefault="00ED2F90">
      <w:pPr>
        <w:ind w:firstLineChars="200" w:firstLine="480"/>
        <w:rPr>
          <w:rFonts w:ascii="宋体" w:hAnsi="宋体"/>
          <w:b/>
          <w:color w:val="000000" w:themeColor="text1"/>
          <w:sz w:val="24"/>
        </w:rPr>
      </w:pPr>
      <w:r>
        <w:rPr>
          <w:rFonts w:ascii="宋体" w:hAnsi="宋体" w:hint="eastAsia"/>
          <w:color w:val="000000" w:themeColor="text1"/>
          <w:sz w:val="24"/>
        </w:rPr>
        <w:t>注：供应商必须根据</w:t>
      </w:r>
      <w:r>
        <w:rPr>
          <w:rFonts w:ascii="宋体" w:hAnsi="宋体" w:hint="eastAsia"/>
          <w:bCs/>
          <w:color w:val="000000" w:themeColor="text1"/>
          <w:sz w:val="24"/>
        </w:rPr>
        <w:t>询价采购文件</w:t>
      </w:r>
      <w:r>
        <w:rPr>
          <w:rFonts w:ascii="宋体" w:hAnsi="宋体" w:hint="eastAsia"/>
          <w:color w:val="000000" w:themeColor="text1"/>
          <w:sz w:val="24"/>
        </w:rPr>
        <w:t>要求据实逐条填写，不得虚假响应，</w:t>
      </w:r>
      <w:proofErr w:type="gramStart"/>
      <w:r>
        <w:rPr>
          <w:rFonts w:ascii="宋体" w:hAnsi="宋体" w:hint="eastAsia"/>
          <w:color w:val="000000" w:themeColor="text1"/>
          <w:sz w:val="24"/>
        </w:rPr>
        <w:t>虚假响应</w:t>
      </w:r>
      <w:proofErr w:type="gramEnd"/>
      <w:r>
        <w:rPr>
          <w:rFonts w:ascii="宋体" w:hAnsi="宋体" w:hint="eastAsia"/>
          <w:color w:val="000000" w:themeColor="text1"/>
          <w:sz w:val="24"/>
        </w:rPr>
        <w:t>的，其响应文件无效并按规定追究其相关责任。</w:t>
      </w: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ED2F90">
      <w:pPr>
        <w:adjustRightInd w:val="0"/>
        <w:spacing w:line="400" w:lineRule="exact"/>
        <w:ind w:firstLineChars="200" w:firstLine="480"/>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adjustRightInd w:val="0"/>
        <w:spacing w:line="400" w:lineRule="exact"/>
        <w:ind w:firstLineChars="200" w:firstLine="480"/>
        <w:jc w:val="left"/>
        <w:rPr>
          <w:bCs/>
          <w:color w:val="000000" w:themeColor="text1"/>
          <w:sz w:val="24"/>
        </w:rPr>
      </w:pPr>
      <w:r>
        <w:rPr>
          <w:rFonts w:hint="eastAsia"/>
          <w:bCs/>
          <w:color w:val="000000" w:themeColor="text1"/>
          <w:sz w:val="24"/>
        </w:rPr>
        <w:t>法定代表人或授权代表（签字或盖章）：</w:t>
      </w:r>
      <w:r>
        <w:rPr>
          <w:rFonts w:hint="eastAsia"/>
          <w:bCs/>
          <w:color w:val="000000" w:themeColor="text1"/>
          <w:sz w:val="24"/>
        </w:rPr>
        <w:t>XXX</w:t>
      </w:r>
    </w:p>
    <w:p w:rsidR="003B38BD" w:rsidRDefault="00ED2F90">
      <w:pPr>
        <w:adjustRightInd w:val="0"/>
        <w:spacing w:line="400" w:lineRule="exact"/>
        <w:ind w:firstLineChars="225" w:firstLine="540"/>
        <w:jc w:val="left"/>
        <w:rPr>
          <w:bCs/>
          <w:color w:val="000000" w:themeColor="text1"/>
          <w:sz w:val="24"/>
        </w:rPr>
      </w:pPr>
      <w:r>
        <w:rPr>
          <w:rFonts w:hint="eastAsia"/>
          <w:bCs/>
          <w:color w:val="000000" w:themeColor="text1"/>
          <w:sz w:val="24"/>
        </w:rPr>
        <w:t>日</w:t>
      </w:r>
      <w:r>
        <w:rPr>
          <w:rFonts w:hint="eastAsia"/>
          <w:bCs/>
          <w:color w:val="000000" w:themeColor="text1"/>
          <w:sz w:val="24"/>
        </w:rPr>
        <w:t xml:space="preserve">  </w:t>
      </w:r>
      <w:r>
        <w:rPr>
          <w:rFonts w:hint="eastAsia"/>
          <w:bCs/>
          <w:color w:val="000000" w:themeColor="text1"/>
          <w:sz w:val="24"/>
        </w:rPr>
        <w:t>期</w:t>
      </w:r>
      <w:r>
        <w:rPr>
          <w:rFonts w:ascii="宋体" w:hAnsi="宋体" w:hint="eastAsia"/>
          <w:color w:val="000000" w:themeColor="text1"/>
          <w:sz w:val="24"/>
        </w:rPr>
        <w:t>：</w:t>
      </w:r>
      <w:r>
        <w:rPr>
          <w:rFonts w:hint="eastAsia"/>
          <w:bCs/>
          <w:color w:val="000000" w:themeColor="text1"/>
          <w:sz w:val="24"/>
        </w:rPr>
        <w:t>XXX</w:t>
      </w:r>
      <w:r>
        <w:rPr>
          <w:rFonts w:hint="eastAsia"/>
          <w:bCs/>
          <w:color w:val="000000" w:themeColor="text1"/>
          <w:sz w:val="24"/>
        </w:rPr>
        <w:t>年</w:t>
      </w:r>
      <w:r>
        <w:rPr>
          <w:rFonts w:hint="eastAsia"/>
          <w:bCs/>
          <w:color w:val="000000" w:themeColor="text1"/>
          <w:sz w:val="24"/>
        </w:rPr>
        <w:t>XXX</w:t>
      </w:r>
      <w:r>
        <w:rPr>
          <w:rFonts w:hint="eastAsia"/>
          <w:bCs/>
          <w:color w:val="000000" w:themeColor="text1"/>
          <w:sz w:val="24"/>
        </w:rPr>
        <w:t>月</w:t>
      </w:r>
      <w:r>
        <w:rPr>
          <w:rFonts w:hint="eastAsia"/>
          <w:bCs/>
          <w:color w:val="000000" w:themeColor="text1"/>
          <w:sz w:val="24"/>
        </w:rPr>
        <w:t>XXX</w:t>
      </w:r>
      <w:r>
        <w:rPr>
          <w:rFonts w:hint="eastAsia"/>
          <w:bCs/>
          <w:color w:val="000000" w:themeColor="text1"/>
          <w:sz w:val="24"/>
        </w:rPr>
        <w:t>日</w:t>
      </w:r>
    </w:p>
    <w:p w:rsidR="003B38BD" w:rsidRDefault="003B38BD">
      <w:pPr>
        <w:spacing w:line="400" w:lineRule="exact"/>
        <w:rPr>
          <w:rFonts w:ascii="宋体" w:hAnsi="宋体"/>
          <w:color w:val="000000" w:themeColor="text1"/>
        </w:rPr>
      </w:pPr>
    </w:p>
    <w:p w:rsidR="003B38BD" w:rsidRDefault="003B38BD">
      <w:pPr>
        <w:spacing w:line="400" w:lineRule="exact"/>
        <w:rPr>
          <w:rFonts w:ascii="宋体" w:hAnsi="宋体"/>
          <w:color w:val="000000" w:themeColor="text1"/>
        </w:rPr>
      </w:pPr>
    </w:p>
    <w:p w:rsidR="003B38BD" w:rsidRDefault="003B38BD">
      <w:pPr>
        <w:spacing w:line="400" w:lineRule="exact"/>
        <w:rPr>
          <w:rFonts w:ascii="宋体" w:hAnsi="宋体"/>
          <w:color w:val="000000" w:themeColor="text1"/>
        </w:rPr>
      </w:pPr>
    </w:p>
    <w:p w:rsidR="003B38BD" w:rsidRDefault="003B38BD">
      <w:pPr>
        <w:pStyle w:val="20"/>
        <w:tabs>
          <w:tab w:val="left" w:pos="0"/>
        </w:tabs>
        <w:spacing w:after="0" w:line="400" w:lineRule="exact"/>
        <w:rPr>
          <w:color w:val="000000" w:themeColor="text1"/>
        </w:rPr>
      </w:pPr>
    </w:p>
    <w:p w:rsidR="003B38BD" w:rsidRDefault="003B38BD">
      <w:pPr>
        <w:pStyle w:val="20"/>
        <w:tabs>
          <w:tab w:val="left" w:pos="0"/>
        </w:tabs>
        <w:rPr>
          <w:color w:val="000000" w:themeColor="text1"/>
        </w:rPr>
      </w:pPr>
    </w:p>
    <w:p w:rsidR="003B38BD" w:rsidRDefault="003B38BD">
      <w:pPr>
        <w:pStyle w:val="20"/>
        <w:tabs>
          <w:tab w:val="left" w:pos="0"/>
        </w:tabs>
        <w:rPr>
          <w:color w:val="000000" w:themeColor="text1"/>
        </w:rPr>
      </w:pPr>
    </w:p>
    <w:p w:rsidR="003B38BD" w:rsidRDefault="003B38BD">
      <w:pPr>
        <w:pStyle w:val="20"/>
        <w:tabs>
          <w:tab w:val="left" w:pos="0"/>
        </w:tabs>
        <w:rPr>
          <w:color w:val="000000" w:themeColor="text1"/>
        </w:rPr>
      </w:pPr>
    </w:p>
    <w:p w:rsidR="003B38BD" w:rsidRDefault="003B38BD">
      <w:pPr>
        <w:pStyle w:val="20"/>
        <w:tabs>
          <w:tab w:val="left" w:pos="0"/>
        </w:tabs>
        <w:rPr>
          <w:color w:val="000000" w:themeColor="text1"/>
        </w:rPr>
      </w:pPr>
    </w:p>
    <w:p w:rsidR="003B38BD" w:rsidRDefault="003B38BD">
      <w:pPr>
        <w:pStyle w:val="20"/>
        <w:tabs>
          <w:tab w:val="left" w:pos="0"/>
        </w:tabs>
        <w:rPr>
          <w:color w:val="000000" w:themeColor="text1"/>
        </w:rPr>
      </w:pPr>
    </w:p>
    <w:p w:rsidR="003B38BD" w:rsidRDefault="003B38BD">
      <w:pPr>
        <w:pStyle w:val="20"/>
        <w:tabs>
          <w:tab w:val="left" w:pos="0"/>
        </w:tabs>
        <w:ind w:leftChars="0" w:left="0"/>
        <w:rPr>
          <w:color w:val="000000" w:themeColor="text1"/>
        </w:rPr>
      </w:pPr>
    </w:p>
    <w:p w:rsidR="003B38BD" w:rsidRDefault="00ED2F90">
      <w:pPr>
        <w:pStyle w:val="20"/>
        <w:tabs>
          <w:tab w:val="left" w:pos="0"/>
        </w:tabs>
        <w:jc w:val="center"/>
        <w:rPr>
          <w:b/>
          <w:color w:val="000000" w:themeColor="text1"/>
          <w:sz w:val="32"/>
          <w:szCs w:val="32"/>
        </w:rPr>
      </w:pPr>
      <w:r>
        <w:rPr>
          <w:rFonts w:hint="eastAsia"/>
          <w:b/>
          <w:color w:val="000000" w:themeColor="text1"/>
          <w:sz w:val="32"/>
          <w:szCs w:val="32"/>
        </w:rPr>
        <w:lastRenderedPageBreak/>
        <w:t>七、商务应答表</w:t>
      </w:r>
    </w:p>
    <w:p w:rsidR="003B38BD" w:rsidRDefault="00ED2F90">
      <w:pPr>
        <w:pStyle w:val="a7"/>
        <w:pBdr>
          <w:bottom w:val="none" w:sz="0" w:space="0" w:color="auto"/>
        </w:pBdr>
        <w:tabs>
          <w:tab w:val="clear" w:pos="4153"/>
          <w:tab w:val="clear" w:pos="8306"/>
        </w:tabs>
        <w:snapToGrid/>
        <w:jc w:val="both"/>
        <w:rPr>
          <w:rFonts w:ascii="宋体" w:hAnsi="宋体"/>
          <w:color w:val="000000" w:themeColor="text1"/>
          <w:sz w:val="24"/>
          <w:szCs w:val="24"/>
        </w:rPr>
      </w:pPr>
      <w:r>
        <w:rPr>
          <w:rFonts w:ascii="宋体" w:hAnsi="宋体" w:hint="eastAsia"/>
          <w:color w:val="000000" w:themeColor="text1"/>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2341"/>
        <w:gridCol w:w="2341"/>
        <w:gridCol w:w="2341"/>
        <w:gridCol w:w="2341"/>
      </w:tblGrid>
      <w:tr w:rsidR="003B38BD">
        <w:trPr>
          <w:trHeight w:val="606"/>
          <w:jc w:val="center"/>
        </w:trPr>
        <w:tc>
          <w:tcPr>
            <w:tcW w:w="80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序号</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采购文件条款</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采购文件要求</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响应文件响应</w:t>
            </w:r>
          </w:p>
        </w:tc>
        <w:tc>
          <w:tcPr>
            <w:tcW w:w="2341" w:type="dxa"/>
            <w:vAlign w:val="center"/>
          </w:tcPr>
          <w:p w:rsidR="003B38BD" w:rsidRDefault="00ED2F90">
            <w:pPr>
              <w:jc w:val="center"/>
              <w:rPr>
                <w:rFonts w:ascii="宋体" w:hAnsi="宋体"/>
                <w:color w:val="000000" w:themeColor="text1"/>
                <w:sz w:val="24"/>
              </w:rPr>
            </w:pPr>
            <w:r>
              <w:rPr>
                <w:rFonts w:ascii="宋体" w:hAnsi="宋体" w:hint="eastAsia"/>
                <w:color w:val="000000" w:themeColor="text1"/>
                <w:sz w:val="24"/>
              </w:rPr>
              <w:t>响应/偏离</w:t>
            </w: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r w:rsidR="003B38BD">
        <w:trPr>
          <w:trHeight w:val="1080"/>
          <w:jc w:val="center"/>
        </w:trPr>
        <w:tc>
          <w:tcPr>
            <w:tcW w:w="80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c>
          <w:tcPr>
            <w:tcW w:w="2341" w:type="dxa"/>
          </w:tcPr>
          <w:p w:rsidR="003B38BD" w:rsidRDefault="003B38BD">
            <w:pPr>
              <w:jc w:val="center"/>
              <w:rPr>
                <w:rFonts w:ascii="宋体" w:hAnsi="宋体"/>
                <w:color w:val="000000" w:themeColor="text1"/>
                <w:sz w:val="24"/>
              </w:rPr>
            </w:pPr>
          </w:p>
        </w:tc>
      </w:tr>
    </w:tbl>
    <w:p w:rsidR="003B38BD" w:rsidRDefault="003B38BD">
      <w:pPr>
        <w:ind w:firstLineChars="200" w:firstLine="482"/>
        <w:rPr>
          <w:rFonts w:ascii="宋体" w:hAnsi="宋体"/>
          <w:b/>
          <w:color w:val="000000" w:themeColor="text1"/>
          <w:sz w:val="24"/>
        </w:rPr>
      </w:pPr>
    </w:p>
    <w:p w:rsidR="003B38BD" w:rsidRDefault="00ED2F90">
      <w:pPr>
        <w:ind w:firstLineChars="200" w:firstLine="480"/>
        <w:rPr>
          <w:rFonts w:ascii="宋体" w:hAnsi="宋体"/>
          <w:b/>
          <w:color w:val="000000" w:themeColor="text1"/>
          <w:sz w:val="24"/>
        </w:rPr>
      </w:pPr>
      <w:r>
        <w:rPr>
          <w:rFonts w:ascii="宋体" w:hAnsi="宋体" w:hint="eastAsia"/>
          <w:color w:val="000000" w:themeColor="text1"/>
          <w:sz w:val="24"/>
        </w:rPr>
        <w:t>注意：供应商必须据实填写，不得虚假响应，</w:t>
      </w:r>
      <w:proofErr w:type="gramStart"/>
      <w:r>
        <w:rPr>
          <w:rFonts w:ascii="宋体" w:hAnsi="宋体" w:hint="eastAsia"/>
          <w:color w:val="000000" w:themeColor="text1"/>
          <w:sz w:val="24"/>
        </w:rPr>
        <w:t>虚假响应</w:t>
      </w:r>
      <w:proofErr w:type="gramEnd"/>
      <w:r>
        <w:rPr>
          <w:rFonts w:ascii="宋体" w:hAnsi="宋体" w:hint="eastAsia"/>
          <w:color w:val="000000" w:themeColor="text1"/>
          <w:sz w:val="24"/>
        </w:rPr>
        <w:t>的，其响应文件无效并按规定追究其相关责任。</w:t>
      </w: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ED2F90">
      <w:pPr>
        <w:adjustRightInd w:val="0"/>
        <w:spacing w:line="400" w:lineRule="exact"/>
        <w:ind w:firstLineChars="200" w:firstLine="480"/>
        <w:jc w:val="left"/>
        <w:rPr>
          <w:rFonts w:ascii="宋体" w:hAnsi="宋体"/>
          <w:color w:val="000000" w:themeColor="text1"/>
          <w:sz w:val="24"/>
        </w:rPr>
      </w:pPr>
      <w:r>
        <w:rPr>
          <w:rFonts w:ascii="宋体" w:hAnsi="宋体" w:hint="eastAsia"/>
          <w:color w:val="000000" w:themeColor="text1"/>
          <w:sz w:val="24"/>
        </w:rPr>
        <w:t>供应商人名称：XXX（盖单位公章）</w:t>
      </w:r>
    </w:p>
    <w:p w:rsidR="003B38BD" w:rsidRDefault="00ED2F90">
      <w:pPr>
        <w:adjustRightInd w:val="0"/>
        <w:spacing w:line="400" w:lineRule="exact"/>
        <w:ind w:firstLineChars="225" w:firstLine="540"/>
        <w:jc w:val="left"/>
        <w:rPr>
          <w:bCs/>
          <w:color w:val="000000" w:themeColor="text1"/>
          <w:sz w:val="24"/>
        </w:rPr>
      </w:pPr>
      <w:r>
        <w:rPr>
          <w:rFonts w:hint="eastAsia"/>
          <w:bCs/>
          <w:color w:val="000000" w:themeColor="text1"/>
          <w:sz w:val="24"/>
        </w:rPr>
        <w:t>法定代表人或授权代表（签字或盖章）：</w:t>
      </w:r>
      <w:r>
        <w:rPr>
          <w:rFonts w:hint="eastAsia"/>
          <w:bCs/>
          <w:color w:val="000000" w:themeColor="text1"/>
          <w:sz w:val="24"/>
        </w:rPr>
        <w:t>XXX</w:t>
      </w:r>
    </w:p>
    <w:p w:rsidR="003B38BD" w:rsidRDefault="00ED2F90">
      <w:pPr>
        <w:adjustRightInd w:val="0"/>
        <w:spacing w:line="400" w:lineRule="exact"/>
        <w:ind w:firstLineChars="225" w:firstLine="540"/>
        <w:jc w:val="left"/>
        <w:rPr>
          <w:bCs/>
          <w:color w:val="000000" w:themeColor="text1"/>
          <w:sz w:val="24"/>
        </w:rPr>
      </w:pPr>
      <w:r>
        <w:rPr>
          <w:rFonts w:hint="eastAsia"/>
          <w:bCs/>
          <w:color w:val="000000" w:themeColor="text1"/>
          <w:sz w:val="24"/>
        </w:rPr>
        <w:t>日</w:t>
      </w:r>
      <w:r>
        <w:rPr>
          <w:rFonts w:hint="eastAsia"/>
          <w:bCs/>
          <w:color w:val="000000" w:themeColor="text1"/>
          <w:sz w:val="24"/>
        </w:rPr>
        <w:t xml:space="preserve">  </w:t>
      </w:r>
      <w:r>
        <w:rPr>
          <w:rFonts w:hint="eastAsia"/>
          <w:bCs/>
          <w:color w:val="000000" w:themeColor="text1"/>
          <w:sz w:val="24"/>
        </w:rPr>
        <w:t>期：</w:t>
      </w:r>
      <w:r>
        <w:rPr>
          <w:rFonts w:hint="eastAsia"/>
          <w:bCs/>
          <w:color w:val="000000" w:themeColor="text1"/>
          <w:sz w:val="24"/>
        </w:rPr>
        <w:t>XXX</w:t>
      </w:r>
      <w:r>
        <w:rPr>
          <w:rFonts w:hint="eastAsia"/>
          <w:bCs/>
          <w:color w:val="000000" w:themeColor="text1"/>
          <w:sz w:val="24"/>
        </w:rPr>
        <w:t>年</w:t>
      </w:r>
      <w:r>
        <w:rPr>
          <w:rFonts w:hint="eastAsia"/>
          <w:bCs/>
          <w:color w:val="000000" w:themeColor="text1"/>
          <w:sz w:val="24"/>
        </w:rPr>
        <w:t>XXX</w:t>
      </w:r>
      <w:r>
        <w:rPr>
          <w:rFonts w:hint="eastAsia"/>
          <w:bCs/>
          <w:color w:val="000000" w:themeColor="text1"/>
          <w:sz w:val="24"/>
        </w:rPr>
        <w:t>月</w:t>
      </w:r>
      <w:r>
        <w:rPr>
          <w:rFonts w:hint="eastAsia"/>
          <w:bCs/>
          <w:color w:val="000000" w:themeColor="text1"/>
          <w:sz w:val="24"/>
        </w:rPr>
        <w:t>XXX</w:t>
      </w:r>
      <w:r>
        <w:rPr>
          <w:rFonts w:hint="eastAsia"/>
          <w:bCs/>
          <w:color w:val="000000" w:themeColor="text1"/>
          <w:sz w:val="24"/>
        </w:rPr>
        <w:t>日</w:t>
      </w:r>
    </w:p>
    <w:p w:rsidR="003B38BD" w:rsidRDefault="003B38BD">
      <w:pPr>
        <w:pStyle w:val="20"/>
        <w:tabs>
          <w:tab w:val="left" w:pos="0"/>
        </w:tabs>
        <w:jc w:val="center"/>
        <w:rPr>
          <w:color w:val="000000" w:themeColor="text1"/>
        </w:rPr>
      </w:pPr>
    </w:p>
    <w:p w:rsidR="003B38BD" w:rsidRDefault="003B38BD">
      <w:pPr>
        <w:pStyle w:val="20"/>
        <w:tabs>
          <w:tab w:val="left" w:pos="0"/>
        </w:tabs>
        <w:jc w:val="center"/>
        <w:rPr>
          <w:color w:val="000000" w:themeColor="text1"/>
        </w:rPr>
      </w:pPr>
    </w:p>
    <w:p w:rsidR="003B38BD" w:rsidRDefault="003B38BD">
      <w:pPr>
        <w:pStyle w:val="20"/>
        <w:tabs>
          <w:tab w:val="left" w:pos="0"/>
        </w:tabs>
        <w:jc w:val="center"/>
        <w:rPr>
          <w:color w:val="000000" w:themeColor="text1"/>
        </w:rPr>
      </w:pPr>
    </w:p>
    <w:p w:rsidR="003B38BD" w:rsidRDefault="003B38BD">
      <w:pPr>
        <w:pStyle w:val="20"/>
        <w:tabs>
          <w:tab w:val="left" w:pos="0"/>
        </w:tabs>
        <w:jc w:val="center"/>
        <w:rPr>
          <w:b/>
          <w:color w:val="000000" w:themeColor="text1"/>
          <w:sz w:val="32"/>
          <w:szCs w:val="32"/>
        </w:rPr>
      </w:pPr>
    </w:p>
    <w:p w:rsidR="003B38BD" w:rsidRDefault="003B38BD">
      <w:pPr>
        <w:adjustRightInd w:val="0"/>
        <w:spacing w:line="400" w:lineRule="exact"/>
        <w:jc w:val="left"/>
        <w:rPr>
          <w:rFonts w:ascii="宋体" w:hAnsi="宋体"/>
          <w:color w:val="000000" w:themeColor="text1"/>
          <w:sz w:val="28"/>
        </w:rPr>
        <w:sectPr w:rsidR="003B38BD">
          <w:type w:val="continuous"/>
          <w:pgSz w:w="13551" w:h="16840"/>
          <w:pgMar w:top="1440" w:right="1800" w:bottom="1440" w:left="1800" w:header="851" w:footer="992" w:gutter="0"/>
          <w:pgNumType w:fmt="numberInDash"/>
          <w:cols w:space="425"/>
          <w:docGrid w:linePitch="312"/>
        </w:sectPr>
      </w:pPr>
    </w:p>
    <w:p w:rsidR="003B38BD" w:rsidRDefault="00ED2F90">
      <w:pPr>
        <w:jc w:val="center"/>
        <w:rPr>
          <w:rFonts w:ascii="宋体" w:hAnsi="宋体" w:cs="Arial"/>
          <w:b/>
          <w:bCs/>
          <w:color w:val="000000" w:themeColor="text1"/>
          <w:sz w:val="32"/>
          <w:szCs w:val="32"/>
        </w:rPr>
      </w:pPr>
      <w:r>
        <w:rPr>
          <w:rFonts w:ascii="宋体" w:hAnsi="宋体" w:cs="Arial" w:hint="eastAsia"/>
          <w:b/>
          <w:bCs/>
          <w:color w:val="000000" w:themeColor="text1"/>
          <w:sz w:val="32"/>
          <w:szCs w:val="32"/>
        </w:rPr>
        <w:lastRenderedPageBreak/>
        <w:t>八、供应</w:t>
      </w:r>
      <w:proofErr w:type="gramStart"/>
      <w:r>
        <w:rPr>
          <w:rFonts w:ascii="宋体" w:hAnsi="宋体" w:cs="Arial" w:hint="eastAsia"/>
          <w:b/>
          <w:bCs/>
          <w:color w:val="000000" w:themeColor="text1"/>
          <w:sz w:val="32"/>
          <w:szCs w:val="32"/>
        </w:rPr>
        <w:t>商类似</w:t>
      </w:r>
      <w:proofErr w:type="gramEnd"/>
      <w:r>
        <w:rPr>
          <w:rFonts w:ascii="宋体" w:hAnsi="宋体" w:cs="Arial" w:hint="eastAsia"/>
          <w:b/>
          <w:bCs/>
          <w:color w:val="000000" w:themeColor="text1"/>
          <w:sz w:val="32"/>
          <w:szCs w:val="32"/>
        </w:rPr>
        <w:t>项目业绩一览表</w:t>
      </w:r>
    </w:p>
    <w:p w:rsidR="003B38BD" w:rsidRDefault="003B38BD">
      <w:pPr>
        <w:spacing w:line="400" w:lineRule="exact"/>
        <w:rPr>
          <w:rFonts w:ascii="宋体" w:hAnsi="宋体" w:cs="Arial"/>
          <w:color w:val="000000" w:themeColor="text1"/>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tblPr>
      <w:tblGrid>
        <w:gridCol w:w="718"/>
        <w:gridCol w:w="1439"/>
        <w:gridCol w:w="1319"/>
        <w:gridCol w:w="1160"/>
        <w:gridCol w:w="1415"/>
        <w:gridCol w:w="6"/>
        <w:gridCol w:w="1599"/>
        <w:gridCol w:w="15"/>
        <w:gridCol w:w="1377"/>
        <w:gridCol w:w="10"/>
      </w:tblGrid>
      <w:tr w:rsidR="003B38BD">
        <w:trPr>
          <w:cantSplit/>
          <w:trHeight w:val="600"/>
          <w:jc w:val="center"/>
        </w:trPr>
        <w:tc>
          <w:tcPr>
            <w:tcW w:w="718" w:type="dxa"/>
            <w:tcBorders>
              <w:top w:val="single" w:sz="4" w:space="0" w:color="auto"/>
            </w:tcBorders>
            <w:vAlign w:val="center"/>
          </w:tcPr>
          <w:p w:rsidR="003B38BD" w:rsidRDefault="00ED2F90">
            <w:pPr>
              <w:spacing w:line="400" w:lineRule="exact"/>
              <w:ind w:firstLineChars="50" w:firstLine="105"/>
              <w:jc w:val="center"/>
              <w:rPr>
                <w:rFonts w:ascii="宋体" w:hAnsi="宋体" w:cs="Arial"/>
                <w:b/>
                <w:color w:val="000000" w:themeColor="text1"/>
              </w:rPr>
            </w:pPr>
            <w:r>
              <w:rPr>
                <w:rFonts w:ascii="宋体" w:hAnsi="宋体" w:cs="Arial" w:hint="eastAsia"/>
                <w:b/>
                <w:color w:val="000000" w:themeColor="text1"/>
              </w:rPr>
              <w:t>年份</w:t>
            </w:r>
          </w:p>
        </w:tc>
        <w:tc>
          <w:tcPr>
            <w:tcW w:w="1439" w:type="dxa"/>
            <w:vAlign w:val="center"/>
          </w:tcPr>
          <w:p w:rsidR="003B38BD" w:rsidRDefault="00ED2F90">
            <w:pPr>
              <w:spacing w:line="400" w:lineRule="exact"/>
              <w:jc w:val="center"/>
              <w:rPr>
                <w:rFonts w:ascii="宋体" w:hAnsi="宋体" w:cs="Arial"/>
                <w:b/>
                <w:color w:val="000000" w:themeColor="text1"/>
              </w:rPr>
            </w:pPr>
            <w:r>
              <w:rPr>
                <w:rFonts w:ascii="宋体" w:hAnsi="宋体" w:cs="Arial" w:hint="eastAsia"/>
                <w:b/>
                <w:color w:val="000000" w:themeColor="text1"/>
              </w:rPr>
              <w:t>用户名称</w:t>
            </w:r>
          </w:p>
        </w:tc>
        <w:tc>
          <w:tcPr>
            <w:tcW w:w="1319" w:type="dxa"/>
            <w:vAlign w:val="center"/>
          </w:tcPr>
          <w:p w:rsidR="003B38BD" w:rsidRDefault="00ED2F90">
            <w:pPr>
              <w:spacing w:line="400" w:lineRule="exact"/>
              <w:jc w:val="center"/>
              <w:rPr>
                <w:rFonts w:ascii="宋体" w:hAnsi="宋体" w:cs="Arial"/>
                <w:b/>
                <w:color w:val="000000" w:themeColor="text1"/>
              </w:rPr>
            </w:pPr>
            <w:r>
              <w:rPr>
                <w:rFonts w:ascii="宋体" w:hAnsi="宋体" w:cs="Arial"/>
                <w:b/>
                <w:color w:val="000000" w:themeColor="text1"/>
              </w:rPr>
              <w:t>项目名称</w:t>
            </w:r>
          </w:p>
        </w:tc>
        <w:tc>
          <w:tcPr>
            <w:tcW w:w="1160" w:type="dxa"/>
            <w:vAlign w:val="center"/>
          </w:tcPr>
          <w:p w:rsidR="003B38BD" w:rsidRDefault="00ED2F90">
            <w:pPr>
              <w:spacing w:line="400" w:lineRule="exact"/>
              <w:jc w:val="center"/>
              <w:rPr>
                <w:rFonts w:ascii="宋体" w:hAnsi="宋体" w:cs="Arial"/>
                <w:b/>
                <w:color w:val="000000" w:themeColor="text1"/>
              </w:rPr>
            </w:pPr>
            <w:r>
              <w:rPr>
                <w:rFonts w:ascii="宋体" w:hAnsi="宋体" w:cs="Arial"/>
                <w:b/>
                <w:color w:val="000000" w:themeColor="text1"/>
              </w:rPr>
              <w:t>完成时间</w:t>
            </w:r>
          </w:p>
        </w:tc>
        <w:tc>
          <w:tcPr>
            <w:tcW w:w="1421" w:type="dxa"/>
            <w:gridSpan w:val="2"/>
            <w:vAlign w:val="center"/>
          </w:tcPr>
          <w:p w:rsidR="003B38BD" w:rsidRDefault="00ED2F90">
            <w:pPr>
              <w:spacing w:line="400" w:lineRule="exact"/>
              <w:ind w:firstLineChars="50" w:firstLine="105"/>
              <w:jc w:val="center"/>
              <w:rPr>
                <w:rFonts w:ascii="宋体" w:hAnsi="宋体" w:cs="Arial"/>
                <w:b/>
                <w:color w:val="000000" w:themeColor="text1"/>
              </w:rPr>
            </w:pPr>
            <w:r>
              <w:rPr>
                <w:rFonts w:ascii="宋体" w:hAnsi="宋体" w:cs="Arial"/>
                <w:b/>
                <w:color w:val="000000" w:themeColor="text1"/>
              </w:rPr>
              <w:t>合同金额</w:t>
            </w:r>
          </w:p>
        </w:tc>
        <w:tc>
          <w:tcPr>
            <w:tcW w:w="1614" w:type="dxa"/>
            <w:gridSpan w:val="2"/>
            <w:tcBorders>
              <w:right w:val="single" w:sz="4" w:space="0" w:color="auto"/>
            </w:tcBorders>
            <w:vAlign w:val="center"/>
          </w:tcPr>
          <w:p w:rsidR="003B38BD" w:rsidRDefault="00ED2F90">
            <w:pPr>
              <w:spacing w:line="400" w:lineRule="exact"/>
              <w:jc w:val="center"/>
              <w:rPr>
                <w:rFonts w:ascii="宋体" w:hAnsi="宋体" w:cs="Arial"/>
                <w:b/>
                <w:color w:val="000000" w:themeColor="text1"/>
              </w:rPr>
            </w:pPr>
            <w:r>
              <w:rPr>
                <w:rFonts w:ascii="宋体" w:hAnsi="宋体" w:cs="Arial" w:hint="eastAsia"/>
                <w:b/>
                <w:color w:val="000000" w:themeColor="text1"/>
              </w:rPr>
              <w:t>是否通过验收</w:t>
            </w:r>
          </w:p>
        </w:tc>
        <w:tc>
          <w:tcPr>
            <w:tcW w:w="1387" w:type="dxa"/>
            <w:gridSpan w:val="2"/>
            <w:tcBorders>
              <w:left w:val="single" w:sz="4" w:space="0" w:color="auto"/>
            </w:tcBorders>
            <w:vAlign w:val="center"/>
          </w:tcPr>
          <w:p w:rsidR="003B38BD" w:rsidRDefault="00ED2F90">
            <w:pPr>
              <w:spacing w:line="400" w:lineRule="exact"/>
              <w:jc w:val="center"/>
              <w:rPr>
                <w:rFonts w:ascii="宋体" w:hAnsi="宋体" w:cs="Arial"/>
                <w:b/>
                <w:color w:val="000000" w:themeColor="text1"/>
              </w:rPr>
            </w:pPr>
            <w:r>
              <w:rPr>
                <w:rFonts w:ascii="宋体" w:hAnsi="宋体" w:cs="Arial" w:hint="eastAsia"/>
                <w:b/>
                <w:color w:val="000000" w:themeColor="text1"/>
              </w:rPr>
              <w:t>备注</w:t>
            </w: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vAlign w:val="center"/>
          </w:tcPr>
          <w:p w:rsidR="003B38BD" w:rsidRDefault="003B38BD">
            <w:pPr>
              <w:spacing w:line="400" w:lineRule="exact"/>
              <w:jc w:val="center"/>
              <w:rPr>
                <w:rFonts w:ascii="宋体" w:hAnsi="宋体" w:cs="Arial"/>
                <w:color w:val="000000" w:themeColor="text1"/>
              </w:rPr>
            </w:pPr>
          </w:p>
        </w:tc>
        <w:tc>
          <w:tcPr>
            <w:tcW w:w="1319" w:type="dxa"/>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vAlign w:val="center"/>
          </w:tcPr>
          <w:p w:rsidR="003B38BD" w:rsidRDefault="003B38BD">
            <w:pPr>
              <w:spacing w:line="400" w:lineRule="exact"/>
              <w:jc w:val="center"/>
              <w:rPr>
                <w:rFonts w:ascii="宋体" w:hAnsi="宋体" w:cs="Arial"/>
                <w:color w:val="000000" w:themeColor="text1"/>
              </w:rPr>
            </w:pPr>
          </w:p>
        </w:tc>
        <w:tc>
          <w:tcPr>
            <w:tcW w:w="1614"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vAlign w:val="center"/>
          </w:tcPr>
          <w:p w:rsidR="003B38BD" w:rsidRDefault="003B38BD">
            <w:pPr>
              <w:spacing w:line="400" w:lineRule="exact"/>
              <w:jc w:val="center"/>
              <w:rPr>
                <w:rFonts w:ascii="宋体" w:hAnsi="宋体" w:cs="Arial"/>
                <w:color w:val="000000" w:themeColor="text1"/>
              </w:rPr>
            </w:pPr>
          </w:p>
        </w:tc>
        <w:tc>
          <w:tcPr>
            <w:tcW w:w="1319" w:type="dxa"/>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vAlign w:val="center"/>
          </w:tcPr>
          <w:p w:rsidR="003B38BD" w:rsidRDefault="003B38BD">
            <w:pPr>
              <w:spacing w:line="400" w:lineRule="exact"/>
              <w:jc w:val="center"/>
              <w:rPr>
                <w:rFonts w:ascii="宋体" w:hAnsi="宋体" w:cs="Arial"/>
                <w:color w:val="000000" w:themeColor="text1"/>
              </w:rPr>
            </w:pPr>
          </w:p>
        </w:tc>
        <w:tc>
          <w:tcPr>
            <w:tcW w:w="1614"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vAlign w:val="center"/>
          </w:tcPr>
          <w:p w:rsidR="003B38BD" w:rsidRDefault="003B38BD">
            <w:pPr>
              <w:spacing w:line="400" w:lineRule="exact"/>
              <w:jc w:val="center"/>
              <w:rPr>
                <w:rFonts w:ascii="宋体" w:hAnsi="宋体" w:cs="Arial"/>
                <w:color w:val="000000" w:themeColor="text1"/>
              </w:rPr>
            </w:pPr>
          </w:p>
        </w:tc>
        <w:tc>
          <w:tcPr>
            <w:tcW w:w="1319" w:type="dxa"/>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vAlign w:val="center"/>
          </w:tcPr>
          <w:p w:rsidR="003B38BD" w:rsidRDefault="003B38BD">
            <w:pPr>
              <w:spacing w:line="400" w:lineRule="exact"/>
              <w:jc w:val="center"/>
              <w:rPr>
                <w:rFonts w:ascii="宋体" w:hAnsi="宋体" w:cs="Arial"/>
                <w:color w:val="000000" w:themeColor="text1"/>
              </w:rPr>
            </w:pPr>
          </w:p>
        </w:tc>
        <w:tc>
          <w:tcPr>
            <w:tcW w:w="1614"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vAlign w:val="center"/>
          </w:tcPr>
          <w:p w:rsidR="003B38BD" w:rsidRDefault="003B38BD">
            <w:pPr>
              <w:spacing w:line="400" w:lineRule="exact"/>
              <w:jc w:val="center"/>
              <w:rPr>
                <w:rFonts w:ascii="宋体" w:hAnsi="宋体" w:cs="Arial"/>
                <w:color w:val="000000" w:themeColor="text1"/>
              </w:rPr>
            </w:pPr>
          </w:p>
        </w:tc>
        <w:tc>
          <w:tcPr>
            <w:tcW w:w="1614"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gridAfter w:val="1"/>
          <w:wAfter w:w="10" w:type="dxa"/>
          <w:cantSplit/>
          <w:trHeight w:val="600"/>
          <w:jc w:val="center"/>
        </w:trPr>
        <w:tc>
          <w:tcPr>
            <w:tcW w:w="718" w:type="dxa"/>
            <w:tcBorders>
              <w:right w:val="single" w:sz="4" w:space="0" w:color="auto"/>
            </w:tcBorders>
            <w:vAlign w:val="center"/>
          </w:tcPr>
          <w:p w:rsidR="003B38BD" w:rsidRDefault="003B38BD">
            <w:pPr>
              <w:spacing w:line="400" w:lineRule="exact"/>
              <w:rPr>
                <w:rFonts w:ascii="宋体" w:hAnsi="宋体" w:cs="Arial"/>
                <w:color w:val="000000" w:themeColor="text1"/>
              </w:rPr>
            </w:pPr>
          </w:p>
        </w:tc>
        <w:tc>
          <w:tcPr>
            <w:tcW w:w="1439" w:type="dxa"/>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319" w:type="dxa"/>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160" w:type="dxa"/>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415" w:type="dxa"/>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605" w:type="dxa"/>
            <w:gridSpan w:val="2"/>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392" w:type="dxa"/>
            <w:gridSpan w:val="2"/>
            <w:tcBorders>
              <w:left w:val="single" w:sz="4" w:space="0" w:color="auto"/>
            </w:tcBorders>
            <w:vAlign w:val="center"/>
          </w:tcPr>
          <w:p w:rsidR="003B38BD" w:rsidRDefault="003B38BD">
            <w:pPr>
              <w:spacing w:line="400" w:lineRule="exact"/>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rPr>
                <w:rFonts w:ascii="宋体" w:hAnsi="宋体" w:cs="Arial"/>
                <w:color w:val="000000" w:themeColor="text1"/>
              </w:rPr>
            </w:pPr>
          </w:p>
        </w:tc>
        <w:tc>
          <w:tcPr>
            <w:tcW w:w="1439" w:type="dxa"/>
            <w:vAlign w:val="center"/>
          </w:tcPr>
          <w:p w:rsidR="003B38BD" w:rsidRDefault="003B38BD">
            <w:pPr>
              <w:spacing w:line="400" w:lineRule="exact"/>
              <w:rPr>
                <w:rFonts w:ascii="宋体" w:hAnsi="宋体" w:cs="Arial"/>
                <w:color w:val="000000" w:themeColor="text1"/>
              </w:rPr>
            </w:pPr>
          </w:p>
        </w:tc>
        <w:tc>
          <w:tcPr>
            <w:tcW w:w="1319" w:type="dxa"/>
            <w:vAlign w:val="center"/>
          </w:tcPr>
          <w:p w:rsidR="003B38BD" w:rsidRDefault="003B38BD">
            <w:pPr>
              <w:spacing w:line="400" w:lineRule="exact"/>
              <w:rPr>
                <w:rFonts w:ascii="宋体" w:hAnsi="宋体" w:cs="Arial"/>
                <w:color w:val="000000" w:themeColor="text1"/>
              </w:rPr>
            </w:pPr>
          </w:p>
        </w:tc>
        <w:tc>
          <w:tcPr>
            <w:tcW w:w="1160" w:type="dxa"/>
            <w:vAlign w:val="center"/>
          </w:tcPr>
          <w:p w:rsidR="003B38BD" w:rsidRDefault="003B38BD">
            <w:pPr>
              <w:spacing w:line="400" w:lineRule="exact"/>
              <w:rPr>
                <w:rFonts w:ascii="宋体" w:hAnsi="宋体" w:cs="Arial"/>
                <w:color w:val="000000" w:themeColor="text1"/>
              </w:rPr>
            </w:pPr>
          </w:p>
        </w:tc>
        <w:tc>
          <w:tcPr>
            <w:tcW w:w="1421" w:type="dxa"/>
            <w:gridSpan w:val="2"/>
            <w:tcBorders>
              <w:right w:val="single" w:sz="4" w:space="0" w:color="auto"/>
            </w:tcBorders>
            <w:vAlign w:val="center"/>
          </w:tcPr>
          <w:p w:rsidR="003B38BD" w:rsidRDefault="003B38BD">
            <w:pPr>
              <w:spacing w:line="400" w:lineRule="exact"/>
              <w:rPr>
                <w:rFonts w:ascii="宋体" w:hAnsi="宋体" w:cs="Arial"/>
                <w:color w:val="000000" w:themeColor="text1"/>
              </w:rPr>
            </w:pPr>
          </w:p>
        </w:tc>
        <w:tc>
          <w:tcPr>
            <w:tcW w:w="1614" w:type="dxa"/>
            <w:gridSpan w:val="2"/>
            <w:tcBorders>
              <w:left w:val="single" w:sz="4" w:space="0" w:color="auto"/>
              <w:right w:val="single" w:sz="4" w:space="0" w:color="auto"/>
            </w:tcBorders>
            <w:vAlign w:val="center"/>
          </w:tcPr>
          <w:p w:rsidR="003B38BD" w:rsidRDefault="003B38BD">
            <w:pPr>
              <w:spacing w:line="400" w:lineRule="exact"/>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vAlign w:val="center"/>
          </w:tcPr>
          <w:p w:rsidR="003B38BD" w:rsidRDefault="003B38BD">
            <w:pPr>
              <w:spacing w:line="400" w:lineRule="exact"/>
              <w:jc w:val="center"/>
              <w:rPr>
                <w:rFonts w:ascii="宋体" w:hAnsi="宋体" w:cs="Arial"/>
                <w:color w:val="000000" w:themeColor="text1"/>
              </w:rPr>
            </w:pPr>
          </w:p>
        </w:tc>
        <w:tc>
          <w:tcPr>
            <w:tcW w:w="1319" w:type="dxa"/>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left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00"/>
          <w:jc w:val="center"/>
        </w:trPr>
        <w:tc>
          <w:tcPr>
            <w:tcW w:w="718" w:type="dxa"/>
            <w:vAlign w:val="center"/>
          </w:tcPr>
          <w:p w:rsidR="003B38BD" w:rsidRDefault="003B38BD">
            <w:pPr>
              <w:spacing w:line="400" w:lineRule="exact"/>
              <w:jc w:val="center"/>
              <w:rPr>
                <w:rFonts w:ascii="宋体" w:hAnsi="宋体" w:cs="Arial"/>
                <w:color w:val="000000" w:themeColor="text1"/>
              </w:rPr>
            </w:pPr>
          </w:p>
        </w:tc>
        <w:tc>
          <w:tcPr>
            <w:tcW w:w="1439" w:type="dxa"/>
            <w:vAlign w:val="center"/>
          </w:tcPr>
          <w:p w:rsidR="003B38BD" w:rsidRDefault="003B38BD">
            <w:pPr>
              <w:spacing w:line="400" w:lineRule="exact"/>
              <w:jc w:val="center"/>
              <w:rPr>
                <w:rFonts w:ascii="宋体" w:hAnsi="宋体" w:cs="Arial"/>
                <w:color w:val="000000" w:themeColor="text1"/>
              </w:rPr>
            </w:pPr>
          </w:p>
        </w:tc>
        <w:tc>
          <w:tcPr>
            <w:tcW w:w="1319" w:type="dxa"/>
            <w:vAlign w:val="center"/>
          </w:tcPr>
          <w:p w:rsidR="003B38BD" w:rsidRDefault="003B38BD">
            <w:pPr>
              <w:spacing w:line="400" w:lineRule="exact"/>
              <w:jc w:val="center"/>
              <w:rPr>
                <w:rFonts w:ascii="宋体" w:hAnsi="宋体" w:cs="Arial"/>
                <w:color w:val="000000" w:themeColor="text1"/>
              </w:rPr>
            </w:pPr>
          </w:p>
        </w:tc>
        <w:tc>
          <w:tcPr>
            <w:tcW w:w="1160" w:type="dxa"/>
            <w:vAlign w:val="center"/>
          </w:tcPr>
          <w:p w:rsidR="003B38BD" w:rsidRDefault="003B38BD">
            <w:pPr>
              <w:spacing w:line="400" w:lineRule="exact"/>
              <w:jc w:val="center"/>
              <w:rPr>
                <w:rFonts w:ascii="宋体" w:hAnsi="宋体" w:cs="Arial"/>
                <w:color w:val="000000" w:themeColor="text1"/>
              </w:rPr>
            </w:pPr>
          </w:p>
        </w:tc>
        <w:tc>
          <w:tcPr>
            <w:tcW w:w="1421" w:type="dxa"/>
            <w:gridSpan w:val="2"/>
            <w:tcBorders>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left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510"/>
          <w:jc w:val="center"/>
        </w:trPr>
        <w:tc>
          <w:tcPr>
            <w:tcW w:w="718" w:type="dxa"/>
            <w:tcBorders>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39" w:type="dxa"/>
            <w:tcBorders>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tcBorders>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21" w:type="dxa"/>
            <w:gridSpan w:val="2"/>
            <w:tcBorders>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left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left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15"/>
          <w:jc w:val="center"/>
        </w:trPr>
        <w:tc>
          <w:tcPr>
            <w:tcW w:w="718"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3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615"/>
          <w:jc w:val="center"/>
        </w:trPr>
        <w:tc>
          <w:tcPr>
            <w:tcW w:w="718"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3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450"/>
          <w:jc w:val="center"/>
        </w:trPr>
        <w:tc>
          <w:tcPr>
            <w:tcW w:w="718"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3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tcBorders>
              <w:top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21" w:type="dxa"/>
            <w:gridSpan w:val="2"/>
            <w:tcBorders>
              <w:top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top w:val="single" w:sz="4" w:space="0" w:color="auto"/>
              <w:left w:val="single" w:sz="4" w:space="0" w:color="auto"/>
              <w:bottom w:val="single" w:sz="4" w:space="0" w:color="auto"/>
            </w:tcBorders>
            <w:vAlign w:val="center"/>
          </w:tcPr>
          <w:p w:rsidR="003B38BD" w:rsidRDefault="003B38BD">
            <w:pPr>
              <w:spacing w:line="400" w:lineRule="exact"/>
              <w:jc w:val="center"/>
              <w:rPr>
                <w:rFonts w:ascii="宋体" w:hAnsi="宋体" w:cs="Arial"/>
                <w:color w:val="000000" w:themeColor="text1"/>
              </w:rPr>
            </w:pPr>
          </w:p>
        </w:tc>
      </w:tr>
      <w:tr w:rsidR="003B38BD">
        <w:trPr>
          <w:cantSplit/>
          <w:trHeight w:val="435"/>
          <w:jc w:val="center"/>
        </w:trPr>
        <w:tc>
          <w:tcPr>
            <w:tcW w:w="718" w:type="dxa"/>
            <w:tcBorders>
              <w:top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39" w:type="dxa"/>
            <w:tcBorders>
              <w:top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19" w:type="dxa"/>
            <w:tcBorders>
              <w:top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160" w:type="dxa"/>
            <w:tcBorders>
              <w:top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421" w:type="dxa"/>
            <w:gridSpan w:val="2"/>
            <w:tcBorders>
              <w:top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614" w:type="dxa"/>
            <w:gridSpan w:val="2"/>
            <w:tcBorders>
              <w:top w:val="single" w:sz="4" w:space="0" w:color="auto"/>
              <w:left w:val="single" w:sz="4" w:space="0" w:color="auto"/>
              <w:right w:val="single" w:sz="4" w:space="0" w:color="auto"/>
            </w:tcBorders>
            <w:vAlign w:val="center"/>
          </w:tcPr>
          <w:p w:rsidR="003B38BD" w:rsidRDefault="003B38BD">
            <w:pPr>
              <w:spacing w:line="400" w:lineRule="exact"/>
              <w:jc w:val="center"/>
              <w:rPr>
                <w:rFonts w:ascii="宋体" w:hAnsi="宋体" w:cs="Arial"/>
                <w:color w:val="000000" w:themeColor="text1"/>
              </w:rPr>
            </w:pPr>
          </w:p>
        </w:tc>
        <w:tc>
          <w:tcPr>
            <w:tcW w:w="1387" w:type="dxa"/>
            <w:gridSpan w:val="2"/>
            <w:tcBorders>
              <w:top w:val="single" w:sz="4" w:space="0" w:color="auto"/>
              <w:left w:val="single" w:sz="4" w:space="0" w:color="auto"/>
            </w:tcBorders>
            <w:vAlign w:val="center"/>
          </w:tcPr>
          <w:p w:rsidR="003B38BD" w:rsidRDefault="003B38BD">
            <w:pPr>
              <w:spacing w:line="400" w:lineRule="exact"/>
              <w:jc w:val="center"/>
              <w:rPr>
                <w:rFonts w:ascii="宋体" w:hAnsi="宋体" w:cs="Arial"/>
                <w:color w:val="000000" w:themeColor="text1"/>
              </w:rPr>
            </w:pPr>
          </w:p>
        </w:tc>
      </w:tr>
    </w:tbl>
    <w:p w:rsidR="003B38BD" w:rsidRDefault="00ED2F90">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color w:val="000000" w:themeColor="text1"/>
          <w:sz w:val="24"/>
        </w:rPr>
      </w:pPr>
      <w:r>
        <w:rPr>
          <w:rFonts w:ascii="宋体" w:hAnsi="宋体" w:cs="Arial" w:hint="eastAsia"/>
          <w:color w:val="000000" w:themeColor="text1"/>
          <w:sz w:val="24"/>
        </w:rPr>
        <w:t>注：供应商（仅限于供应商自己的）以上业绩需提供有关书面证明材料。</w:t>
      </w:r>
    </w:p>
    <w:p w:rsidR="003B38BD" w:rsidRDefault="003B38BD">
      <w:pPr>
        <w:spacing w:line="400" w:lineRule="exact"/>
        <w:ind w:left="360"/>
        <w:jc w:val="center"/>
        <w:rPr>
          <w:rFonts w:ascii="宋体" w:hAnsi="宋体" w:cs="Arial"/>
          <w:color w:val="000000" w:themeColor="text1"/>
          <w:sz w:val="24"/>
        </w:rPr>
      </w:pPr>
    </w:p>
    <w:p w:rsidR="003B38BD" w:rsidRDefault="003B38BD">
      <w:pPr>
        <w:jc w:val="left"/>
        <w:rPr>
          <w:rFonts w:ascii="宋体" w:hAnsi="宋体" w:cs="Arial"/>
          <w:color w:val="000000" w:themeColor="text1"/>
        </w:rPr>
      </w:pPr>
    </w:p>
    <w:p w:rsidR="003B38BD" w:rsidRDefault="00ED2F90">
      <w:pPr>
        <w:ind w:firstLineChars="200" w:firstLine="480"/>
        <w:jc w:val="left"/>
        <w:rPr>
          <w:rFonts w:ascii="宋体" w:hAnsi="宋体"/>
          <w:color w:val="000000" w:themeColor="text1"/>
          <w:sz w:val="24"/>
        </w:rPr>
      </w:pPr>
      <w:r>
        <w:rPr>
          <w:rFonts w:ascii="宋体" w:hAnsi="宋体" w:hint="eastAsia"/>
          <w:color w:val="000000" w:themeColor="text1"/>
          <w:sz w:val="24"/>
        </w:rPr>
        <w:t>供应商名称：XXXX（盖单位公章）</w:t>
      </w:r>
    </w:p>
    <w:p w:rsidR="003B38BD" w:rsidRDefault="00ED2F90">
      <w:pPr>
        <w:ind w:firstLineChars="200" w:firstLine="480"/>
        <w:jc w:val="left"/>
        <w:rPr>
          <w:rFonts w:ascii="宋体" w:hAnsi="宋体"/>
          <w:color w:val="000000" w:themeColor="text1"/>
          <w:sz w:val="24"/>
        </w:rPr>
      </w:pPr>
      <w:r>
        <w:rPr>
          <w:rFonts w:ascii="宋体" w:hAnsi="宋体" w:hint="eastAsia"/>
          <w:color w:val="000000" w:themeColor="text1"/>
          <w:sz w:val="24"/>
        </w:rPr>
        <w:t>法定代表人或授权代表（签字）：XXXX</w:t>
      </w:r>
    </w:p>
    <w:p w:rsidR="003B38BD" w:rsidRDefault="00ED2F90">
      <w:pPr>
        <w:ind w:firstLineChars="200" w:firstLine="480"/>
        <w:jc w:val="left"/>
        <w:rPr>
          <w:rFonts w:ascii="宋体" w:hAnsi="宋体"/>
          <w:color w:val="000000" w:themeColor="text1"/>
          <w:sz w:val="24"/>
        </w:rPr>
      </w:pPr>
      <w:r>
        <w:rPr>
          <w:rFonts w:ascii="宋体" w:hAnsi="宋体" w:hint="eastAsia"/>
          <w:color w:val="000000" w:themeColor="text1"/>
          <w:sz w:val="24"/>
        </w:rPr>
        <w:t>日期：XXXX</w:t>
      </w:r>
    </w:p>
    <w:p w:rsidR="003B38BD" w:rsidRDefault="003B38BD">
      <w:pPr>
        <w:jc w:val="left"/>
        <w:rPr>
          <w:rFonts w:ascii="宋体" w:hAnsi="宋体"/>
          <w:color w:val="000000" w:themeColor="text1"/>
          <w:sz w:val="24"/>
        </w:rPr>
      </w:pPr>
    </w:p>
    <w:p w:rsidR="003B38BD" w:rsidRDefault="003B38BD">
      <w:pPr>
        <w:pStyle w:val="2"/>
        <w:spacing w:line="400" w:lineRule="exact"/>
        <w:jc w:val="center"/>
        <w:rPr>
          <w:rFonts w:ascii="黑体"/>
          <w:color w:val="000000" w:themeColor="text1"/>
          <w:szCs w:val="28"/>
        </w:rPr>
      </w:pPr>
      <w:bookmarkStart w:id="6" w:name="_Toc436410129"/>
      <w:bookmarkStart w:id="7" w:name="_Toc436385992"/>
      <w:bookmarkStart w:id="8" w:name="_Toc436404120"/>
      <w:bookmarkStart w:id="9" w:name="_Toc307564880"/>
      <w:bookmarkStart w:id="10" w:name="_Toc436820890"/>
    </w:p>
    <w:bookmarkEnd w:id="6"/>
    <w:bookmarkEnd w:id="7"/>
    <w:bookmarkEnd w:id="8"/>
    <w:bookmarkEnd w:id="9"/>
    <w:bookmarkEnd w:id="10"/>
    <w:p w:rsidR="003B38BD" w:rsidRDefault="003B38BD">
      <w:pPr>
        <w:rPr>
          <w:color w:val="000000" w:themeColor="text1"/>
          <w:sz w:val="32"/>
          <w:szCs w:val="32"/>
        </w:rPr>
      </w:pPr>
    </w:p>
    <w:p w:rsidR="003B38BD" w:rsidRDefault="003B38BD">
      <w:pPr>
        <w:jc w:val="center"/>
        <w:rPr>
          <w:b/>
          <w:color w:val="000000" w:themeColor="text1"/>
          <w:sz w:val="32"/>
          <w:szCs w:val="32"/>
        </w:rPr>
      </w:pPr>
    </w:p>
    <w:p w:rsidR="003B38BD" w:rsidRDefault="00ED2F90">
      <w:pPr>
        <w:jc w:val="center"/>
        <w:rPr>
          <w:b/>
          <w:color w:val="000000" w:themeColor="text1"/>
          <w:sz w:val="32"/>
          <w:szCs w:val="32"/>
        </w:rPr>
      </w:pPr>
      <w:r>
        <w:rPr>
          <w:rFonts w:hint="eastAsia"/>
          <w:b/>
          <w:color w:val="000000" w:themeColor="text1"/>
          <w:sz w:val="32"/>
          <w:szCs w:val="32"/>
        </w:rPr>
        <w:lastRenderedPageBreak/>
        <w:t>九、设备技术性能指标的详细描述</w:t>
      </w: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3B38BD">
      <w:pPr>
        <w:jc w:val="center"/>
        <w:rPr>
          <w:b/>
          <w:color w:val="000000" w:themeColor="text1"/>
          <w:sz w:val="32"/>
          <w:szCs w:val="32"/>
        </w:rPr>
      </w:pPr>
    </w:p>
    <w:p w:rsidR="003B38BD" w:rsidRDefault="00ED2F90">
      <w:pPr>
        <w:jc w:val="center"/>
        <w:rPr>
          <w:color w:val="000000" w:themeColor="text1"/>
          <w:sz w:val="24"/>
        </w:rPr>
      </w:pPr>
      <w:r>
        <w:rPr>
          <w:rFonts w:hint="eastAsia"/>
          <w:b/>
          <w:color w:val="000000" w:themeColor="text1"/>
          <w:sz w:val="32"/>
          <w:szCs w:val="32"/>
        </w:rPr>
        <w:lastRenderedPageBreak/>
        <w:t>十、技术支持资料</w:t>
      </w: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pPr>
    </w:p>
    <w:p w:rsidR="003B38BD" w:rsidRDefault="003B38BD">
      <w:pPr>
        <w:rPr>
          <w:color w:val="000000" w:themeColor="text1"/>
          <w:sz w:val="24"/>
        </w:rPr>
        <w:sectPr w:rsidR="003B38BD">
          <w:footerReference w:type="even" r:id="rId19"/>
          <w:footerReference w:type="default" r:id="rId20"/>
          <w:pgSz w:w="13224" w:h="16838"/>
          <w:pgMar w:top="1440" w:right="1800" w:bottom="1440" w:left="1800" w:header="851" w:footer="992" w:gutter="0"/>
          <w:pgNumType w:fmt="numberInDash"/>
          <w:cols w:space="425"/>
          <w:docGrid w:type="lines" w:linePitch="312"/>
        </w:sectPr>
      </w:pPr>
    </w:p>
    <w:p w:rsidR="003B38BD" w:rsidRDefault="00ED2F90">
      <w:pPr>
        <w:pStyle w:val="2"/>
        <w:spacing w:before="0" w:after="0" w:line="400" w:lineRule="exact"/>
        <w:jc w:val="center"/>
        <w:rPr>
          <w:color w:val="000000" w:themeColor="text1"/>
        </w:rPr>
      </w:pPr>
      <w:r>
        <w:rPr>
          <w:rFonts w:hint="eastAsia"/>
          <w:color w:val="000000" w:themeColor="text1"/>
        </w:rPr>
        <w:lastRenderedPageBreak/>
        <w:t>第五章  评审方法</w:t>
      </w:r>
    </w:p>
    <w:p w:rsidR="003B38BD" w:rsidRDefault="00ED2F90">
      <w:pPr>
        <w:pStyle w:val="GW-"/>
        <w:ind w:firstLine="482"/>
        <w:rPr>
          <w:rFonts w:ascii="宋体" w:eastAsia="宋体" w:hAnsi="宋体"/>
          <w:b/>
          <w:color w:val="000000" w:themeColor="text1"/>
        </w:rPr>
      </w:pPr>
      <w:bookmarkStart w:id="11" w:name="_Toc209847065"/>
      <w:bookmarkStart w:id="12" w:name="_Toc101174146"/>
      <w:bookmarkStart w:id="13" w:name="_Toc101250640"/>
      <w:bookmarkStart w:id="14" w:name="_Toc430773924"/>
      <w:bookmarkStart w:id="15" w:name="_Toc101338358"/>
      <w:r>
        <w:rPr>
          <w:rFonts w:ascii="宋体" w:eastAsia="宋体" w:hAnsi="宋体"/>
          <w:b/>
          <w:color w:val="000000" w:themeColor="text1"/>
        </w:rPr>
        <w:t>1</w:t>
      </w:r>
      <w:r>
        <w:rPr>
          <w:rFonts w:ascii="宋体" w:eastAsia="宋体" w:hAnsi="宋体" w:hint="eastAsia"/>
          <w:b/>
          <w:color w:val="000000" w:themeColor="text1"/>
        </w:rPr>
        <w:t>.总则</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Cs/>
          <w:color w:val="000000" w:themeColor="text1"/>
          <w:sz w:val="24"/>
        </w:rPr>
        <w:t>评审工作由采购人组建的询价评审小组负责。询价评审小组由采购人代表和有关技术、经济等方面的专家组成。</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2</w:t>
      </w:r>
      <w:r>
        <w:rPr>
          <w:rFonts w:ascii="宋体" w:hAnsi="宋体"/>
          <w:color w:val="000000" w:themeColor="text1"/>
          <w:sz w:val="24"/>
        </w:rPr>
        <w:t xml:space="preserve"> </w:t>
      </w:r>
      <w:r>
        <w:rPr>
          <w:rFonts w:ascii="宋体" w:hAnsi="宋体" w:hint="eastAsia"/>
          <w:color w:val="000000" w:themeColor="text1"/>
          <w:sz w:val="24"/>
        </w:rPr>
        <w:t>评审工作应遵循公开、公平、公正和诚实信用原则，并以相同的评审程序和标准对待所有的供应商。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3</w:t>
      </w:r>
      <w:r>
        <w:rPr>
          <w:rFonts w:ascii="宋体" w:hAnsi="宋体"/>
          <w:color w:val="000000" w:themeColor="text1"/>
          <w:sz w:val="24"/>
        </w:rPr>
        <w:t xml:space="preserve"> </w:t>
      </w:r>
      <w:r>
        <w:rPr>
          <w:rFonts w:ascii="宋体" w:hAnsi="宋体" w:hint="eastAsia"/>
          <w:color w:val="000000" w:themeColor="text1"/>
          <w:sz w:val="24"/>
        </w:rPr>
        <w:t>询价评审小组按照询价采购文件规定的评审方法和标准进行评审，并独立履行下列职责：</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1）审查响应文件是否符合询价</w:t>
      </w:r>
      <w:r>
        <w:rPr>
          <w:rFonts w:ascii="宋体" w:hAnsi="宋体" w:hint="eastAsia"/>
          <w:color w:val="000000" w:themeColor="text1"/>
          <w:sz w:val="24"/>
        </w:rPr>
        <w:t>采购文件</w:t>
      </w:r>
      <w:r>
        <w:rPr>
          <w:rFonts w:ascii="宋体" w:hAnsi="宋体"/>
          <w:color w:val="000000" w:themeColor="text1"/>
          <w:sz w:val="24"/>
        </w:rPr>
        <w:t>要求，并</w:t>
      </w:r>
      <w:proofErr w:type="gramStart"/>
      <w:r>
        <w:rPr>
          <w:rFonts w:ascii="宋体" w:hAnsi="宋体"/>
          <w:color w:val="000000" w:themeColor="text1"/>
          <w:sz w:val="24"/>
        </w:rPr>
        <w:t>作出</w:t>
      </w:r>
      <w:proofErr w:type="gramEnd"/>
      <w:r>
        <w:rPr>
          <w:rFonts w:ascii="宋体" w:hAnsi="宋体"/>
          <w:color w:val="000000" w:themeColor="text1"/>
          <w:sz w:val="24"/>
        </w:rPr>
        <w:t>评价；</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2）要求供应商对响应文件有关事项</w:t>
      </w:r>
      <w:proofErr w:type="gramStart"/>
      <w:r>
        <w:rPr>
          <w:rFonts w:ascii="宋体" w:hAnsi="宋体"/>
          <w:color w:val="000000" w:themeColor="text1"/>
          <w:sz w:val="24"/>
        </w:rPr>
        <w:t>作出</w:t>
      </w:r>
      <w:proofErr w:type="gramEnd"/>
      <w:r>
        <w:rPr>
          <w:rFonts w:ascii="宋体" w:hAnsi="宋体"/>
          <w:color w:val="000000" w:themeColor="text1"/>
          <w:sz w:val="24"/>
        </w:rPr>
        <w:t>解释或者澄清；</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3）推荐成交候选人名单，或者受采购人委托按照事先确定的办法直接确定成交供应商；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4</w:t>
      </w:r>
      <w:r>
        <w:rPr>
          <w:rFonts w:ascii="宋体" w:hAnsi="宋体"/>
          <w:color w:val="000000" w:themeColor="text1"/>
          <w:sz w:val="24"/>
        </w:rPr>
        <w:t xml:space="preserve"> </w:t>
      </w:r>
      <w:r>
        <w:rPr>
          <w:rFonts w:ascii="宋体" w:hAnsi="宋体" w:hint="eastAsia"/>
          <w:color w:val="000000" w:themeColor="text1"/>
          <w:sz w:val="24"/>
        </w:rPr>
        <w:t>评审过程严格保密。供应商对询价评审小组的评审过程或合同授予决定施加影响的任何行为都可能导致其询价响应被拒绝。</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5询价评审小组决定响应文件的响应性依据响应文件本身的内容，而不寻求外部的证据。</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6询价评审小组发现询价采购文件表述不明确或需要说明的事项，可请采购人书面解释说明。发现询价采购文件违反有关法律、法规和规章的，可以拒绝评审，并向采购人书面说明情况。</w:t>
      </w:r>
    </w:p>
    <w:p w:rsidR="003B38BD" w:rsidRDefault="00ED2F90">
      <w:pPr>
        <w:pStyle w:val="GW-"/>
        <w:ind w:firstLine="482"/>
        <w:rPr>
          <w:rFonts w:ascii="宋体" w:eastAsia="宋体" w:hAnsi="宋体"/>
          <w:b/>
          <w:color w:val="000000" w:themeColor="text1"/>
        </w:rPr>
      </w:pPr>
      <w:r>
        <w:rPr>
          <w:rFonts w:ascii="宋体" w:eastAsia="宋体" w:hAnsi="宋体"/>
          <w:b/>
          <w:color w:val="000000" w:themeColor="text1"/>
        </w:rPr>
        <w:t>2</w:t>
      </w:r>
      <w:r>
        <w:rPr>
          <w:rFonts w:ascii="宋体" w:eastAsia="宋体" w:hAnsi="宋体" w:hint="eastAsia"/>
          <w:b/>
          <w:color w:val="000000" w:themeColor="text1"/>
        </w:rPr>
        <w:t>.评审方法</w:t>
      </w:r>
    </w:p>
    <w:p w:rsidR="003B38BD" w:rsidRDefault="00ED2F90">
      <w:pPr>
        <w:pStyle w:val="GW-"/>
        <w:ind w:firstLine="480"/>
        <w:rPr>
          <w:rFonts w:ascii="宋体" w:eastAsia="宋体" w:hAnsi="宋体"/>
          <w:color w:val="000000" w:themeColor="text1"/>
        </w:rPr>
      </w:pPr>
      <w:r>
        <w:rPr>
          <w:rFonts w:ascii="宋体" w:eastAsia="宋体" w:hAnsi="宋体"/>
          <w:color w:val="000000" w:themeColor="text1"/>
        </w:rPr>
        <w:t>本项目评审方法为：</w:t>
      </w:r>
      <w:r>
        <w:rPr>
          <w:rFonts w:ascii="宋体" w:eastAsia="宋体" w:hAnsi="宋体" w:hint="eastAsia"/>
          <w:b/>
          <w:color w:val="000000" w:themeColor="text1"/>
        </w:rPr>
        <w:t>综合评分法</w:t>
      </w:r>
      <w:r>
        <w:rPr>
          <w:rFonts w:ascii="宋体" w:eastAsia="宋体" w:hAnsi="宋体"/>
          <w:color w:val="000000" w:themeColor="text1"/>
        </w:rPr>
        <w:t>。</w:t>
      </w:r>
    </w:p>
    <w:p w:rsidR="003B38BD" w:rsidRDefault="00ED2F90">
      <w:pPr>
        <w:tabs>
          <w:tab w:val="left" w:pos="2946"/>
        </w:tabs>
        <w:spacing w:line="400" w:lineRule="exact"/>
        <w:rPr>
          <w:rFonts w:hAnsi="宋体"/>
          <w:color w:val="000000" w:themeColor="text1"/>
          <w:sz w:val="24"/>
        </w:rPr>
      </w:pPr>
      <w:r>
        <w:rPr>
          <w:rFonts w:hAnsi="宋体" w:hint="eastAsia"/>
          <w:color w:val="000000" w:themeColor="text1"/>
          <w:sz w:val="24"/>
        </w:rPr>
        <w:t>综合评分明细表</w:t>
      </w:r>
      <w:r>
        <w:rPr>
          <w:rFonts w:hAnsi="宋体"/>
          <w:color w:val="000000" w:themeColor="text1"/>
          <w:sz w:val="24"/>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27"/>
        <w:gridCol w:w="708"/>
        <w:gridCol w:w="1560"/>
        <w:gridCol w:w="6466"/>
      </w:tblGrid>
      <w:tr w:rsidR="003B38BD">
        <w:trPr>
          <w:jc w:val="center"/>
        </w:trPr>
        <w:tc>
          <w:tcPr>
            <w:tcW w:w="1335" w:type="dxa"/>
            <w:gridSpan w:val="2"/>
            <w:vAlign w:val="center"/>
          </w:tcPr>
          <w:p w:rsidR="003B38BD" w:rsidRDefault="00ED2F90">
            <w:pPr>
              <w:jc w:val="center"/>
              <w:rPr>
                <w:rFonts w:hAnsi="宋体"/>
                <w:color w:val="000000" w:themeColor="text1"/>
                <w:sz w:val="24"/>
              </w:rPr>
            </w:pPr>
            <w:r>
              <w:rPr>
                <w:rFonts w:hAnsi="宋体" w:hint="eastAsia"/>
                <w:color w:val="000000" w:themeColor="text1"/>
                <w:sz w:val="24"/>
              </w:rPr>
              <w:t>条款号</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评分因素</w:t>
            </w:r>
          </w:p>
        </w:tc>
        <w:tc>
          <w:tcPr>
            <w:tcW w:w="6466" w:type="dxa"/>
            <w:vAlign w:val="center"/>
          </w:tcPr>
          <w:p w:rsidR="003B38BD" w:rsidRDefault="00ED2F90">
            <w:pPr>
              <w:jc w:val="center"/>
              <w:rPr>
                <w:rFonts w:hAnsi="宋体"/>
                <w:color w:val="000000" w:themeColor="text1"/>
                <w:sz w:val="24"/>
              </w:rPr>
            </w:pPr>
            <w:r>
              <w:rPr>
                <w:rFonts w:hAnsi="宋体" w:hint="eastAsia"/>
                <w:color w:val="000000" w:themeColor="text1"/>
                <w:sz w:val="24"/>
              </w:rPr>
              <w:t>评分标准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1</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商务部分</w:t>
            </w:r>
            <w:r>
              <w:rPr>
                <w:rFonts w:hAnsi="宋体"/>
                <w:color w:val="000000" w:themeColor="text1"/>
                <w:sz w:val="24"/>
              </w:rPr>
              <w:t>1</w:t>
            </w:r>
            <w:r>
              <w:rPr>
                <w:rFonts w:hAnsi="宋体" w:hint="eastAsia"/>
                <w:color w:val="000000" w:themeColor="text1"/>
                <w:sz w:val="24"/>
              </w:rPr>
              <w:t>0</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对供应商履约能力的评价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根据供应商资信、经营状况、企业经历、已有产品的实际使用情况等进行评价，满分</w:t>
            </w:r>
            <w:r>
              <w:rPr>
                <w:rFonts w:hAnsi="宋体"/>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2</w:t>
            </w:r>
            <w:r>
              <w:rPr>
                <w:rFonts w:hAnsi="宋体" w:hint="eastAsia"/>
                <w:color w:val="000000" w:themeColor="text1"/>
                <w:sz w:val="24"/>
              </w:rPr>
              <w:t>分及以下。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vAlign w:val="center"/>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响应设备的业绩</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供应商具有在国内外销售和安装过本项目设备类似业绩（</w:t>
            </w:r>
            <w:proofErr w:type="gramStart"/>
            <w:r>
              <w:rPr>
                <w:rFonts w:hAnsi="宋体" w:hint="eastAsia"/>
                <w:color w:val="000000" w:themeColor="text1"/>
                <w:sz w:val="24"/>
              </w:rPr>
              <w:t>附合同</w:t>
            </w:r>
            <w:proofErr w:type="gramEnd"/>
            <w:r>
              <w:rPr>
                <w:rFonts w:hAnsi="宋体" w:hint="eastAsia"/>
                <w:color w:val="000000" w:themeColor="text1"/>
                <w:sz w:val="24"/>
              </w:rPr>
              <w:t>或中标通知书），每提供</w:t>
            </w:r>
            <w:r>
              <w:rPr>
                <w:rFonts w:hAnsi="宋体"/>
                <w:color w:val="000000" w:themeColor="text1"/>
                <w:sz w:val="24"/>
              </w:rPr>
              <w:t>1</w:t>
            </w:r>
            <w:r>
              <w:rPr>
                <w:rFonts w:hAnsi="宋体" w:hint="eastAsia"/>
                <w:color w:val="000000" w:themeColor="text1"/>
                <w:sz w:val="24"/>
              </w:rPr>
              <w:t>个业绩得</w:t>
            </w:r>
            <w:r>
              <w:rPr>
                <w:rFonts w:hAnsi="宋体"/>
                <w:color w:val="000000" w:themeColor="text1"/>
                <w:sz w:val="24"/>
              </w:rPr>
              <w:t>2</w:t>
            </w:r>
            <w:r>
              <w:rPr>
                <w:rFonts w:hAnsi="宋体" w:hint="eastAsia"/>
                <w:color w:val="000000" w:themeColor="text1"/>
                <w:sz w:val="24"/>
              </w:rPr>
              <w:t>分，最高得</w:t>
            </w:r>
            <w:r>
              <w:rPr>
                <w:rFonts w:hAnsi="宋体" w:hint="eastAsia"/>
                <w:color w:val="000000" w:themeColor="text1"/>
                <w:sz w:val="24"/>
              </w:rPr>
              <w:t>6</w:t>
            </w:r>
            <w:r>
              <w:rPr>
                <w:rFonts w:hAnsi="宋体" w:hint="eastAsia"/>
                <w:color w:val="000000" w:themeColor="text1"/>
                <w:sz w:val="24"/>
              </w:rPr>
              <w:t>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2</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技术部分</w:t>
            </w:r>
            <w:r>
              <w:rPr>
                <w:rFonts w:hAnsi="宋体"/>
                <w:color w:val="000000" w:themeColor="text1"/>
                <w:sz w:val="24"/>
              </w:rPr>
              <w:t xml:space="preserve"> </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对响应设备整体评价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根据所响应设备的整体方案的完整性，技术上的先进性和</w:t>
            </w:r>
            <w:proofErr w:type="gramStart"/>
            <w:r>
              <w:rPr>
                <w:rFonts w:hAnsi="宋体" w:hint="eastAsia"/>
                <w:color w:val="000000" w:themeColor="text1"/>
                <w:sz w:val="24"/>
              </w:rPr>
              <w:t>可</w:t>
            </w:r>
            <w:proofErr w:type="gramEnd"/>
            <w:r>
              <w:rPr>
                <w:rFonts w:hAnsi="宋体" w:hint="eastAsia"/>
                <w:color w:val="000000" w:themeColor="text1"/>
                <w:sz w:val="24"/>
              </w:rPr>
              <w:t>实施性进行评价，满分</w:t>
            </w:r>
            <w:r>
              <w:rPr>
                <w:rFonts w:hAnsi="宋体" w:hint="eastAsia"/>
                <w:color w:val="000000" w:themeColor="text1"/>
                <w:sz w:val="24"/>
              </w:rPr>
              <w:t>25</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21</w:t>
            </w:r>
            <w:r>
              <w:rPr>
                <w:rFonts w:hAnsi="宋体"/>
                <w:color w:val="000000" w:themeColor="text1"/>
                <w:sz w:val="24"/>
              </w:rPr>
              <w:t>-</w:t>
            </w:r>
            <w:r>
              <w:rPr>
                <w:rFonts w:hAnsi="宋体" w:hint="eastAsia"/>
                <w:color w:val="000000" w:themeColor="text1"/>
                <w:sz w:val="24"/>
              </w:rPr>
              <w:t>25</w:t>
            </w:r>
            <w:r>
              <w:rPr>
                <w:rFonts w:hAnsi="宋体" w:hint="eastAsia"/>
                <w:color w:val="000000" w:themeColor="text1"/>
                <w:sz w:val="24"/>
              </w:rPr>
              <w:t>分；良：</w:t>
            </w:r>
            <w:r>
              <w:rPr>
                <w:rFonts w:hAnsi="宋体" w:hint="eastAsia"/>
                <w:color w:val="000000" w:themeColor="text1"/>
                <w:sz w:val="24"/>
              </w:rPr>
              <w:t>13</w:t>
            </w:r>
            <w:r>
              <w:rPr>
                <w:rFonts w:hAnsi="宋体"/>
                <w:color w:val="000000" w:themeColor="text1"/>
                <w:sz w:val="24"/>
              </w:rPr>
              <w:t>-</w:t>
            </w:r>
            <w:r>
              <w:rPr>
                <w:rFonts w:hAnsi="宋体" w:hint="eastAsia"/>
                <w:color w:val="000000" w:themeColor="text1"/>
                <w:sz w:val="24"/>
              </w:rPr>
              <w:t>20</w:t>
            </w:r>
            <w:r>
              <w:rPr>
                <w:rFonts w:hAnsi="宋体" w:hint="eastAsia"/>
                <w:color w:val="000000" w:themeColor="text1"/>
                <w:sz w:val="24"/>
              </w:rPr>
              <w:t>分；一般：</w:t>
            </w:r>
            <w:r>
              <w:rPr>
                <w:rFonts w:hAnsi="宋体" w:hint="eastAsia"/>
                <w:color w:val="000000" w:themeColor="text1"/>
                <w:sz w:val="24"/>
              </w:rPr>
              <w:t>13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对设备技术性能指标及商务要求的响应程度</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t>根据所响应设备对询价文件第三章技术性能指标要求的响应性和商务要求进行评价，满分</w:t>
            </w:r>
            <w:r>
              <w:rPr>
                <w:rFonts w:hAnsi="宋体" w:hint="eastAsia"/>
                <w:color w:val="000000" w:themeColor="text1"/>
                <w:sz w:val="24"/>
              </w:rPr>
              <w:t>1</w:t>
            </w:r>
            <w:r>
              <w:rPr>
                <w:rFonts w:hAnsi="宋体"/>
                <w:color w:val="000000" w:themeColor="text1"/>
                <w:sz w:val="24"/>
              </w:rPr>
              <w:t>0</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有</w:t>
            </w:r>
            <w:r>
              <w:rPr>
                <w:rFonts w:hAnsi="宋体"/>
                <w:color w:val="000000" w:themeColor="text1"/>
                <w:sz w:val="24"/>
              </w:rPr>
              <w:t>1</w:t>
            </w:r>
            <w:r>
              <w:rPr>
                <w:rFonts w:hAnsi="宋体" w:hint="eastAsia"/>
                <w:color w:val="000000" w:themeColor="text1"/>
                <w:sz w:val="24"/>
              </w:rPr>
              <w:t>项</w:t>
            </w:r>
            <w:r>
              <w:rPr>
                <w:rFonts w:hint="eastAsia"/>
                <w:color w:val="000000" w:themeColor="text1"/>
                <w:sz w:val="24"/>
              </w:rPr>
              <w:t>*</w:t>
            </w:r>
            <w:r>
              <w:rPr>
                <w:rFonts w:hAnsi="宋体" w:hint="eastAsia"/>
                <w:color w:val="000000" w:themeColor="text1"/>
                <w:sz w:val="24"/>
              </w:rPr>
              <w:t>号条款不满足</w:t>
            </w:r>
            <w:proofErr w:type="gramStart"/>
            <w:r>
              <w:rPr>
                <w:rFonts w:hAnsi="宋体" w:hint="eastAsia"/>
                <w:color w:val="000000" w:themeColor="text1"/>
                <w:sz w:val="24"/>
              </w:rPr>
              <w:t>做废</w:t>
            </w:r>
            <w:proofErr w:type="gramEnd"/>
            <w:r>
              <w:rPr>
                <w:rFonts w:hAnsi="宋体" w:hint="eastAsia"/>
                <w:color w:val="000000" w:themeColor="text1"/>
                <w:sz w:val="24"/>
              </w:rPr>
              <w:t>标处理；</w:t>
            </w:r>
          </w:p>
          <w:p w:rsidR="003B38BD" w:rsidRDefault="00ED2F90">
            <w:pPr>
              <w:jc w:val="left"/>
              <w:rPr>
                <w:rFonts w:hAnsi="宋体"/>
                <w:color w:val="000000" w:themeColor="text1"/>
                <w:sz w:val="24"/>
              </w:rPr>
            </w:pPr>
            <w:r>
              <w:rPr>
                <w:rFonts w:hAnsi="宋体" w:hint="eastAsia"/>
                <w:color w:val="000000" w:themeColor="text1"/>
                <w:sz w:val="24"/>
              </w:rPr>
              <w:t>每有</w:t>
            </w:r>
            <w:r>
              <w:rPr>
                <w:rFonts w:hAnsi="宋体"/>
                <w:color w:val="000000" w:themeColor="text1"/>
                <w:sz w:val="24"/>
              </w:rPr>
              <w:t>1</w:t>
            </w:r>
            <w:r>
              <w:rPr>
                <w:rFonts w:hAnsi="宋体" w:hint="eastAsia"/>
                <w:color w:val="000000" w:themeColor="text1"/>
                <w:sz w:val="24"/>
              </w:rPr>
              <w:t>项一般条款不满足扣</w:t>
            </w:r>
            <w:r>
              <w:rPr>
                <w:rFonts w:hAnsi="宋体"/>
                <w:color w:val="000000" w:themeColor="text1"/>
                <w:sz w:val="24"/>
              </w:rPr>
              <w:t>2</w:t>
            </w:r>
            <w:r>
              <w:rPr>
                <w:rFonts w:hAnsi="宋体" w:hint="eastAsia"/>
                <w:color w:val="000000" w:themeColor="text1"/>
                <w:sz w:val="24"/>
              </w:rPr>
              <w:t>分，超过</w:t>
            </w:r>
            <w:r>
              <w:rPr>
                <w:rFonts w:hAnsi="宋体"/>
                <w:color w:val="000000" w:themeColor="text1"/>
                <w:sz w:val="24"/>
              </w:rPr>
              <w:t>5</w:t>
            </w:r>
            <w:r>
              <w:rPr>
                <w:rFonts w:hAnsi="宋体" w:hint="eastAsia"/>
                <w:color w:val="000000" w:themeColor="text1"/>
                <w:sz w:val="24"/>
              </w:rPr>
              <w:t>项不满足作废标处理。</w:t>
            </w:r>
          </w:p>
        </w:tc>
      </w:tr>
      <w:tr w:rsidR="003B38BD">
        <w:trPr>
          <w:trHeight w:val="1301"/>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对供应商技术服务和</w:t>
            </w:r>
            <w:proofErr w:type="gramStart"/>
            <w:r>
              <w:rPr>
                <w:rFonts w:hAnsi="宋体" w:hint="eastAsia"/>
                <w:color w:val="000000" w:themeColor="text1"/>
                <w:sz w:val="24"/>
              </w:rPr>
              <w:t>质保期</w:t>
            </w:r>
            <w:proofErr w:type="gramEnd"/>
            <w:r>
              <w:rPr>
                <w:rFonts w:hAnsi="宋体" w:hint="eastAsia"/>
                <w:color w:val="000000" w:themeColor="text1"/>
                <w:sz w:val="24"/>
              </w:rPr>
              <w:t>服务能力的评价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根据技术服务和</w:t>
            </w:r>
            <w:proofErr w:type="gramStart"/>
            <w:r>
              <w:rPr>
                <w:rFonts w:hAnsi="宋体" w:hint="eastAsia"/>
                <w:color w:val="000000" w:themeColor="text1"/>
                <w:sz w:val="24"/>
              </w:rPr>
              <w:t>质保期</w:t>
            </w:r>
            <w:proofErr w:type="gramEnd"/>
            <w:r>
              <w:rPr>
                <w:rFonts w:hAnsi="宋体" w:hint="eastAsia"/>
                <w:color w:val="000000" w:themeColor="text1"/>
                <w:sz w:val="24"/>
              </w:rPr>
              <w:t>的售后服务方案的完整可行性进行评价，满分</w:t>
            </w:r>
            <w:r>
              <w:rPr>
                <w:rFonts w:hAnsi="宋体" w:hint="eastAsia"/>
                <w:color w:val="000000" w:themeColor="text1"/>
                <w:sz w:val="24"/>
              </w:rPr>
              <w:t>6</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5</w:t>
            </w:r>
            <w:r>
              <w:rPr>
                <w:rFonts w:hAnsi="宋体"/>
                <w:color w:val="000000" w:themeColor="text1"/>
                <w:sz w:val="24"/>
              </w:rPr>
              <w:t>-</w:t>
            </w:r>
            <w:r>
              <w:rPr>
                <w:rFonts w:hAnsi="宋体" w:hint="eastAsia"/>
                <w:color w:val="000000" w:themeColor="text1"/>
                <w:sz w:val="24"/>
              </w:rPr>
              <w:t>6</w:t>
            </w:r>
            <w:r>
              <w:rPr>
                <w:rFonts w:hAnsi="宋体" w:hint="eastAsia"/>
                <w:color w:val="000000" w:themeColor="text1"/>
                <w:sz w:val="24"/>
              </w:rPr>
              <w:t>分；良：</w:t>
            </w:r>
            <w:r>
              <w:rPr>
                <w:rFonts w:hAnsi="宋体" w:hint="eastAsia"/>
                <w:color w:val="000000" w:themeColor="text1"/>
                <w:sz w:val="24"/>
              </w:rPr>
              <w:t>3</w:t>
            </w:r>
            <w:r>
              <w:rPr>
                <w:rFonts w:hAnsi="宋体"/>
                <w:color w:val="000000" w:themeColor="text1"/>
                <w:sz w:val="24"/>
              </w:rPr>
              <w:t>-</w:t>
            </w:r>
            <w:r>
              <w:rPr>
                <w:rFonts w:hAnsi="宋体" w:hint="eastAsia"/>
                <w:color w:val="000000" w:themeColor="text1"/>
                <w:sz w:val="24"/>
              </w:rPr>
              <w:t>4</w:t>
            </w:r>
            <w:r>
              <w:rPr>
                <w:rFonts w:hAnsi="宋体" w:hint="eastAsia"/>
                <w:color w:val="000000" w:themeColor="text1"/>
                <w:sz w:val="24"/>
              </w:rPr>
              <w:t>分；一般：</w:t>
            </w:r>
            <w:r>
              <w:rPr>
                <w:rFonts w:hAnsi="宋体" w:hint="eastAsia"/>
                <w:color w:val="000000" w:themeColor="text1"/>
                <w:sz w:val="24"/>
              </w:rPr>
              <w:t>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验收、培训</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t>根据验收、培训方案的合理性及可行性进行评价，满分</w:t>
            </w:r>
            <w:r>
              <w:rPr>
                <w:rFonts w:hAnsi="宋体" w:hint="eastAsia"/>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3</w:t>
            </w:r>
            <w:r>
              <w:rPr>
                <w:rFonts w:hAnsi="宋体" w:hint="eastAsia"/>
                <w:color w:val="000000" w:themeColor="text1"/>
                <w:sz w:val="24"/>
              </w:rPr>
              <w:t>分以下。</w:t>
            </w:r>
          </w:p>
        </w:tc>
      </w:tr>
      <w:tr w:rsidR="003B38BD">
        <w:trPr>
          <w:trHeight w:val="2189"/>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3</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投标报价评分标准</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w:t>
            </w:r>
          </w:p>
        </w:tc>
        <w:tc>
          <w:tcPr>
            <w:tcW w:w="6466" w:type="dxa"/>
          </w:tcPr>
          <w:p w:rsidR="003B38BD" w:rsidRDefault="00ED2F90">
            <w:pPr>
              <w:jc w:val="left"/>
              <w:rPr>
                <w:rFonts w:hAnsi="宋体"/>
                <w:color w:val="000000" w:themeColor="text1"/>
                <w:sz w:val="24"/>
              </w:rPr>
            </w:pPr>
            <w:r>
              <w:rPr>
                <w:rFonts w:hAnsi="宋体"/>
                <w:color w:val="000000" w:themeColor="text1"/>
                <w:sz w:val="24"/>
              </w:rPr>
              <w:t>1</w:t>
            </w:r>
            <w:r>
              <w:rPr>
                <w:rFonts w:hAnsi="宋体" w:hint="eastAsia"/>
                <w:color w:val="000000" w:themeColor="text1"/>
                <w:sz w:val="24"/>
              </w:rPr>
              <w:t>）</w:t>
            </w:r>
            <w:proofErr w:type="gramStart"/>
            <w:r>
              <w:rPr>
                <w:rFonts w:hAnsi="宋体" w:hint="eastAsia"/>
                <w:color w:val="000000" w:themeColor="text1"/>
                <w:sz w:val="24"/>
              </w:rPr>
              <w:t>当有效</w:t>
            </w:r>
            <w:proofErr w:type="gramEnd"/>
            <w:r>
              <w:rPr>
                <w:rFonts w:hAnsi="宋体" w:hint="eastAsia"/>
                <w:color w:val="000000" w:themeColor="text1"/>
                <w:sz w:val="24"/>
              </w:rPr>
              <w:t>投标家数为</w:t>
            </w:r>
            <w:r>
              <w:rPr>
                <w:rFonts w:hAnsi="宋体"/>
                <w:color w:val="000000" w:themeColor="text1"/>
                <w:sz w:val="24"/>
              </w:rPr>
              <w:t>5</w:t>
            </w:r>
            <w:r>
              <w:rPr>
                <w:rFonts w:hAnsi="宋体" w:hint="eastAsia"/>
                <w:color w:val="000000" w:themeColor="text1"/>
                <w:sz w:val="24"/>
              </w:rPr>
              <w:t>家以上（含</w:t>
            </w:r>
            <w:r>
              <w:rPr>
                <w:rFonts w:hAnsi="宋体"/>
                <w:color w:val="000000" w:themeColor="text1"/>
                <w:sz w:val="24"/>
              </w:rPr>
              <w:t>5</w:t>
            </w:r>
            <w:r>
              <w:rPr>
                <w:rFonts w:hAnsi="宋体" w:hint="eastAsia"/>
                <w:color w:val="000000" w:themeColor="text1"/>
                <w:sz w:val="24"/>
              </w:rPr>
              <w:t>家）时，去掉一个最高和最低投标报价，计算其余投标报价的算数平均值</w:t>
            </w:r>
            <w:r>
              <w:rPr>
                <w:rFonts w:hAnsi="宋体"/>
                <w:color w:val="000000" w:themeColor="text1"/>
                <w:sz w:val="24"/>
              </w:rPr>
              <w:t>A</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2</w:t>
            </w:r>
            <w:r>
              <w:rPr>
                <w:rFonts w:hAnsi="宋体" w:hint="eastAsia"/>
                <w:color w:val="000000" w:themeColor="text1"/>
                <w:sz w:val="24"/>
              </w:rPr>
              <w:t>）</w:t>
            </w:r>
            <w:proofErr w:type="gramStart"/>
            <w:r>
              <w:rPr>
                <w:rFonts w:hAnsi="宋体" w:hint="eastAsia"/>
                <w:color w:val="000000" w:themeColor="text1"/>
                <w:sz w:val="24"/>
              </w:rPr>
              <w:t>当有效</w:t>
            </w:r>
            <w:proofErr w:type="gramEnd"/>
            <w:r>
              <w:rPr>
                <w:rFonts w:hAnsi="宋体" w:hint="eastAsia"/>
                <w:color w:val="000000" w:themeColor="text1"/>
                <w:sz w:val="24"/>
              </w:rPr>
              <w:t>投标家数少于</w:t>
            </w:r>
            <w:r>
              <w:rPr>
                <w:rFonts w:hAnsi="宋体"/>
                <w:color w:val="000000" w:themeColor="text1"/>
                <w:sz w:val="24"/>
              </w:rPr>
              <w:t>5</w:t>
            </w:r>
            <w:r>
              <w:rPr>
                <w:rFonts w:hAnsi="宋体" w:hint="eastAsia"/>
                <w:color w:val="000000" w:themeColor="text1"/>
                <w:sz w:val="24"/>
              </w:rPr>
              <w:t>家时，计算所有投标报价的算术平均值</w:t>
            </w:r>
            <w:r>
              <w:rPr>
                <w:rFonts w:hAnsi="宋体"/>
                <w:color w:val="000000" w:themeColor="text1"/>
                <w:sz w:val="24"/>
              </w:rPr>
              <w:t>B</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3</w:t>
            </w:r>
            <w:r>
              <w:rPr>
                <w:rFonts w:hAnsi="宋体" w:hint="eastAsia"/>
                <w:color w:val="000000" w:themeColor="text1"/>
                <w:sz w:val="24"/>
              </w:rPr>
              <w:t>）评标基准价</w:t>
            </w:r>
            <w:r>
              <w:rPr>
                <w:rFonts w:hAnsi="宋体"/>
                <w:color w:val="000000" w:themeColor="text1"/>
                <w:sz w:val="24"/>
              </w:rPr>
              <w:t>=A</w:t>
            </w:r>
            <w:r>
              <w:rPr>
                <w:rFonts w:hAnsi="宋体" w:hint="eastAsia"/>
                <w:color w:val="000000" w:themeColor="text1"/>
                <w:sz w:val="24"/>
              </w:rPr>
              <w:t>（</w:t>
            </w:r>
            <w:r>
              <w:rPr>
                <w:rFonts w:hAnsi="宋体"/>
                <w:color w:val="000000" w:themeColor="text1"/>
                <w:sz w:val="24"/>
              </w:rPr>
              <w:t>B</w:t>
            </w:r>
            <w:r>
              <w:rPr>
                <w:rFonts w:hAnsi="宋体" w:hint="eastAsia"/>
                <w:color w:val="000000" w:themeColor="text1"/>
                <w:sz w:val="24"/>
              </w:rPr>
              <w:t>）×</w:t>
            </w:r>
            <w:r>
              <w:rPr>
                <w:rFonts w:hAnsi="宋体"/>
                <w:color w:val="000000" w:themeColor="text1"/>
                <w:sz w:val="24"/>
              </w:rPr>
              <w:t>0.95</w:t>
            </w:r>
          </w:p>
          <w:p w:rsidR="003B38BD" w:rsidRDefault="00ED2F90">
            <w:pPr>
              <w:jc w:val="left"/>
              <w:rPr>
                <w:rFonts w:hAnsi="宋体"/>
                <w:color w:val="000000" w:themeColor="text1"/>
                <w:sz w:val="24"/>
              </w:rPr>
            </w:pPr>
            <w:r>
              <w:rPr>
                <w:rFonts w:hAnsi="宋体" w:hint="eastAsia"/>
                <w:color w:val="000000" w:themeColor="text1"/>
                <w:sz w:val="24"/>
              </w:rPr>
              <w:t>投标报价等于评标基准价的投标人价格分为满分，投标报价与评标基准价相比，每高</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1</w:t>
            </w:r>
            <w:r>
              <w:rPr>
                <w:rFonts w:hAnsi="宋体" w:hint="eastAsia"/>
                <w:color w:val="000000" w:themeColor="text1"/>
                <w:sz w:val="24"/>
              </w:rPr>
              <w:t>分，每低</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0.5</w:t>
            </w:r>
            <w:r>
              <w:rPr>
                <w:rFonts w:hAnsi="宋体" w:hint="eastAsia"/>
                <w:color w:val="000000" w:themeColor="text1"/>
                <w:sz w:val="24"/>
              </w:rPr>
              <w:t>分，最多扣</w:t>
            </w:r>
            <w:r>
              <w:rPr>
                <w:rFonts w:hAnsi="宋体" w:hint="eastAsia"/>
                <w:color w:val="000000" w:themeColor="text1"/>
                <w:sz w:val="24"/>
              </w:rPr>
              <w:t>20</w:t>
            </w:r>
            <w:r>
              <w:rPr>
                <w:rFonts w:hAnsi="宋体" w:hint="eastAsia"/>
                <w:color w:val="000000" w:themeColor="text1"/>
                <w:sz w:val="24"/>
              </w:rPr>
              <w:t>分。按照线性插入法计算，精确到</w:t>
            </w:r>
            <w:r>
              <w:rPr>
                <w:rFonts w:hAnsi="宋体"/>
                <w:color w:val="000000" w:themeColor="text1"/>
                <w:sz w:val="24"/>
              </w:rPr>
              <w:t>0.01</w:t>
            </w:r>
            <w:r>
              <w:rPr>
                <w:rFonts w:hAnsi="宋体" w:hint="eastAsia"/>
                <w:color w:val="000000" w:themeColor="text1"/>
                <w:sz w:val="24"/>
              </w:rPr>
              <w:t>分</w:t>
            </w:r>
          </w:p>
        </w:tc>
      </w:tr>
      <w:tr w:rsidR="003B38BD">
        <w:trPr>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4</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总分</w:t>
            </w:r>
          </w:p>
        </w:tc>
        <w:tc>
          <w:tcPr>
            <w:tcW w:w="1560" w:type="dxa"/>
          </w:tcPr>
          <w:p w:rsidR="003B38BD" w:rsidRDefault="00ED2F90">
            <w:pPr>
              <w:jc w:val="left"/>
              <w:rPr>
                <w:rFonts w:hAnsi="宋体"/>
                <w:color w:val="000000" w:themeColor="text1"/>
                <w:sz w:val="24"/>
              </w:rPr>
            </w:pPr>
            <w:r>
              <w:rPr>
                <w:rFonts w:hAnsi="宋体"/>
                <w:color w:val="000000" w:themeColor="text1"/>
                <w:sz w:val="24"/>
              </w:rPr>
              <w:t>/</w:t>
            </w:r>
          </w:p>
        </w:tc>
        <w:tc>
          <w:tcPr>
            <w:tcW w:w="6466" w:type="dxa"/>
          </w:tcPr>
          <w:p w:rsidR="003B38BD" w:rsidRDefault="00ED2F90">
            <w:pPr>
              <w:jc w:val="left"/>
              <w:rPr>
                <w:rFonts w:hAnsi="宋体"/>
                <w:color w:val="000000" w:themeColor="text1"/>
                <w:sz w:val="24"/>
              </w:rPr>
            </w:pPr>
            <w:r>
              <w:rPr>
                <w:rFonts w:hAnsi="宋体"/>
                <w:color w:val="000000" w:themeColor="text1"/>
                <w:sz w:val="24"/>
              </w:rPr>
              <w:t>100</w:t>
            </w:r>
            <w:r>
              <w:rPr>
                <w:rFonts w:hAnsi="宋体" w:hint="eastAsia"/>
                <w:color w:val="000000" w:themeColor="text1"/>
                <w:sz w:val="24"/>
              </w:rPr>
              <w:t>分</w:t>
            </w:r>
          </w:p>
        </w:tc>
      </w:tr>
    </w:tbl>
    <w:p w:rsidR="003B38BD" w:rsidRDefault="00ED2F90">
      <w:pPr>
        <w:pStyle w:val="2"/>
        <w:spacing w:line="400" w:lineRule="exact"/>
        <w:ind w:firstLineChars="196" w:firstLine="472"/>
        <w:rPr>
          <w:b w:val="0"/>
          <w:color w:val="000000" w:themeColor="text1"/>
          <w:sz w:val="24"/>
        </w:rPr>
      </w:pPr>
      <w:bookmarkStart w:id="16" w:name="_Toc534969147"/>
      <w:bookmarkStart w:id="17" w:name="_Toc14798677"/>
      <w:r>
        <w:rPr>
          <w:rFonts w:ascii="黑体"/>
          <w:color w:val="000000" w:themeColor="text1"/>
          <w:sz w:val="24"/>
          <w:szCs w:val="24"/>
        </w:rPr>
        <w:t>3</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评审程序</w:t>
      </w:r>
      <w:bookmarkEnd w:id="16"/>
      <w:bookmarkEnd w:id="17"/>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w:t>
      </w:r>
      <w:r>
        <w:rPr>
          <w:rFonts w:hAnsi="宋体"/>
          <w:color w:val="000000" w:themeColor="text1"/>
          <w:sz w:val="24"/>
        </w:rPr>
        <w:t>响应文件初审。初审分为资格性检查和符合性检查。</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3.1.1</w:t>
      </w:r>
      <w:r>
        <w:rPr>
          <w:rFonts w:hAnsi="宋体"/>
          <w:color w:val="000000" w:themeColor="text1"/>
          <w:sz w:val="24"/>
        </w:rPr>
        <w:t>资格性检查。依据法律法规和询价通知书的规定，对响应文件中的资格证明</w:t>
      </w:r>
      <w:r>
        <w:rPr>
          <w:rFonts w:hAnsi="宋体" w:hint="eastAsia"/>
          <w:color w:val="000000" w:themeColor="text1"/>
          <w:sz w:val="24"/>
        </w:rPr>
        <w:t>等</w:t>
      </w:r>
      <w:r>
        <w:rPr>
          <w:rFonts w:hAnsi="宋体"/>
          <w:color w:val="000000" w:themeColor="text1"/>
          <w:sz w:val="24"/>
        </w:rPr>
        <w:t>进行审查，以确定供应商是否具备</w:t>
      </w:r>
      <w:r>
        <w:rPr>
          <w:rFonts w:hAnsi="宋体" w:hint="eastAsia"/>
          <w:color w:val="000000" w:themeColor="text1"/>
          <w:sz w:val="24"/>
        </w:rPr>
        <w:t>询价</w:t>
      </w:r>
      <w:r>
        <w:rPr>
          <w:rFonts w:hAnsi="宋体"/>
          <w:color w:val="000000" w:themeColor="text1"/>
          <w:sz w:val="24"/>
        </w:rPr>
        <w:t>资格。</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3.1.2</w:t>
      </w:r>
      <w:r>
        <w:rPr>
          <w:rFonts w:hAnsi="宋体"/>
          <w:color w:val="000000" w:themeColor="text1"/>
          <w:sz w:val="24"/>
        </w:rPr>
        <w:t>符合性检查。依据询价通知书的规定，从响应文件的有效性、完整性和对询价通知书的响应程度进行审查，以确定是否对询价通知书的实质性要求</w:t>
      </w:r>
      <w:proofErr w:type="gramStart"/>
      <w:r>
        <w:rPr>
          <w:rFonts w:hAnsi="宋体"/>
          <w:color w:val="000000" w:themeColor="text1"/>
          <w:sz w:val="24"/>
        </w:rPr>
        <w:t>作出</w:t>
      </w:r>
      <w:proofErr w:type="gramEnd"/>
      <w:r>
        <w:rPr>
          <w:rFonts w:hAnsi="宋体"/>
          <w:color w:val="000000" w:themeColor="text1"/>
          <w:sz w:val="24"/>
        </w:rPr>
        <w:t>响应。</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3.1.3</w:t>
      </w:r>
      <w:r>
        <w:rPr>
          <w:rFonts w:hAnsi="宋体"/>
          <w:color w:val="000000" w:themeColor="text1"/>
          <w:sz w:val="24"/>
        </w:rPr>
        <w:t>在响应文件初审过程中，如果出现评审小组成员意见不一致的情况，按照少数服从多数的原则确定，但不得违背基本原则和询价通知书规定。</w:t>
      </w:r>
    </w:p>
    <w:p w:rsidR="003B38BD" w:rsidRDefault="00ED2F90">
      <w:pPr>
        <w:spacing w:line="400" w:lineRule="exact"/>
        <w:ind w:firstLine="480"/>
        <w:rPr>
          <w:rFonts w:hAnsi="宋体"/>
          <w:color w:val="000000" w:themeColor="text1"/>
          <w:sz w:val="24"/>
        </w:rPr>
      </w:pPr>
      <w:r>
        <w:rPr>
          <w:rFonts w:hAnsi="宋体"/>
          <w:color w:val="000000" w:themeColor="text1"/>
          <w:sz w:val="24"/>
        </w:rPr>
        <w:t xml:space="preserve">3.2 </w:t>
      </w:r>
      <w:r>
        <w:rPr>
          <w:rFonts w:hAnsi="宋体" w:hint="eastAsia"/>
          <w:color w:val="000000" w:themeColor="text1"/>
          <w:sz w:val="24"/>
        </w:rPr>
        <w:t>澄清有关问题。对响应文件中含义不明确、同类问题表述不一致或者有明显文字和计算错误的内容，</w:t>
      </w:r>
      <w:r>
        <w:rPr>
          <w:rFonts w:hAnsi="宋体"/>
          <w:color w:val="000000" w:themeColor="text1"/>
          <w:sz w:val="24"/>
        </w:rPr>
        <w:t>评审小组</w:t>
      </w:r>
      <w:r>
        <w:rPr>
          <w:rFonts w:hAnsi="宋体" w:hint="eastAsia"/>
          <w:color w:val="000000" w:themeColor="text1"/>
          <w:sz w:val="24"/>
        </w:rPr>
        <w:t>可以书面形式（应当由</w:t>
      </w:r>
      <w:r>
        <w:rPr>
          <w:rFonts w:hAnsi="宋体"/>
          <w:color w:val="000000" w:themeColor="text1"/>
          <w:sz w:val="24"/>
        </w:rPr>
        <w:t>评审小组</w:t>
      </w:r>
      <w:r>
        <w:rPr>
          <w:rFonts w:hAnsi="宋体" w:hint="eastAsia"/>
          <w:color w:val="000000" w:themeColor="text1"/>
          <w:sz w:val="24"/>
        </w:rPr>
        <w:t>专家签字）要求供应商</w:t>
      </w:r>
      <w:proofErr w:type="gramStart"/>
      <w:r>
        <w:rPr>
          <w:rFonts w:hAnsi="宋体" w:hint="eastAsia"/>
          <w:color w:val="000000" w:themeColor="text1"/>
          <w:sz w:val="24"/>
        </w:rPr>
        <w:t>作出</w:t>
      </w:r>
      <w:proofErr w:type="gramEnd"/>
      <w:r>
        <w:rPr>
          <w:rFonts w:hAnsi="宋体" w:hint="eastAsia"/>
          <w:color w:val="000000" w:themeColor="text1"/>
          <w:sz w:val="24"/>
        </w:rPr>
        <w:t>必要的澄清、说明或者纠正。供应商的澄清、说明或者补正应当采用书面形式，由其授权的代表签字，并不得超出响应文件的范围或者改变响应文件的实质性内容。</w:t>
      </w:r>
      <w:bookmarkStart w:id="18" w:name="_Toc183682422"/>
      <w:bookmarkStart w:id="19" w:name="_Toc217446104"/>
      <w:bookmarkStart w:id="20" w:name="_Toc183582287"/>
    </w:p>
    <w:bookmarkEnd w:id="18"/>
    <w:bookmarkEnd w:id="19"/>
    <w:bookmarkEnd w:id="20"/>
    <w:p w:rsidR="003B38BD" w:rsidRDefault="00ED2F90">
      <w:pPr>
        <w:spacing w:line="400" w:lineRule="exact"/>
        <w:ind w:firstLine="480"/>
        <w:rPr>
          <w:color w:val="000000" w:themeColor="text1"/>
          <w:sz w:val="24"/>
        </w:rPr>
      </w:pPr>
      <w:r>
        <w:rPr>
          <w:rFonts w:hAnsi="宋体"/>
          <w:color w:val="000000" w:themeColor="text1"/>
          <w:sz w:val="24"/>
        </w:rPr>
        <w:t>3.3</w:t>
      </w:r>
      <w:r>
        <w:rPr>
          <w:rFonts w:hint="eastAsia"/>
          <w:color w:val="000000" w:themeColor="text1"/>
          <w:sz w:val="24"/>
        </w:rPr>
        <w:t>比较与评价。按询价通知书中规定的评审方法和标准，对资格性检查和符合性检查合格的响应文件进行商务和技术评估，综合比较与评价。</w:t>
      </w:r>
    </w:p>
    <w:p w:rsidR="003B38BD" w:rsidRDefault="00ED2F90">
      <w:pPr>
        <w:spacing w:line="400" w:lineRule="exact"/>
        <w:ind w:firstLine="480"/>
        <w:rPr>
          <w:color w:val="000000" w:themeColor="text1"/>
          <w:sz w:val="24"/>
        </w:rPr>
      </w:pPr>
      <w:r>
        <w:rPr>
          <w:rFonts w:hAnsi="宋体"/>
          <w:color w:val="000000" w:themeColor="text1"/>
          <w:sz w:val="24"/>
        </w:rPr>
        <w:t>3.4</w:t>
      </w:r>
      <w:r>
        <w:rPr>
          <w:rFonts w:hint="eastAsia"/>
          <w:color w:val="000000" w:themeColor="text1"/>
          <w:sz w:val="24"/>
        </w:rPr>
        <w:t>推荐成交候选人名单。成交候选人数量应当根据采购需要确定，但必须按顺序排列成交候选人。</w:t>
      </w:r>
    </w:p>
    <w:p w:rsidR="003B38BD" w:rsidRDefault="00ED2F90">
      <w:pPr>
        <w:spacing w:line="400" w:lineRule="exact"/>
        <w:ind w:firstLineChars="150" w:firstLine="360"/>
        <w:rPr>
          <w:color w:val="000000" w:themeColor="text1"/>
          <w:sz w:val="24"/>
        </w:rPr>
      </w:pPr>
      <w:r>
        <w:rPr>
          <w:rFonts w:hAnsi="宋体"/>
          <w:color w:val="000000" w:themeColor="text1"/>
          <w:sz w:val="24"/>
        </w:rPr>
        <w:t>3.4.1</w:t>
      </w:r>
      <w:r>
        <w:rPr>
          <w:rFonts w:hint="eastAsia"/>
          <w:color w:val="000000" w:themeColor="text1"/>
          <w:sz w:val="24"/>
        </w:rPr>
        <w:t>按评审后得分由高到低顺序排列，得分相同的，按响应报价由低到高顺序排列。得分且响应报价相同的，按技术指标优劣顺序排列。</w:t>
      </w:r>
    </w:p>
    <w:p w:rsidR="003B38BD" w:rsidRDefault="00ED2F90">
      <w:pPr>
        <w:pStyle w:val="2"/>
        <w:spacing w:line="400" w:lineRule="exact"/>
        <w:ind w:firstLineChars="196" w:firstLine="472"/>
        <w:rPr>
          <w:rFonts w:ascii="黑体"/>
          <w:color w:val="000000" w:themeColor="text1"/>
          <w:sz w:val="24"/>
          <w:szCs w:val="24"/>
        </w:rPr>
      </w:pPr>
      <w:bookmarkStart w:id="21" w:name="_Toc14798678"/>
      <w:bookmarkStart w:id="22" w:name="_Toc217446103"/>
      <w:bookmarkStart w:id="23" w:name="_Toc534969148"/>
      <w:r>
        <w:rPr>
          <w:rFonts w:ascii="黑体"/>
          <w:color w:val="000000" w:themeColor="text1"/>
          <w:sz w:val="24"/>
          <w:szCs w:val="24"/>
        </w:rPr>
        <w:t>4</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评审细则及标准</w:t>
      </w:r>
      <w:bookmarkEnd w:id="21"/>
      <w:bookmarkEnd w:id="22"/>
      <w:bookmarkEnd w:id="23"/>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4.1 </w:t>
      </w:r>
      <w:r>
        <w:rPr>
          <w:rFonts w:hAnsi="宋体"/>
          <w:color w:val="000000" w:themeColor="text1"/>
          <w:sz w:val="24"/>
        </w:rPr>
        <w:t>评审小组</w:t>
      </w:r>
      <w:r>
        <w:rPr>
          <w:rFonts w:hAnsi="宋体" w:hint="eastAsia"/>
          <w:color w:val="000000" w:themeColor="text1"/>
          <w:sz w:val="24"/>
        </w:rPr>
        <w:t>只对通过初审的响应文件，根据询价通知书规定的评审程序、评分办法</w:t>
      </w:r>
      <w:r>
        <w:rPr>
          <w:rFonts w:hAnsi="宋体" w:hint="eastAsia"/>
          <w:color w:val="000000" w:themeColor="text1"/>
          <w:sz w:val="24"/>
        </w:rPr>
        <w:lastRenderedPageBreak/>
        <w:t>及标准进行评价和比较。</w:t>
      </w:r>
    </w:p>
    <w:p w:rsidR="003B38BD" w:rsidRDefault="00ED2F90">
      <w:pPr>
        <w:tabs>
          <w:tab w:val="left" w:pos="720"/>
        </w:tabs>
        <w:spacing w:line="400" w:lineRule="exact"/>
        <w:ind w:firstLineChars="200" w:firstLine="480"/>
        <w:rPr>
          <w:rFonts w:hAnsi="宋体"/>
          <w:color w:val="000000" w:themeColor="text1"/>
          <w:sz w:val="24"/>
        </w:rPr>
      </w:pPr>
      <w:r>
        <w:rPr>
          <w:rFonts w:hAnsi="宋体"/>
          <w:color w:val="000000" w:themeColor="text1"/>
          <w:sz w:val="24"/>
        </w:rPr>
        <w:t xml:space="preserve">4.2 </w:t>
      </w:r>
      <w:r>
        <w:rPr>
          <w:rFonts w:hAnsi="宋体" w:hint="eastAsia"/>
          <w:color w:val="000000" w:themeColor="text1"/>
          <w:sz w:val="24"/>
        </w:rPr>
        <w:t>本次综合评分的因素是：</w:t>
      </w:r>
      <w:proofErr w:type="gramStart"/>
      <w:r>
        <w:rPr>
          <w:rFonts w:hAnsi="宋体" w:hint="eastAsia"/>
          <w:color w:val="000000" w:themeColor="text1"/>
          <w:sz w:val="24"/>
        </w:rPr>
        <w:t>见综合</w:t>
      </w:r>
      <w:proofErr w:type="gramEnd"/>
      <w:r>
        <w:rPr>
          <w:rFonts w:hAnsi="宋体" w:hint="eastAsia"/>
          <w:color w:val="000000" w:themeColor="text1"/>
          <w:sz w:val="24"/>
        </w:rPr>
        <w:t>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4.3 </w:t>
      </w:r>
      <w:r>
        <w:rPr>
          <w:rFonts w:hAnsi="宋体" w:hint="eastAsia"/>
          <w:color w:val="000000" w:themeColor="text1"/>
          <w:sz w:val="24"/>
        </w:rPr>
        <w:t>除价格因素外，</w:t>
      </w:r>
      <w:r>
        <w:rPr>
          <w:rFonts w:hAnsi="宋体"/>
          <w:color w:val="000000" w:themeColor="text1"/>
          <w:sz w:val="24"/>
        </w:rPr>
        <w:t>评审小组</w:t>
      </w:r>
      <w:r>
        <w:rPr>
          <w:rFonts w:hAnsi="宋体" w:hint="eastAsia"/>
          <w:color w:val="000000" w:themeColor="text1"/>
          <w:sz w:val="24"/>
        </w:rPr>
        <w:t>成员应依据询价通知书规定的评分标准和方法独立对其他因素进行比较打分。</w:t>
      </w:r>
    </w:p>
    <w:p w:rsidR="003B38BD" w:rsidRDefault="00ED2F90">
      <w:pPr>
        <w:spacing w:line="400" w:lineRule="exact"/>
        <w:ind w:firstLineChars="400" w:firstLine="960"/>
        <w:rPr>
          <w:rFonts w:hAnsi="宋体"/>
          <w:color w:val="000000" w:themeColor="text1"/>
          <w:sz w:val="24"/>
        </w:rPr>
      </w:pPr>
      <w:r>
        <w:rPr>
          <w:rFonts w:hAnsi="宋体" w:hint="eastAsia"/>
          <w:color w:val="000000" w:themeColor="text1"/>
          <w:sz w:val="24"/>
        </w:rPr>
        <w:t>每个评委独立评分，所有评委评分的算术平均值</w:t>
      </w:r>
      <w:r>
        <w:rPr>
          <w:rFonts w:hAnsi="宋体"/>
          <w:color w:val="000000" w:themeColor="text1"/>
          <w:sz w:val="24"/>
        </w:rPr>
        <w:t xml:space="preserve">, </w:t>
      </w:r>
      <w:r>
        <w:rPr>
          <w:rFonts w:hAnsi="宋体" w:hint="eastAsia"/>
          <w:color w:val="000000" w:themeColor="text1"/>
          <w:sz w:val="24"/>
        </w:rPr>
        <w:t>加上以询价通知书规定的方法计算出的价格分，即为每个供应商的最终得分。除价格分外，评委评分可保留</w:t>
      </w:r>
      <w:r>
        <w:rPr>
          <w:rFonts w:hAnsi="宋体"/>
          <w:color w:val="000000" w:themeColor="text1"/>
          <w:sz w:val="24"/>
        </w:rPr>
        <w:t>1</w:t>
      </w:r>
      <w:r>
        <w:rPr>
          <w:rFonts w:hAnsi="宋体" w:hint="eastAsia"/>
          <w:color w:val="000000" w:themeColor="text1"/>
          <w:sz w:val="24"/>
        </w:rPr>
        <w:t>位小数，评审最终得分保留</w:t>
      </w:r>
      <w:r>
        <w:rPr>
          <w:rFonts w:hAnsi="宋体"/>
          <w:color w:val="000000" w:themeColor="text1"/>
          <w:sz w:val="24"/>
        </w:rPr>
        <w:t>2</w:t>
      </w:r>
      <w:r>
        <w:rPr>
          <w:rFonts w:hAnsi="宋体" w:hint="eastAsia"/>
          <w:color w:val="000000" w:themeColor="text1"/>
          <w:sz w:val="24"/>
        </w:rPr>
        <w:t>位小数。</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4.4</w:t>
      </w:r>
      <w:r>
        <w:rPr>
          <w:rFonts w:hAnsi="宋体" w:hint="eastAsia"/>
          <w:color w:val="000000" w:themeColor="text1"/>
          <w:sz w:val="24"/>
        </w:rPr>
        <w:t>实质性偏离是指响应文件未能实质响应询价通知书的要求。以下情况属于实质性偏离：</w:t>
      </w:r>
    </w:p>
    <w:p w:rsidR="003B38BD" w:rsidRDefault="00ED2F90">
      <w:pPr>
        <w:spacing w:line="400" w:lineRule="exact"/>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）响应报价不符合询价通知书规定的最高限价；</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2</w:t>
      </w:r>
      <w:r>
        <w:rPr>
          <w:rFonts w:hAnsi="宋体"/>
          <w:color w:val="000000" w:themeColor="text1"/>
          <w:sz w:val="24"/>
        </w:rPr>
        <w:t>）</w:t>
      </w:r>
      <w:r>
        <w:rPr>
          <w:rFonts w:hAnsi="宋体" w:hint="eastAsia"/>
          <w:color w:val="000000" w:themeColor="text1"/>
          <w:sz w:val="24"/>
        </w:rPr>
        <w:t>报价</w:t>
      </w:r>
      <w:r>
        <w:rPr>
          <w:rFonts w:hAnsi="宋体"/>
          <w:color w:val="000000" w:themeColor="text1"/>
          <w:sz w:val="24"/>
        </w:rPr>
        <w:t>函、法定代表人授权委托书、</w:t>
      </w:r>
      <w:r>
        <w:rPr>
          <w:rFonts w:hAnsi="宋体" w:hint="eastAsia"/>
          <w:color w:val="000000" w:themeColor="text1"/>
          <w:sz w:val="24"/>
        </w:rPr>
        <w:t>报价表</w:t>
      </w:r>
      <w:r>
        <w:rPr>
          <w:rFonts w:hAnsi="宋体"/>
          <w:color w:val="000000" w:themeColor="text1"/>
          <w:sz w:val="24"/>
        </w:rPr>
        <w:t>没有按询价通知书的规定和要求签字</w:t>
      </w:r>
      <w:r>
        <w:rPr>
          <w:rFonts w:hAnsi="宋体" w:hint="eastAsia"/>
          <w:color w:val="000000" w:themeColor="text1"/>
          <w:sz w:val="24"/>
        </w:rPr>
        <w:t>（或签章）或盖章；</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3</w:t>
      </w:r>
      <w:r>
        <w:rPr>
          <w:rFonts w:hAnsi="宋体"/>
          <w:color w:val="000000" w:themeColor="text1"/>
          <w:sz w:val="24"/>
        </w:rPr>
        <w:t>）响应文件中附有采购人不能接受的条件；</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4</w:t>
      </w:r>
      <w:r>
        <w:rPr>
          <w:rFonts w:hAnsi="宋体"/>
          <w:color w:val="000000" w:themeColor="text1"/>
          <w:sz w:val="24"/>
        </w:rPr>
        <w:t>）响应产品的</w:t>
      </w:r>
      <w:r>
        <w:rPr>
          <w:rFonts w:hAnsi="宋体" w:hint="eastAsia"/>
          <w:color w:val="000000" w:themeColor="text1"/>
          <w:sz w:val="24"/>
        </w:rPr>
        <w:t>重要技术规格、技术标准不符合采购项目的要求；</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5</w:t>
      </w:r>
      <w:r>
        <w:rPr>
          <w:rFonts w:hAnsi="宋体"/>
          <w:color w:val="000000" w:themeColor="text1"/>
          <w:sz w:val="24"/>
        </w:rPr>
        <w:t>）评审委员认为供应商响应报价明显低于成本价，在评审小组发出质询函后供应</w:t>
      </w:r>
      <w:proofErr w:type="gramStart"/>
      <w:r>
        <w:rPr>
          <w:rFonts w:hAnsi="宋体"/>
          <w:color w:val="000000" w:themeColor="text1"/>
          <w:sz w:val="24"/>
        </w:rPr>
        <w:t>商未能</w:t>
      </w:r>
      <w:proofErr w:type="gramEnd"/>
      <w:r>
        <w:rPr>
          <w:rFonts w:hAnsi="宋体"/>
          <w:color w:val="000000" w:themeColor="text1"/>
          <w:sz w:val="24"/>
        </w:rPr>
        <w:t>提供合理的成本分析和价格构成的或对质询函的解释未被评审小组采信的。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6</w:t>
      </w:r>
      <w:r>
        <w:rPr>
          <w:rFonts w:hAnsi="宋体"/>
          <w:color w:val="000000" w:themeColor="text1"/>
          <w:sz w:val="24"/>
        </w:rPr>
        <w:t>）</w:t>
      </w:r>
      <w:r>
        <w:rPr>
          <w:rFonts w:hAnsi="宋体" w:hint="eastAsia"/>
          <w:color w:val="000000" w:themeColor="text1"/>
          <w:sz w:val="24"/>
        </w:rPr>
        <w:t>不符合询价通知书规定的其他实质性要求。</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4.5 </w:t>
      </w:r>
      <w:r>
        <w:rPr>
          <w:rFonts w:hAnsi="宋体"/>
          <w:color w:val="000000" w:themeColor="text1"/>
          <w:sz w:val="24"/>
        </w:rPr>
        <w:t>在评审过程中，响应文件有下列情况之一，评审小组成员应当按照询价通知书规定的非实质性偏离进行扣分：</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1</w:t>
      </w:r>
      <w:r>
        <w:rPr>
          <w:rFonts w:hAnsi="宋体"/>
          <w:color w:val="000000" w:themeColor="text1"/>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2</w:t>
      </w:r>
      <w:r>
        <w:rPr>
          <w:rFonts w:hAnsi="宋体"/>
          <w:color w:val="000000" w:themeColor="text1"/>
          <w:sz w:val="24"/>
        </w:rPr>
        <w:t>）响应文件未按询价通知书要求编制目录、页码；</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3</w:t>
      </w:r>
      <w:r>
        <w:rPr>
          <w:rFonts w:hAnsi="宋体"/>
          <w:color w:val="000000" w:themeColor="text1"/>
          <w:sz w:val="24"/>
        </w:rPr>
        <w:t>）认定的与询价通知书第</w:t>
      </w:r>
      <w:r>
        <w:rPr>
          <w:rFonts w:hAnsi="宋体" w:hint="eastAsia"/>
          <w:color w:val="000000" w:themeColor="text1"/>
          <w:sz w:val="24"/>
        </w:rPr>
        <w:t>五章规定的技术、商务和其他规定要求不符的非实质性偏离。</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4</w:t>
      </w:r>
      <w:r>
        <w:rPr>
          <w:rFonts w:hAnsi="宋体"/>
          <w:color w:val="000000" w:themeColor="text1"/>
          <w:sz w:val="24"/>
        </w:rPr>
        <w:t>）认定的其他非实质性偏离。</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w:t>
      </w:r>
      <w:r>
        <w:rPr>
          <w:rFonts w:hAnsi="宋体" w:hint="eastAsia"/>
          <w:color w:val="000000" w:themeColor="text1"/>
          <w:sz w:val="24"/>
        </w:rPr>
        <w:t>综合评分明细表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4.6.1</w:t>
      </w:r>
      <w:r>
        <w:rPr>
          <w:rFonts w:hAnsi="宋体"/>
          <w:color w:val="000000" w:themeColor="text1"/>
          <w:sz w:val="24"/>
        </w:rPr>
        <w:t>综合评分明细表的制定以科学合理、降低评审小组自由裁量权为原则</w:t>
      </w:r>
    </w:p>
    <w:p w:rsidR="003B38BD" w:rsidRDefault="00ED2F90">
      <w:pPr>
        <w:spacing w:line="400" w:lineRule="exact"/>
        <w:ind w:firstLineChars="200" w:firstLine="482"/>
        <w:rPr>
          <w:rFonts w:ascii="宋体" w:hAnsi="宋体"/>
          <w:b/>
          <w:color w:val="000000" w:themeColor="text1"/>
          <w:sz w:val="24"/>
        </w:rPr>
      </w:pPr>
      <w:bookmarkStart w:id="24" w:name="_Toc217446059"/>
      <w:bookmarkStart w:id="25" w:name="_Toc217446099"/>
      <w:bookmarkEnd w:id="11"/>
      <w:bookmarkEnd w:id="12"/>
      <w:bookmarkEnd w:id="13"/>
      <w:bookmarkEnd w:id="14"/>
      <w:bookmarkEnd w:id="15"/>
      <w:r>
        <w:rPr>
          <w:rFonts w:ascii="宋体" w:hAnsi="宋体" w:hint="eastAsia"/>
          <w:b/>
          <w:bCs/>
          <w:color w:val="000000" w:themeColor="text1"/>
          <w:sz w:val="24"/>
        </w:rPr>
        <w:t>5</w:t>
      </w:r>
      <w:r>
        <w:rPr>
          <w:rFonts w:ascii="宋体" w:hAnsi="宋体" w:hint="eastAsia"/>
          <w:b/>
          <w:color w:val="000000" w:themeColor="text1"/>
          <w:sz w:val="24"/>
        </w:rPr>
        <w:t>.</w:t>
      </w:r>
      <w:r>
        <w:rPr>
          <w:rFonts w:ascii="宋体" w:hAnsi="宋体" w:hint="eastAsia"/>
          <w:b/>
          <w:bCs/>
          <w:color w:val="000000" w:themeColor="text1"/>
          <w:sz w:val="24"/>
        </w:rPr>
        <w:t>确定成交供应商</w:t>
      </w:r>
    </w:p>
    <w:p w:rsidR="003B38BD" w:rsidRDefault="00ED2F90">
      <w:pPr>
        <w:pStyle w:val="GW-"/>
        <w:ind w:firstLine="480"/>
        <w:rPr>
          <w:rFonts w:ascii="宋体" w:eastAsia="宋体" w:hAnsi="宋体"/>
          <w:color w:val="000000" w:themeColor="text1"/>
          <w:kern w:val="0"/>
        </w:rPr>
      </w:pPr>
      <w:r>
        <w:rPr>
          <w:rFonts w:ascii="宋体" w:eastAsia="宋体" w:hAnsi="宋体" w:hint="eastAsia"/>
          <w:color w:val="000000" w:themeColor="text1"/>
          <w:kern w:val="0"/>
        </w:rPr>
        <w:t>询价评审小组按照得分最高的供应商为成交供应商候选人。</w:t>
      </w:r>
    </w:p>
    <w:p w:rsidR="003B38BD" w:rsidRDefault="00ED2F90">
      <w:pPr>
        <w:pStyle w:val="GW-"/>
        <w:ind w:firstLine="482"/>
        <w:rPr>
          <w:rFonts w:ascii="宋体" w:eastAsia="宋体" w:hAnsi="宋体"/>
          <w:b/>
          <w:bCs/>
          <w:color w:val="000000" w:themeColor="text1"/>
          <w:kern w:val="0"/>
        </w:rPr>
      </w:pPr>
      <w:bookmarkStart w:id="26" w:name="_Toc217446061"/>
      <w:r>
        <w:rPr>
          <w:rFonts w:ascii="宋体" w:eastAsia="宋体" w:hAnsi="宋体" w:hint="eastAsia"/>
          <w:b/>
          <w:color w:val="000000" w:themeColor="text1"/>
        </w:rPr>
        <w:t>6.采购结果确定</w:t>
      </w:r>
    </w:p>
    <w:bookmarkEnd w:id="26"/>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
          <w:color w:val="000000" w:themeColor="text1"/>
          <w:sz w:val="24"/>
        </w:rPr>
        <w:t>采购人</w:t>
      </w:r>
      <w:r>
        <w:rPr>
          <w:rFonts w:ascii="宋体" w:hAnsi="宋体" w:hint="eastAsia"/>
          <w:color w:val="000000" w:themeColor="text1"/>
          <w:sz w:val="24"/>
        </w:rPr>
        <w:t>自评审结束之日起3个工作日内，在原发布询价采购文件的媒介上公示。</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6.2公示期不少于3日，公示期内无异议或投诉，公示期结束后，</w:t>
      </w:r>
      <w:r>
        <w:rPr>
          <w:rFonts w:ascii="宋体" w:hAnsi="宋体" w:hint="eastAsia"/>
          <w:b/>
          <w:color w:val="000000" w:themeColor="text1"/>
          <w:sz w:val="24"/>
        </w:rPr>
        <w:t>采购人</w:t>
      </w:r>
      <w:r>
        <w:rPr>
          <w:rFonts w:ascii="宋体" w:hAnsi="宋体" w:hint="eastAsia"/>
          <w:color w:val="000000" w:themeColor="text1"/>
          <w:sz w:val="24"/>
        </w:rPr>
        <w:t>向成交供应商发出供应商确认通知单。</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成交人因不可抗力或自身原因无法履约合同的，可以确定后一顺序中标候选人为</w:t>
      </w:r>
      <w:r>
        <w:rPr>
          <w:rFonts w:ascii="宋体" w:hAnsi="宋体" w:hint="eastAsia"/>
          <w:color w:val="000000" w:themeColor="text1"/>
          <w:sz w:val="24"/>
        </w:rPr>
        <w:lastRenderedPageBreak/>
        <w:t>中标人，依次类推，也可重新询价。</w:t>
      </w:r>
    </w:p>
    <w:p w:rsidR="003B38BD" w:rsidRDefault="00ED2F90">
      <w:pPr>
        <w:spacing w:line="400" w:lineRule="exact"/>
        <w:ind w:firstLine="465"/>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3</w:t>
      </w:r>
      <w:r>
        <w:rPr>
          <w:rFonts w:ascii="宋体" w:hAnsi="宋体"/>
          <w:color w:val="000000" w:themeColor="text1"/>
          <w:sz w:val="24"/>
        </w:rPr>
        <w:t>采购单位不解释</w:t>
      </w:r>
      <w:r>
        <w:rPr>
          <w:rFonts w:ascii="宋体" w:hAnsi="宋体" w:hint="eastAsia"/>
          <w:color w:val="000000" w:themeColor="text1"/>
          <w:sz w:val="24"/>
        </w:rPr>
        <w:t>成交</w:t>
      </w:r>
      <w:r>
        <w:rPr>
          <w:rFonts w:ascii="宋体" w:hAnsi="宋体"/>
          <w:color w:val="000000" w:themeColor="text1"/>
          <w:sz w:val="24"/>
        </w:rPr>
        <w:t>或</w:t>
      </w:r>
      <w:r>
        <w:rPr>
          <w:rFonts w:ascii="宋体" w:hAnsi="宋体" w:hint="eastAsia"/>
          <w:color w:val="000000" w:themeColor="text1"/>
          <w:sz w:val="24"/>
        </w:rPr>
        <w:t>未成交</w:t>
      </w:r>
      <w:r>
        <w:rPr>
          <w:rFonts w:ascii="宋体" w:hAnsi="宋体"/>
          <w:color w:val="000000" w:themeColor="text1"/>
          <w:sz w:val="24"/>
        </w:rPr>
        <w:t>原因，不退回响应文件和其他</w:t>
      </w:r>
      <w:r>
        <w:rPr>
          <w:rFonts w:ascii="宋体" w:hAnsi="宋体" w:hint="eastAsia"/>
          <w:color w:val="000000" w:themeColor="text1"/>
          <w:sz w:val="24"/>
        </w:rPr>
        <w:t>响应</w:t>
      </w:r>
      <w:r>
        <w:rPr>
          <w:rFonts w:ascii="宋体" w:hAnsi="宋体"/>
          <w:color w:val="000000" w:themeColor="text1"/>
          <w:sz w:val="24"/>
        </w:rPr>
        <w:t>资料。</w:t>
      </w:r>
    </w:p>
    <w:p w:rsidR="003B38BD" w:rsidRDefault="00ED2F90">
      <w:pPr>
        <w:spacing w:line="400" w:lineRule="exact"/>
        <w:ind w:firstLine="465"/>
        <w:rPr>
          <w:rFonts w:ascii="宋体" w:hAnsi="宋体"/>
          <w:color w:val="000000" w:themeColor="text1"/>
          <w:sz w:val="24"/>
        </w:rPr>
      </w:pPr>
      <w:r>
        <w:rPr>
          <w:rFonts w:ascii="宋体" w:hAnsi="宋体" w:hint="eastAsia"/>
          <w:b/>
          <w:color w:val="000000" w:themeColor="text1"/>
          <w:sz w:val="24"/>
        </w:rPr>
        <w:t>7.</w:t>
      </w:r>
      <w:r>
        <w:rPr>
          <w:rFonts w:ascii="宋体" w:hAnsi="宋体" w:hint="eastAsia"/>
          <w:b/>
          <w:bCs/>
          <w:color w:val="000000" w:themeColor="text1"/>
          <w:sz w:val="24"/>
        </w:rPr>
        <w:t>询价评审小组成员</w:t>
      </w:r>
      <w:r>
        <w:rPr>
          <w:rFonts w:ascii="宋体" w:hAnsi="宋体" w:hint="eastAsia"/>
          <w:color w:val="000000" w:themeColor="text1"/>
          <w:sz w:val="24"/>
        </w:rPr>
        <w:t>在采购活动中承担以下义务：</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.1 </w:t>
      </w:r>
      <w:r>
        <w:rPr>
          <w:rFonts w:ascii="宋体" w:hAnsi="宋体" w:hint="eastAsia"/>
          <w:color w:val="000000" w:themeColor="text1"/>
          <w:sz w:val="24"/>
        </w:rPr>
        <w:t>遵纪守法，客观、公正、廉洁地履行职责。</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.2 </w:t>
      </w:r>
      <w:r>
        <w:rPr>
          <w:rFonts w:ascii="宋体" w:hAnsi="宋体" w:hint="eastAsia"/>
          <w:color w:val="000000" w:themeColor="text1"/>
          <w:sz w:val="24"/>
        </w:rPr>
        <w:t>按照采购文件的规定要求对供应商的资格条件和供应商提供的产品价格、技术、服务等方面严格进行评判，</w:t>
      </w:r>
      <w:r>
        <w:rPr>
          <w:rFonts w:ascii="宋体" w:hAnsi="宋体"/>
          <w:color w:val="000000" w:themeColor="text1"/>
          <w:sz w:val="24"/>
        </w:rPr>
        <w:t>提供</w:t>
      </w:r>
      <w:r>
        <w:rPr>
          <w:rFonts w:ascii="宋体" w:hAnsi="宋体" w:hint="eastAsia"/>
          <w:color w:val="000000" w:themeColor="text1"/>
          <w:sz w:val="24"/>
        </w:rPr>
        <w:t>科学合理、公平公正</w:t>
      </w:r>
      <w:r>
        <w:rPr>
          <w:rFonts w:ascii="宋体" w:hAnsi="宋体"/>
          <w:color w:val="000000" w:themeColor="text1"/>
          <w:sz w:val="24"/>
        </w:rPr>
        <w:t>的评审意见</w:t>
      </w:r>
      <w:r>
        <w:rPr>
          <w:rFonts w:ascii="宋体" w:hAnsi="宋体" w:hint="eastAsia"/>
          <w:color w:val="000000" w:themeColor="text1"/>
          <w:sz w:val="24"/>
        </w:rPr>
        <w:t>，参与起草评审报告，并予签字确认。</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.3 </w:t>
      </w:r>
      <w:r>
        <w:rPr>
          <w:rFonts w:ascii="宋体" w:hAnsi="宋体" w:hint="eastAsia"/>
          <w:color w:val="000000" w:themeColor="text1"/>
          <w:sz w:val="24"/>
        </w:rPr>
        <w:t>保守秘密。不得透露采购文件咨询情况，不得泄漏供应商的响应文件及知悉的商业秘密，不得向供应商透露评审情况。</w:t>
      </w:r>
    </w:p>
    <w:p w:rsidR="003B38BD" w:rsidRDefault="00ED2F90">
      <w:pPr>
        <w:pStyle w:val="GW-"/>
        <w:ind w:firstLine="482"/>
        <w:rPr>
          <w:rFonts w:ascii="宋体" w:eastAsia="宋体" w:hAnsi="宋体"/>
          <w:b/>
          <w:color w:val="000000" w:themeColor="text1"/>
        </w:rPr>
      </w:pPr>
      <w:r>
        <w:rPr>
          <w:rFonts w:ascii="宋体" w:eastAsia="宋体" w:hAnsi="宋体" w:hint="eastAsia"/>
          <w:b/>
          <w:color w:val="000000" w:themeColor="text1"/>
        </w:rPr>
        <w:t>8.重新采购或终止采购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本次采购活动中，出现下列情形之一的，予以重新采购或终止采购：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（1）所有报价都不符合询价文件要求，并被全部否决的；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（2）出现影响采购公正的违法、违规行为的；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（3）因重大变故，采购任务取消的；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（4）首次询价采购，在规定的时间内，递交响应文件的供应商数量不足3家。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重新采购或终止采购的，采购人在</w:t>
      </w:r>
      <w:r>
        <w:rPr>
          <w:rFonts w:ascii="宋体" w:hAnsi="宋体" w:hint="eastAsia"/>
          <w:b/>
          <w:color w:val="000000" w:themeColor="text1"/>
          <w:sz w:val="24"/>
        </w:rPr>
        <w:t>成都光明光电股份有限公司官网（http://www.cdgmgd.com）</w:t>
      </w:r>
      <w:r>
        <w:rPr>
          <w:rFonts w:ascii="宋体" w:hAnsi="宋体" w:hint="eastAsia"/>
          <w:color w:val="000000" w:themeColor="text1"/>
          <w:sz w:val="24"/>
        </w:rPr>
        <w:t>上公告详细理由。</w:t>
      </w:r>
    </w:p>
    <w:p w:rsidR="003B38BD" w:rsidRDefault="00ED2F90">
      <w:pPr>
        <w:widowControl/>
        <w:autoSpaceDE w:val="0"/>
        <w:autoSpaceDN w:val="0"/>
        <w:spacing w:line="400" w:lineRule="exact"/>
        <w:ind w:right="53" w:firstLineChars="200" w:firstLine="482"/>
        <w:textAlignment w:val="bottom"/>
        <w:rPr>
          <w:rFonts w:ascii="宋体" w:hAnsi="宋体"/>
          <w:b/>
          <w:bCs/>
          <w:color w:val="000000" w:themeColor="text1"/>
          <w:sz w:val="24"/>
        </w:rPr>
      </w:pPr>
      <w:r>
        <w:rPr>
          <w:rFonts w:ascii="宋体" w:hAnsi="宋体" w:hint="eastAsia"/>
          <w:b/>
          <w:bCs/>
          <w:color w:val="000000" w:themeColor="text1"/>
          <w:sz w:val="24"/>
        </w:rPr>
        <w:t>9.</w:t>
      </w:r>
      <w:r>
        <w:rPr>
          <w:rFonts w:ascii="宋体" w:hAnsi="宋体"/>
          <w:b/>
          <w:bCs/>
          <w:color w:val="000000" w:themeColor="text1"/>
          <w:sz w:val="24"/>
        </w:rPr>
        <w:t>有下列情形之一的，</w:t>
      </w:r>
      <w:r>
        <w:rPr>
          <w:rFonts w:ascii="宋体" w:hAnsi="宋体" w:hint="eastAsia"/>
          <w:b/>
          <w:bCs/>
          <w:color w:val="000000" w:themeColor="text1"/>
          <w:sz w:val="24"/>
        </w:rPr>
        <w:t>询价评审小组</w:t>
      </w:r>
      <w:r>
        <w:rPr>
          <w:rFonts w:ascii="宋体" w:hAnsi="宋体"/>
          <w:b/>
          <w:bCs/>
          <w:color w:val="000000" w:themeColor="text1"/>
          <w:sz w:val="24"/>
        </w:rPr>
        <w:t>应当否决其</w:t>
      </w:r>
      <w:r>
        <w:rPr>
          <w:rFonts w:ascii="宋体" w:hAnsi="宋体" w:hint="eastAsia"/>
          <w:b/>
          <w:bCs/>
          <w:color w:val="000000" w:themeColor="text1"/>
          <w:sz w:val="24"/>
        </w:rPr>
        <w:t>报价</w:t>
      </w:r>
      <w:r>
        <w:rPr>
          <w:rFonts w:ascii="宋体" w:hAnsi="宋体"/>
          <w:b/>
          <w:bCs/>
          <w:color w:val="000000" w:themeColor="text1"/>
          <w:sz w:val="24"/>
        </w:rPr>
        <w:t>：</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9.1响应</w:t>
      </w:r>
      <w:r>
        <w:rPr>
          <w:rFonts w:ascii="宋体" w:hAnsi="宋体"/>
          <w:color w:val="000000" w:themeColor="text1"/>
          <w:sz w:val="24"/>
        </w:rPr>
        <w:t>文件未经</w:t>
      </w:r>
      <w:r>
        <w:rPr>
          <w:rFonts w:ascii="宋体" w:hAnsi="宋体" w:hint="eastAsia"/>
          <w:color w:val="000000" w:themeColor="text1"/>
          <w:sz w:val="24"/>
        </w:rPr>
        <w:t>供应商</w:t>
      </w:r>
      <w:r>
        <w:rPr>
          <w:rFonts w:ascii="宋体" w:hAnsi="宋体"/>
          <w:color w:val="000000" w:themeColor="text1"/>
          <w:sz w:val="24"/>
        </w:rPr>
        <w:t>单位盖章和单位负责人签字；</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w:t>
      </w:r>
      <w:r>
        <w:rPr>
          <w:rFonts w:ascii="宋体" w:hAnsi="宋体"/>
          <w:color w:val="000000" w:themeColor="text1"/>
          <w:sz w:val="24"/>
        </w:rPr>
        <w:t>.2</w:t>
      </w:r>
      <w:r>
        <w:rPr>
          <w:rFonts w:ascii="宋体" w:hAnsi="宋体" w:hint="eastAsia"/>
          <w:color w:val="000000" w:themeColor="text1"/>
          <w:sz w:val="24"/>
        </w:rPr>
        <w:t>询价</w:t>
      </w:r>
      <w:r>
        <w:rPr>
          <w:rFonts w:ascii="宋体" w:hAnsi="宋体"/>
          <w:color w:val="000000" w:themeColor="text1"/>
          <w:sz w:val="24"/>
        </w:rPr>
        <w:t>联合体没有提交共同</w:t>
      </w:r>
      <w:r>
        <w:rPr>
          <w:rFonts w:ascii="宋体" w:hAnsi="宋体" w:hint="eastAsia"/>
          <w:color w:val="000000" w:themeColor="text1"/>
          <w:sz w:val="24"/>
        </w:rPr>
        <w:t>询价响应</w:t>
      </w:r>
      <w:r>
        <w:rPr>
          <w:rFonts w:ascii="宋体" w:hAnsi="宋体"/>
          <w:color w:val="000000" w:themeColor="text1"/>
          <w:sz w:val="24"/>
        </w:rPr>
        <w:t>协议；</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9.3供应商</w:t>
      </w:r>
      <w:r>
        <w:rPr>
          <w:rFonts w:ascii="宋体" w:hAnsi="宋体"/>
          <w:color w:val="000000" w:themeColor="text1"/>
          <w:sz w:val="24"/>
        </w:rPr>
        <w:t>不符合国家或者</w:t>
      </w:r>
      <w:r>
        <w:rPr>
          <w:rFonts w:ascii="宋体" w:hAnsi="宋体" w:hint="eastAsia"/>
          <w:color w:val="000000" w:themeColor="text1"/>
          <w:sz w:val="24"/>
        </w:rPr>
        <w:t>询价</w:t>
      </w:r>
      <w:r>
        <w:rPr>
          <w:rFonts w:ascii="宋体" w:hAnsi="宋体"/>
          <w:color w:val="000000" w:themeColor="text1"/>
          <w:sz w:val="24"/>
        </w:rPr>
        <w:t>文件规定的资格条件；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9.4</w:t>
      </w:r>
      <w:r>
        <w:rPr>
          <w:rFonts w:ascii="宋体" w:hAnsi="宋体"/>
          <w:color w:val="000000" w:themeColor="text1"/>
          <w:sz w:val="24"/>
        </w:rPr>
        <w:t>同</w:t>
      </w:r>
      <w:proofErr w:type="gramStart"/>
      <w:r>
        <w:rPr>
          <w:rFonts w:ascii="宋体" w:hAnsi="宋体"/>
          <w:color w:val="000000" w:themeColor="text1"/>
          <w:sz w:val="24"/>
        </w:rPr>
        <w:t>一</w:t>
      </w:r>
      <w:r>
        <w:rPr>
          <w:rFonts w:ascii="宋体" w:hAnsi="宋体" w:hint="eastAsia"/>
          <w:color w:val="000000" w:themeColor="text1"/>
          <w:sz w:val="24"/>
        </w:rPr>
        <w:t>供应</w:t>
      </w:r>
      <w:proofErr w:type="gramEnd"/>
      <w:r>
        <w:rPr>
          <w:rFonts w:ascii="宋体" w:hAnsi="宋体" w:hint="eastAsia"/>
          <w:color w:val="000000" w:themeColor="text1"/>
          <w:sz w:val="24"/>
        </w:rPr>
        <w:t>商</w:t>
      </w:r>
      <w:r>
        <w:rPr>
          <w:rFonts w:ascii="宋体" w:hAnsi="宋体"/>
          <w:color w:val="000000" w:themeColor="text1"/>
          <w:sz w:val="24"/>
        </w:rPr>
        <w:t>提交两个以上不同的</w:t>
      </w:r>
      <w:r>
        <w:rPr>
          <w:rFonts w:ascii="宋体" w:hAnsi="宋体" w:hint="eastAsia"/>
          <w:color w:val="000000" w:themeColor="text1"/>
          <w:sz w:val="24"/>
        </w:rPr>
        <w:t>响应</w:t>
      </w:r>
      <w:r>
        <w:rPr>
          <w:rFonts w:ascii="宋体" w:hAnsi="宋体"/>
          <w:color w:val="000000" w:themeColor="text1"/>
          <w:sz w:val="24"/>
        </w:rPr>
        <w:t>文件或者</w:t>
      </w:r>
      <w:r>
        <w:rPr>
          <w:rFonts w:ascii="宋体" w:hAnsi="宋体" w:hint="eastAsia"/>
          <w:color w:val="000000" w:themeColor="text1"/>
          <w:sz w:val="24"/>
        </w:rPr>
        <w:t>响应</w:t>
      </w:r>
      <w:r>
        <w:rPr>
          <w:rFonts w:ascii="宋体" w:hAnsi="宋体"/>
          <w:color w:val="000000" w:themeColor="text1"/>
          <w:sz w:val="24"/>
        </w:rPr>
        <w:t>报价，但</w:t>
      </w:r>
      <w:r>
        <w:rPr>
          <w:rFonts w:ascii="宋体" w:hAnsi="宋体" w:hint="eastAsia"/>
          <w:color w:val="000000" w:themeColor="text1"/>
          <w:sz w:val="24"/>
        </w:rPr>
        <w:t>询价</w:t>
      </w:r>
      <w:r>
        <w:rPr>
          <w:rFonts w:ascii="宋体" w:hAnsi="宋体"/>
          <w:color w:val="000000" w:themeColor="text1"/>
          <w:sz w:val="24"/>
        </w:rPr>
        <w:t>文件要求提交备选</w:t>
      </w:r>
      <w:r>
        <w:rPr>
          <w:rFonts w:ascii="宋体" w:hAnsi="宋体" w:hint="eastAsia"/>
          <w:color w:val="000000" w:themeColor="text1"/>
          <w:sz w:val="24"/>
        </w:rPr>
        <w:t>报价</w:t>
      </w:r>
      <w:r>
        <w:rPr>
          <w:rFonts w:ascii="宋体" w:hAnsi="宋体"/>
          <w:color w:val="000000" w:themeColor="text1"/>
          <w:sz w:val="24"/>
        </w:rPr>
        <w:t>的除外；</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9.5</w:t>
      </w:r>
      <w:r>
        <w:rPr>
          <w:rFonts w:ascii="宋体" w:hAnsi="宋体"/>
          <w:color w:val="000000" w:themeColor="text1"/>
          <w:sz w:val="24"/>
        </w:rPr>
        <w:t>报价低于成本或者高于</w:t>
      </w:r>
      <w:r>
        <w:rPr>
          <w:rFonts w:ascii="宋体" w:hAnsi="宋体" w:hint="eastAsia"/>
          <w:color w:val="000000" w:themeColor="text1"/>
          <w:sz w:val="24"/>
        </w:rPr>
        <w:t>询价</w:t>
      </w:r>
      <w:r>
        <w:rPr>
          <w:rFonts w:ascii="宋体" w:hAnsi="宋体"/>
          <w:color w:val="000000" w:themeColor="text1"/>
          <w:sz w:val="24"/>
        </w:rPr>
        <w:t>文件设定的最高限价；</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9.6响应</w:t>
      </w:r>
      <w:r>
        <w:rPr>
          <w:rFonts w:ascii="宋体" w:hAnsi="宋体"/>
          <w:color w:val="000000" w:themeColor="text1"/>
          <w:sz w:val="24"/>
        </w:rPr>
        <w:t>文件没有对</w:t>
      </w:r>
      <w:r>
        <w:rPr>
          <w:rFonts w:ascii="宋体" w:hAnsi="宋体" w:hint="eastAsia"/>
          <w:color w:val="000000" w:themeColor="text1"/>
          <w:sz w:val="24"/>
        </w:rPr>
        <w:t>询价</w:t>
      </w:r>
      <w:r>
        <w:rPr>
          <w:rFonts w:ascii="宋体" w:hAnsi="宋体"/>
          <w:color w:val="000000" w:themeColor="text1"/>
          <w:sz w:val="24"/>
        </w:rPr>
        <w:t>文件的实质性要求和条件</w:t>
      </w:r>
      <w:proofErr w:type="gramStart"/>
      <w:r>
        <w:rPr>
          <w:rFonts w:ascii="宋体" w:hAnsi="宋体"/>
          <w:color w:val="000000" w:themeColor="text1"/>
          <w:sz w:val="24"/>
        </w:rPr>
        <w:t>作出</w:t>
      </w:r>
      <w:proofErr w:type="gramEnd"/>
      <w:r>
        <w:rPr>
          <w:rFonts w:ascii="宋体" w:hAnsi="宋体"/>
          <w:color w:val="000000" w:themeColor="text1"/>
          <w:sz w:val="24"/>
        </w:rPr>
        <w:t>响应；</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9.7供应商</w:t>
      </w:r>
      <w:r>
        <w:rPr>
          <w:rFonts w:ascii="宋体" w:hAnsi="宋体"/>
          <w:color w:val="000000" w:themeColor="text1"/>
          <w:sz w:val="24"/>
        </w:rPr>
        <w:t>有串通</w:t>
      </w:r>
      <w:r>
        <w:rPr>
          <w:rFonts w:ascii="宋体" w:hAnsi="宋体" w:hint="eastAsia"/>
          <w:color w:val="000000" w:themeColor="text1"/>
          <w:sz w:val="24"/>
        </w:rPr>
        <w:t>报价</w:t>
      </w:r>
      <w:r>
        <w:rPr>
          <w:rFonts w:ascii="宋体" w:hAnsi="宋体"/>
          <w:color w:val="000000" w:themeColor="text1"/>
          <w:sz w:val="24"/>
        </w:rPr>
        <w:t>、弄虚作假、行贿等违法行为。</w:t>
      </w:r>
    </w:p>
    <w:p w:rsidR="003B38BD" w:rsidRDefault="00ED2F90">
      <w:pPr>
        <w:pStyle w:val="21"/>
        <w:ind w:firstLineChars="0" w:firstLine="482"/>
        <w:jc w:val="center"/>
        <w:rPr>
          <w:rFonts w:ascii="宋体" w:hAnsi="宋体"/>
          <w:b/>
          <w:color w:val="000000" w:themeColor="text1"/>
          <w:sz w:val="36"/>
          <w:szCs w:val="36"/>
        </w:rPr>
      </w:pPr>
      <w:r>
        <w:rPr>
          <w:rFonts w:ascii="宋体" w:hAnsi="宋体"/>
          <w:color w:val="000000" w:themeColor="text1"/>
        </w:rPr>
        <w:br w:type="page"/>
      </w:r>
      <w:r>
        <w:rPr>
          <w:rFonts w:ascii="宋体" w:hAnsi="宋体" w:hint="eastAsia"/>
          <w:b/>
          <w:color w:val="000000" w:themeColor="text1"/>
          <w:sz w:val="36"/>
          <w:szCs w:val="36"/>
        </w:rPr>
        <w:lastRenderedPageBreak/>
        <w:t>第六章  采购合同</w:t>
      </w:r>
    </w:p>
    <w:bookmarkEnd w:id="24"/>
    <w:bookmarkEnd w:id="25"/>
    <w:p w:rsidR="003B38BD" w:rsidRDefault="003B38BD">
      <w:pPr>
        <w:jc w:val="center"/>
        <w:rPr>
          <w:color w:val="000000" w:themeColor="text1"/>
          <w:sz w:val="32"/>
        </w:rPr>
      </w:pPr>
    </w:p>
    <w:p w:rsidR="003B38BD" w:rsidRDefault="00ED2F90">
      <w:pPr>
        <w:spacing w:line="460" w:lineRule="exact"/>
        <w:rPr>
          <w:rFonts w:ascii="宋体" w:hAnsi="宋体"/>
          <w:color w:val="000000" w:themeColor="text1"/>
          <w:sz w:val="24"/>
        </w:rPr>
      </w:pPr>
      <w:r>
        <w:rPr>
          <w:rFonts w:ascii="宋体" w:hAnsi="宋体" w:hint="eastAsia"/>
          <w:color w:val="000000" w:themeColor="text1"/>
          <w:sz w:val="24"/>
        </w:rPr>
        <w:t>采购单位（全称）：</w:t>
      </w:r>
      <w:r>
        <w:rPr>
          <w:rFonts w:ascii="宋体" w:hAnsi="宋体"/>
          <w:color w:val="000000" w:themeColor="text1"/>
          <w:sz w:val="24"/>
        </w:rPr>
        <w:t xml:space="preserve"> </w:t>
      </w:r>
      <w:r>
        <w:rPr>
          <w:rFonts w:ascii="宋体" w:hAnsi="宋体"/>
          <w:color w:val="000000" w:themeColor="text1"/>
          <w:sz w:val="24"/>
          <w:u w:val="single"/>
        </w:rPr>
        <w:t xml:space="preserve">                              </w:t>
      </w:r>
      <w:r>
        <w:rPr>
          <w:rFonts w:ascii="宋体" w:hAnsi="宋体" w:hint="eastAsia"/>
          <w:color w:val="000000" w:themeColor="text1"/>
          <w:sz w:val="24"/>
        </w:rPr>
        <w:t>（简称甲方）</w:t>
      </w:r>
    </w:p>
    <w:p w:rsidR="003B38BD" w:rsidRDefault="00ED2F90">
      <w:pPr>
        <w:spacing w:line="460" w:lineRule="exact"/>
        <w:rPr>
          <w:rFonts w:ascii="宋体" w:hAnsi="宋体"/>
          <w:color w:val="000000" w:themeColor="text1"/>
          <w:sz w:val="24"/>
        </w:rPr>
      </w:pPr>
      <w:r>
        <w:rPr>
          <w:rFonts w:ascii="宋体" w:hAnsi="宋体" w:hint="eastAsia"/>
          <w:color w:val="000000" w:themeColor="text1"/>
          <w:sz w:val="24"/>
        </w:rPr>
        <w:t>成交供应商（全称）：</w:t>
      </w:r>
      <w:r>
        <w:rPr>
          <w:rFonts w:ascii="宋体" w:hAnsi="宋体"/>
          <w:color w:val="000000" w:themeColor="text1"/>
          <w:sz w:val="24"/>
          <w:u w:val="single"/>
        </w:rPr>
        <w:t xml:space="preserve">                             </w:t>
      </w:r>
      <w:r>
        <w:rPr>
          <w:rFonts w:ascii="宋体" w:hAnsi="宋体" w:hint="eastAsia"/>
          <w:color w:val="000000" w:themeColor="text1"/>
          <w:sz w:val="24"/>
        </w:rPr>
        <w:t>（简称乙方）</w:t>
      </w:r>
    </w:p>
    <w:p w:rsidR="003B38BD" w:rsidRDefault="00ED2F90">
      <w:pPr>
        <w:snapToGrid w:val="0"/>
        <w:spacing w:before="160" w:line="460" w:lineRule="exact"/>
        <w:ind w:firstLineChars="200" w:firstLine="480"/>
        <w:rPr>
          <w:rFonts w:ascii="宋体" w:hAnsi="宋体"/>
          <w:color w:val="000000" w:themeColor="text1"/>
          <w:sz w:val="24"/>
        </w:rPr>
      </w:pPr>
      <w:r>
        <w:rPr>
          <w:rFonts w:ascii="宋体" w:hAnsi="宋体" w:hint="eastAsia"/>
          <w:color w:val="000000" w:themeColor="text1"/>
          <w:sz w:val="24"/>
        </w:rPr>
        <w:t>依照《中华人民共和国政府采购法》、《中华人民共和国民法典》及其他有关法律、行政法规，遵循平等、自愿、公平和诚实信用的原则，双方</w:t>
      </w:r>
      <w:r>
        <w:rPr>
          <w:rFonts w:ascii="宋体" w:hAnsi="宋体" w:hint="eastAsia"/>
          <w:bCs/>
          <w:color w:val="000000" w:themeColor="text1"/>
          <w:sz w:val="24"/>
        </w:rPr>
        <w:t>就</w:t>
      </w:r>
      <w:r>
        <w:rPr>
          <w:rFonts w:ascii="宋体" w:hAnsi="宋体" w:hint="eastAsia"/>
          <w:bCs/>
          <w:color w:val="000000" w:themeColor="text1"/>
          <w:sz w:val="24"/>
          <w:u w:val="single"/>
        </w:rPr>
        <w:t>1套玻璃熟料烘干炉</w:t>
      </w:r>
      <w:r>
        <w:rPr>
          <w:rFonts w:ascii="宋体" w:hAnsi="宋体" w:hint="eastAsia"/>
          <w:bCs/>
          <w:color w:val="000000" w:themeColor="text1"/>
          <w:sz w:val="24"/>
        </w:rPr>
        <w:t>采购项目相关</w:t>
      </w:r>
      <w:r>
        <w:rPr>
          <w:rFonts w:ascii="宋体" w:hAnsi="宋体" w:hint="eastAsia"/>
          <w:color w:val="000000" w:themeColor="text1"/>
          <w:sz w:val="24"/>
        </w:rPr>
        <w:t>事项协商一致，达成如下合同条款：</w:t>
      </w:r>
    </w:p>
    <w:p w:rsidR="003B38BD" w:rsidRDefault="00ED2F90">
      <w:pPr>
        <w:snapToGrid w:val="0"/>
        <w:spacing w:before="160" w:line="460" w:lineRule="exact"/>
        <w:ind w:firstLineChars="200" w:firstLine="482"/>
        <w:rPr>
          <w:rFonts w:ascii="宋体" w:hAnsi="宋体"/>
          <w:b/>
          <w:color w:val="000000" w:themeColor="text1"/>
          <w:sz w:val="24"/>
        </w:rPr>
      </w:pPr>
      <w:r>
        <w:rPr>
          <w:rFonts w:ascii="宋体" w:hAnsi="宋体" w:hint="eastAsia"/>
          <w:b/>
          <w:color w:val="000000" w:themeColor="text1"/>
          <w:sz w:val="24"/>
        </w:rPr>
        <w:t>一、乙方向甲方提供总价值为</w:t>
      </w:r>
      <w:r>
        <w:rPr>
          <w:rFonts w:ascii="宋体" w:hAnsi="宋体"/>
          <w:b/>
          <w:color w:val="000000" w:themeColor="text1"/>
          <w:sz w:val="24"/>
          <w:u w:val="single"/>
        </w:rPr>
        <w:t xml:space="preserve">             </w:t>
      </w:r>
      <w:r>
        <w:rPr>
          <w:rFonts w:ascii="宋体" w:hAnsi="宋体" w:hint="eastAsia"/>
          <w:b/>
          <w:color w:val="000000" w:themeColor="text1"/>
          <w:sz w:val="24"/>
        </w:rPr>
        <w:t>元的标的（含</w:t>
      </w:r>
      <w:r>
        <w:rPr>
          <w:rFonts w:ascii="宋体" w:hAnsi="宋体"/>
          <w:b/>
          <w:color w:val="000000" w:themeColor="text1"/>
          <w:sz w:val="24"/>
          <w:u w:val="single"/>
        </w:rPr>
        <w:t xml:space="preserve">  </w:t>
      </w:r>
      <w:r>
        <w:rPr>
          <w:rFonts w:ascii="宋体" w:hAnsi="宋体" w:hint="eastAsia"/>
          <w:b/>
          <w:color w:val="000000" w:themeColor="text1"/>
          <w:sz w:val="24"/>
          <w:u w:val="single"/>
        </w:rPr>
        <w:t>13%</w:t>
      </w:r>
      <w:r>
        <w:rPr>
          <w:rFonts w:ascii="宋体" w:hAnsi="宋体"/>
          <w:b/>
          <w:color w:val="000000" w:themeColor="text1"/>
          <w:sz w:val="24"/>
          <w:u w:val="single"/>
        </w:rPr>
        <w:t xml:space="preserve">  </w:t>
      </w:r>
      <w:r>
        <w:rPr>
          <w:rFonts w:ascii="宋体" w:hAnsi="宋体" w:hint="eastAsia"/>
          <w:b/>
          <w:color w:val="000000" w:themeColor="text1"/>
          <w:sz w:val="24"/>
        </w:rPr>
        <w:t>税）。</w:t>
      </w:r>
    </w:p>
    <w:p w:rsidR="003B38BD" w:rsidRDefault="00ED2F90">
      <w:pPr>
        <w:snapToGrid w:val="0"/>
        <w:spacing w:before="160" w:line="460" w:lineRule="exact"/>
        <w:ind w:firstLineChars="1250" w:firstLine="4016"/>
        <w:rPr>
          <w:rFonts w:ascii="宋体" w:hAnsi="宋体"/>
          <w:b/>
          <w:color w:val="000000" w:themeColor="text1"/>
          <w:sz w:val="32"/>
          <w:szCs w:val="32"/>
        </w:rPr>
      </w:pPr>
      <w:r>
        <w:rPr>
          <w:rFonts w:ascii="宋体" w:hAnsi="宋体" w:hint="eastAsia"/>
          <w:b/>
          <w:color w:val="000000" w:themeColor="text1"/>
          <w:sz w:val="32"/>
          <w:szCs w:val="32"/>
        </w:rPr>
        <w:t>标</w:t>
      </w:r>
      <w:r>
        <w:rPr>
          <w:rFonts w:ascii="宋体" w:hAnsi="宋体"/>
          <w:b/>
          <w:color w:val="000000" w:themeColor="text1"/>
          <w:sz w:val="32"/>
          <w:szCs w:val="32"/>
        </w:rPr>
        <w:t xml:space="preserve"> </w:t>
      </w:r>
      <w:r>
        <w:rPr>
          <w:rFonts w:ascii="宋体" w:hAnsi="宋体" w:hint="eastAsia"/>
          <w:b/>
          <w:color w:val="000000" w:themeColor="text1"/>
          <w:sz w:val="32"/>
          <w:szCs w:val="32"/>
        </w:rPr>
        <w:t>的</w:t>
      </w:r>
      <w:r>
        <w:rPr>
          <w:rFonts w:ascii="宋体" w:hAnsi="宋体"/>
          <w:b/>
          <w:color w:val="000000" w:themeColor="text1"/>
          <w:sz w:val="32"/>
          <w:szCs w:val="32"/>
        </w:rPr>
        <w:t xml:space="preserve"> </w:t>
      </w:r>
      <w:r>
        <w:rPr>
          <w:rFonts w:ascii="宋体" w:hAnsi="宋体" w:hint="eastAsia"/>
          <w:b/>
          <w:color w:val="000000" w:themeColor="text1"/>
          <w:sz w:val="32"/>
          <w:szCs w:val="32"/>
        </w:rPr>
        <w:t>清</w:t>
      </w:r>
      <w:r>
        <w:rPr>
          <w:rFonts w:ascii="宋体" w:hAnsi="宋体"/>
          <w:b/>
          <w:color w:val="000000" w:themeColor="text1"/>
          <w:sz w:val="32"/>
          <w:szCs w:val="32"/>
        </w:rPr>
        <w:t xml:space="preserve"> </w:t>
      </w:r>
      <w:r>
        <w:rPr>
          <w:rFonts w:ascii="宋体" w:hAnsi="宋体" w:hint="eastAsia"/>
          <w:b/>
          <w:color w:val="000000" w:themeColor="text1"/>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77"/>
        <w:gridCol w:w="894"/>
        <w:gridCol w:w="1249"/>
        <w:gridCol w:w="1240"/>
        <w:gridCol w:w="1440"/>
      </w:tblGrid>
      <w:tr w:rsidR="003B38BD">
        <w:trPr>
          <w:trHeight w:val="599"/>
        </w:trPr>
        <w:tc>
          <w:tcPr>
            <w:tcW w:w="3277" w:type="dxa"/>
          </w:tcPr>
          <w:p w:rsidR="003B38BD" w:rsidRDefault="00ED2F90">
            <w:pPr>
              <w:snapToGrid w:val="0"/>
              <w:spacing w:before="160" w:line="460" w:lineRule="exact"/>
              <w:ind w:firstLineChars="50" w:firstLine="120"/>
              <w:jc w:val="center"/>
              <w:rPr>
                <w:rFonts w:ascii="宋体" w:hAnsi="宋体"/>
                <w:color w:val="000000" w:themeColor="text1"/>
                <w:kern w:val="0"/>
                <w:sz w:val="24"/>
              </w:rPr>
            </w:pPr>
            <w:r>
              <w:rPr>
                <w:rFonts w:ascii="宋体" w:hAnsi="宋体" w:hint="eastAsia"/>
                <w:color w:val="000000" w:themeColor="text1"/>
                <w:kern w:val="0"/>
                <w:sz w:val="24"/>
              </w:rPr>
              <w:t>货物的名称</w:t>
            </w:r>
          </w:p>
          <w:p w:rsidR="003B38BD" w:rsidRDefault="00ED2F90">
            <w:pPr>
              <w:snapToGrid w:val="0"/>
              <w:spacing w:before="160" w:line="460" w:lineRule="exact"/>
              <w:ind w:firstLineChars="50" w:firstLine="120"/>
              <w:jc w:val="center"/>
              <w:rPr>
                <w:rFonts w:ascii="宋体" w:hAnsi="宋体"/>
                <w:color w:val="000000" w:themeColor="text1"/>
                <w:kern w:val="0"/>
                <w:sz w:val="24"/>
              </w:rPr>
            </w:pPr>
            <w:r>
              <w:rPr>
                <w:rFonts w:ascii="宋体" w:hAnsi="宋体" w:hint="eastAsia"/>
                <w:color w:val="000000" w:themeColor="text1"/>
                <w:kern w:val="0"/>
                <w:sz w:val="24"/>
              </w:rPr>
              <w:t>及品牌</w:t>
            </w:r>
            <w:r>
              <w:rPr>
                <w:rFonts w:ascii="宋体" w:hAnsi="宋体"/>
                <w:color w:val="000000" w:themeColor="text1"/>
                <w:kern w:val="0"/>
                <w:sz w:val="24"/>
              </w:rPr>
              <w:t>.</w:t>
            </w:r>
            <w:r>
              <w:rPr>
                <w:rFonts w:ascii="宋体" w:hAnsi="宋体" w:hint="eastAsia"/>
                <w:color w:val="000000" w:themeColor="text1"/>
                <w:kern w:val="0"/>
                <w:sz w:val="24"/>
              </w:rPr>
              <w:t>规格</w:t>
            </w:r>
            <w:r>
              <w:rPr>
                <w:rFonts w:ascii="宋体" w:hAnsi="宋体"/>
                <w:color w:val="000000" w:themeColor="text1"/>
                <w:kern w:val="0"/>
                <w:sz w:val="24"/>
              </w:rPr>
              <w:t>.</w:t>
            </w:r>
            <w:r>
              <w:rPr>
                <w:rFonts w:ascii="宋体" w:hAnsi="宋体" w:hint="eastAsia"/>
                <w:color w:val="000000" w:themeColor="text1"/>
                <w:kern w:val="0"/>
                <w:sz w:val="24"/>
              </w:rPr>
              <w:t>型号</w:t>
            </w:r>
          </w:p>
        </w:tc>
        <w:tc>
          <w:tcPr>
            <w:tcW w:w="894" w:type="dxa"/>
          </w:tcPr>
          <w:p w:rsidR="003B38BD" w:rsidRDefault="00ED2F90">
            <w:pPr>
              <w:snapToGrid w:val="0"/>
              <w:spacing w:before="160" w:line="460" w:lineRule="exact"/>
              <w:rPr>
                <w:rFonts w:ascii="宋体" w:hAnsi="宋体"/>
                <w:color w:val="000000" w:themeColor="text1"/>
                <w:kern w:val="0"/>
                <w:sz w:val="24"/>
              </w:rPr>
            </w:pPr>
            <w:r>
              <w:rPr>
                <w:rFonts w:ascii="宋体" w:hAnsi="宋体" w:hint="eastAsia"/>
                <w:color w:val="000000" w:themeColor="text1"/>
                <w:kern w:val="0"/>
                <w:sz w:val="24"/>
              </w:rPr>
              <w:t>单位</w:t>
            </w:r>
          </w:p>
        </w:tc>
        <w:tc>
          <w:tcPr>
            <w:tcW w:w="1249" w:type="dxa"/>
          </w:tcPr>
          <w:p w:rsidR="003B38BD" w:rsidRDefault="00ED2F90">
            <w:pPr>
              <w:snapToGrid w:val="0"/>
              <w:spacing w:before="160" w:line="460" w:lineRule="exact"/>
              <w:jc w:val="center"/>
              <w:rPr>
                <w:rFonts w:ascii="宋体" w:hAnsi="宋体"/>
                <w:color w:val="000000" w:themeColor="text1"/>
                <w:kern w:val="0"/>
                <w:sz w:val="24"/>
              </w:rPr>
            </w:pPr>
            <w:r>
              <w:rPr>
                <w:rFonts w:ascii="宋体" w:hAnsi="宋体" w:hint="eastAsia"/>
                <w:color w:val="000000" w:themeColor="text1"/>
                <w:kern w:val="0"/>
                <w:sz w:val="24"/>
              </w:rPr>
              <w:t>数量</w:t>
            </w:r>
          </w:p>
        </w:tc>
        <w:tc>
          <w:tcPr>
            <w:tcW w:w="1240" w:type="dxa"/>
          </w:tcPr>
          <w:p w:rsidR="003B38BD" w:rsidRDefault="00ED2F90">
            <w:pPr>
              <w:snapToGrid w:val="0"/>
              <w:spacing w:before="160" w:line="460" w:lineRule="exact"/>
              <w:rPr>
                <w:rFonts w:ascii="宋体" w:hAnsi="宋体"/>
                <w:color w:val="000000" w:themeColor="text1"/>
                <w:kern w:val="0"/>
                <w:sz w:val="24"/>
              </w:rPr>
            </w:pPr>
            <w:r>
              <w:rPr>
                <w:rFonts w:ascii="宋体" w:hAnsi="宋体" w:hint="eastAsia"/>
                <w:color w:val="000000" w:themeColor="text1"/>
                <w:kern w:val="0"/>
                <w:sz w:val="24"/>
              </w:rPr>
              <w:t>单价（元）</w:t>
            </w:r>
          </w:p>
        </w:tc>
        <w:tc>
          <w:tcPr>
            <w:tcW w:w="1440" w:type="dxa"/>
          </w:tcPr>
          <w:p w:rsidR="003B38BD" w:rsidRDefault="00ED2F90">
            <w:pPr>
              <w:snapToGrid w:val="0"/>
              <w:spacing w:before="160" w:line="460" w:lineRule="exact"/>
              <w:rPr>
                <w:rFonts w:ascii="宋体" w:hAnsi="宋体"/>
                <w:color w:val="000000" w:themeColor="text1"/>
                <w:kern w:val="0"/>
                <w:sz w:val="24"/>
              </w:rPr>
            </w:pPr>
            <w:r>
              <w:rPr>
                <w:rFonts w:ascii="宋体" w:hAnsi="宋体" w:hint="eastAsia"/>
                <w:color w:val="000000" w:themeColor="text1"/>
                <w:kern w:val="0"/>
                <w:sz w:val="24"/>
              </w:rPr>
              <w:t>总价（元）</w:t>
            </w:r>
          </w:p>
        </w:tc>
      </w:tr>
      <w:tr w:rsidR="003B38BD">
        <w:tc>
          <w:tcPr>
            <w:tcW w:w="3277" w:type="dxa"/>
          </w:tcPr>
          <w:p w:rsidR="003B38BD" w:rsidRDefault="003B38BD">
            <w:pPr>
              <w:snapToGrid w:val="0"/>
              <w:spacing w:before="160" w:line="460" w:lineRule="exact"/>
              <w:rPr>
                <w:rFonts w:ascii="宋体" w:hAnsi="宋体"/>
                <w:color w:val="000000" w:themeColor="text1"/>
                <w:kern w:val="0"/>
                <w:sz w:val="24"/>
              </w:rPr>
            </w:pPr>
          </w:p>
        </w:tc>
        <w:tc>
          <w:tcPr>
            <w:tcW w:w="894" w:type="dxa"/>
          </w:tcPr>
          <w:p w:rsidR="003B38BD" w:rsidRDefault="003B38BD">
            <w:pPr>
              <w:snapToGrid w:val="0"/>
              <w:spacing w:before="160" w:line="460" w:lineRule="exact"/>
              <w:rPr>
                <w:rFonts w:ascii="宋体" w:hAnsi="宋体"/>
                <w:color w:val="000000" w:themeColor="text1"/>
                <w:kern w:val="0"/>
                <w:sz w:val="24"/>
              </w:rPr>
            </w:pPr>
          </w:p>
        </w:tc>
        <w:tc>
          <w:tcPr>
            <w:tcW w:w="1249" w:type="dxa"/>
          </w:tcPr>
          <w:p w:rsidR="003B38BD" w:rsidRDefault="003B38BD">
            <w:pPr>
              <w:snapToGrid w:val="0"/>
              <w:spacing w:before="160" w:line="460" w:lineRule="exact"/>
              <w:rPr>
                <w:rFonts w:ascii="宋体" w:hAnsi="宋体"/>
                <w:color w:val="000000" w:themeColor="text1"/>
                <w:kern w:val="0"/>
                <w:sz w:val="24"/>
              </w:rPr>
            </w:pPr>
          </w:p>
        </w:tc>
        <w:tc>
          <w:tcPr>
            <w:tcW w:w="1240" w:type="dxa"/>
          </w:tcPr>
          <w:p w:rsidR="003B38BD" w:rsidRDefault="003B38BD">
            <w:pPr>
              <w:snapToGrid w:val="0"/>
              <w:spacing w:before="160" w:line="460" w:lineRule="exact"/>
              <w:rPr>
                <w:rFonts w:ascii="宋体" w:hAnsi="宋体"/>
                <w:color w:val="000000" w:themeColor="text1"/>
                <w:kern w:val="0"/>
                <w:sz w:val="24"/>
              </w:rPr>
            </w:pPr>
          </w:p>
        </w:tc>
        <w:tc>
          <w:tcPr>
            <w:tcW w:w="1440" w:type="dxa"/>
          </w:tcPr>
          <w:p w:rsidR="003B38BD" w:rsidRDefault="003B38BD">
            <w:pPr>
              <w:snapToGrid w:val="0"/>
              <w:spacing w:before="160" w:line="460" w:lineRule="exact"/>
              <w:rPr>
                <w:rFonts w:ascii="宋体" w:hAnsi="宋体"/>
                <w:color w:val="000000" w:themeColor="text1"/>
                <w:kern w:val="0"/>
                <w:sz w:val="24"/>
              </w:rPr>
            </w:pPr>
          </w:p>
        </w:tc>
      </w:tr>
      <w:tr w:rsidR="003B38BD">
        <w:tc>
          <w:tcPr>
            <w:tcW w:w="3277" w:type="dxa"/>
          </w:tcPr>
          <w:p w:rsidR="003B38BD" w:rsidRDefault="003B38BD">
            <w:pPr>
              <w:snapToGrid w:val="0"/>
              <w:spacing w:before="160" w:line="460" w:lineRule="exact"/>
              <w:rPr>
                <w:rFonts w:ascii="宋体" w:hAnsi="宋体"/>
                <w:color w:val="000000" w:themeColor="text1"/>
                <w:kern w:val="0"/>
                <w:sz w:val="24"/>
              </w:rPr>
            </w:pPr>
          </w:p>
        </w:tc>
        <w:tc>
          <w:tcPr>
            <w:tcW w:w="894" w:type="dxa"/>
          </w:tcPr>
          <w:p w:rsidR="003B38BD" w:rsidRDefault="003B38BD">
            <w:pPr>
              <w:snapToGrid w:val="0"/>
              <w:spacing w:before="160" w:line="460" w:lineRule="exact"/>
              <w:rPr>
                <w:rFonts w:ascii="宋体" w:hAnsi="宋体"/>
                <w:color w:val="000000" w:themeColor="text1"/>
                <w:kern w:val="0"/>
                <w:sz w:val="24"/>
              </w:rPr>
            </w:pPr>
          </w:p>
        </w:tc>
        <w:tc>
          <w:tcPr>
            <w:tcW w:w="1249" w:type="dxa"/>
          </w:tcPr>
          <w:p w:rsidR="003B38BD" w:rsidRDefault="003B38BD">
            <w:pPr>
              <w:snapToGrid w:val="0"/>
              <w:spacing w:before="160" w:line="460" w:lineRule="exact"/>
              <w:rPr>
                <w:rFonts w:ascii="宋体" w:hAnsi="宋体"/>
                <w:color w:val="000000" w:themeColor="text1"/>
                <w:kern w:val="0"/>
                <w:sz w:val="24"/>
              </w:rPr>
            </w:pPr>
          </w:p>
        </w:tc>
        <w:tc>
          <w:tcPr>
            <w:tcW w:w="1240" w:type="dxa"/>
          </w:tcPr>
          <w:p w:rsidR="003B38BD" w:rsidRDefault="003B38BD">
            <w:pPr>
              <w:snapToGrid w:val="0"/>
              <w:spacing w:before="160" w:line="460" w:lineRule="exact"/>
              <w:rPr>
                <w:rFonts w:ascii="宋体" w:hAnsi="宋体"/>
                <w:color w:val="000000" w:themeColor="text1"/>
                <w:kern w:val="0"/>
                <w:sz w:val="24"/>
              </w:rPr>
            </w:pPr>
          </w:p>
        </w:tc>
        <w:tc>
          <w:tcPr>
            <w:tcW w:w="1440" w:type="dxa"/>
          </w:tcPr>
          <w:p w:rsidR="003B38BD" w:rsidRDefault="003B38BD">
            <w:pPr>
              <w:snapToGrid w:val="0"/>
              <w:spacing w:before="160" w:line="460" w:lineRule="exact"/>
              <w:rPr>
                <w:rFonts w:ascii="宋体" w:hAnsi="宋体"/>
                <w:color w:val="000000" w:themeColor="text1"/>
                <w:kern w:val="0"/>
                <w:sz w:val="24"/>
              </w:rPr>
            </w:pPr>
          </w:p>
        </w:tc>
      </w:tr>
      <w:tr w:rsidR="003B38BD">
        <w:tc>
          <w:tcPr>
            <w:tcW w:w="3277" w:type="dxa"/>
          </w:tcPr>
          <w:p w:rsidR="003B38BD" w:rsidRDefault="003B38BD">
            <w:pPr>
              <w:snapToGrid w:val="0"/>
              <w:spacing w:before="160" w:line="460" w:lineRule="exact"/>
              <w:rPr>
                <w:rFonts w:ascii="宋体" w:hAnsi="宋体"/>
                <w:color w:val="000000" w:themeColor="text1"/>
                <w:kern w:val="0"/>
                <w:sz w:val="24"/>
              </w:rPr>
            </w:pPr>
          </w:p>
        </w:tc>
        <w:tc>
          <w:tcPr>
            <w:tcW w:w="894" w:type="dxa"/>
          </w:tcPr>
          <w:p w:rsidR="003B38BD" w:rsidRDefault="003B38BD">
            <w:pPr>
              <w:snapToGrid w:val="0"/>
              <w:spacing w:before="160" w:line="460" w:lineRule="exact"/>
              <w:rPr>
                <w:rFonts w:ascii="宋体" w:hAnsi="宋体"/>
                <w:color w:val="000000" w:themeColor="text1"/>
                <w:kern w:val="0"/>
                <w:sz w:val="24"/>
              </w:rPr>
            </w:pPr>
          </w:p>
        </w:tc>
        <w:tc>
          <w:tcPr>
            <w:tcW w:w="1249" w:type="dxa"/>
          </w:tcPr>
          <w:p w:rsidR="003B38BD" w:rsidRDefault="003B38BD">
            <w:pPr>
              <w:snapToGrid w:val="0"/>
              <w:spacing w:before="160" w:line="460" w:lineRule="exact"/>
              <w:rPr>
                <w:rFonts w:ascii="宋体" w:hAnsi="宋体"/>
                <w:color w:val="000000" w:themeColor="text1"/>
                <w:kern w:val="0"/>
                <w:sz w:val="24"/>
              </w:rPr>
            </w:pPr>
          </w:p>
        </w:tc>
        <w:tc>
          <w:tcPr>
            <w:tcW w:w="1240" w:type="dxa"/>
          </w:tcPr>
          <w:p w:rsidR="003B38BD" w:rsidRDefault="003B38BD">
            <w:pPr>
              <w:snapToGrid w:val="0"/>
              <w:spacing w:before="160" w:line="460" w:lineRule="exact"/>
              <w:rPr>
                <w:rFonts w:ascii="宋体" w:hAnsi="宋体"/>
                <w:color w:val="000000" w:themeColor="text1"/>
                <w:kern w:val="0"/>
                <w:sz w:val="24"/>
              </w:rPr>
            </w:pPr>
          </w:p>
        </w:tc>
        <w:tc>
          <w:tcPr>
            <w:tcW w:w="1440" w:type="dxa"/>
          </w:tcPr>
          <w:p w:rsidR="003B38BD" w:rsidRDefault="003B38BD">
            <w:pPr>
              <w:snapToGrid w:val="0"/>
              <w:spacing w:before="160" w:line="460" w:lineRule="exact"/>
              <w:rPr>
                <w:rFonts w:ascii="宋体" w:hAnsi="宋体"/>
                <w:color w:val="000000" w:themeColor="text1"/>
                <w:kern w:val="0"/>
                <w:sz w:val="24"/>
              </w:rPr>
            </w:pPr>
          </w:p>
        </w:tc>
      </w:tr>
      <w:tr w:rsidR="003B38BD">
        <w:tc>
          <w:tcPr>
            <w:tcW w:w="3277" w:type="dxa"/>
          </w:tcPr>
          <w:p w:rsidR="003B38BD" w:rsidRDefault="003B38BD">
            <w:pPr>
              <w:snapToGrid w:val="0"/>
              <w:spacing w:before="160" w:line="460" w:lineRule="exact"/>
              <w:rPr>
                <w:rFonts w:ascii="宋体" w:hAnsi="宋体"/>
                <w:color w:val="000000" w:themeColor="text1"/>
                <w:kern w:val="0"/>
                <w:sz w:val="24"/>
              </w:rPr>
            </w:pPr>
          </w:p>
        </w:tc>
        <w:tc>
          <w:tcPr>
            <w:tcW w:w="894" w:type="dxa"/>
          </w:tcPr>
          <w:p w:rsidR="003B38BD" w:rsidRDefault="003B38BD">
            <w:pPr>
              <w:snapToGrid w:val="0"/>
              <w:spacing w:before="160" w:line="460" w:lineRule="exact"/>
              <w:rPr>
                <w:rFonts w:ascii="宋体" w:hAnsi="宋体"/>
                <w:color w:val="000000" w:themeColor="text1"/>
                <w:kern w:val="0"/>
                <w:sz w:val="24"/>
              </w:rPr>
            </w:pPr>
          </w:p>
        </w:tc>
        <w:tc>
          <w:tcPr>
            <w:tcW w:w="1249" w:type="dxa"/>
          </w:tcPr>
          <w:p w:rsidR="003B38BD" w:rsidRDefault="003B38BD">
            <w:pPr>
              <w:snapToGrid w:val="0"/>
              <w:spacing w:before="160" w:line="460" w:lineRule="exact"/>
              <w:rPr>
                <w:rFonts w:ascii="宋体" w:hAnsi="宋体"/>
                <w:color w:val="000000" w:themeColor="text1"/>
                <w:kern w:val="0"/>
                <w:sz w:val="24"/>
              </w:rPr>
            </w:pPr>
          </w:p>
        </w:tc>
        <w:tc>
          <w:tcPr>
            <w:tcW w:w="1240" w:type="dxa"/>
          </w:tcPr>
          <w:p w:rsidR="003B38BD" w:rsidRDefault="003B38BD">
            <w:pPr>
              <w:snapToGrid w:val="0"/>
              <w:spacing w:before="160" w:line="460" w:lineRule="exact"/>
              <w:rPr>
                <w:rFonts w:ascii="宋体" w:hAnsi="宋体"/>
                <w:color w:val="000000" w:themeColor="text1"/>
                <w:kern w:val="0"/>
                <w:sz w:val="24"/>
              </w:rPr>
            </w:pPr>
          </w:p>
        </w:tc>
        <w:tc>
          <w:tcPr>
            <w:tcW w:w="1440" w:type="dxa"/>
          </w:tcPr>
          <w:p w:rsidR="003B38BD" w:rsidRDefault="003B38BD">
            <w:pPr>
              <w:snapToGrid w:val="0"/>
              <w:spacing w:before="160" w:line="460" w:lineRule="exact"/>
              <w:rPr>
                <w:rFonts w:ascii="宋体" w:hAnsi="宋体"/>
                <w:color w:val="000000" w:themeColor="text1"/>
                <w:kern w:val="0"/>
                <w:sz w:val="24"/>
              </w:rPr>
            </w:pPr>
          </w:p>
        </w:tc>
      </w:tr>
      <w:tr w:rsidR="003B38BD">
        <w:tc>
          <w:tcPr>
            <w:tcW w:w="3277" w:type="dxa"/>
          </w:tcPr>
          <w:p w:rsidR="003B38BD" w:rsidRDefault="003B38BD">
            <w:pPr>
              <w:snapToGrid w:val="0"/>
              <w:spacing w:before="160" w:line="460" w:lineRule="exact"/>
              <w:rPr>
                <w:rFonts w:ascii="宋体" w:hAnsi="宋体"/>
                <w:color w:val="000000" w:themeColor="text1"/>
                <w:kern w:val="0"/>
                <w:sz w:val="24"/>
              </w:rPr>
            </w:pPr>
          </w:p>
        </w:tc>
        <w:tc>
          <w:tcPr>
            <w:tcW w:w="894" w:type="dxa"/>
          </w:tcPr>
          <w:p w:rsidR="003B38BD" w:rsidRDefault="003B38BD">
            <w:pPr>
              <w:snapToGrid w:val="0"/>
              <w:spacing w:before="160" w:line="460" w:lineRule="exact"/>
              <w:rPr>
                <w:rFonts w:ascii="宋体" w:hAnsi="宋体"/>
                <w:color w:val="000000" w:themeColor="text1"/>
                <w:kern w:val="0"/>
                <w:sz w:val="24"/>
              </w:rPr>
            </w:pPr>
          </w:p>
        </w:tc>
        <w:tc>
          <w:tcPr>
            <w:tcW w:w="1249" w:type="dxa"/>
          </w:tcPr>
          <w:p w:rsidR="003B38BD" w:rsidRDefault="003B38BD">
            <w:pPr>
              <w:snapToGrid w:val="0"/>
              <w:spacing w:before="160" w:line="460" w:lineRule="exact"/>
              <w:rPr>
                <w:rFonts w:ascii="宋体" w:hAnsi="宋体"/>
                <w:color w:val="000000" w:themeColor="text1"/>
                <w:kern w:val="0"/>
                <w:sz w:val="24"/>
              </w:rPr>
            </w:pPr>
          </w:p>
        </w:tc>
        <w:tc>
          <w:tcPr>
            <w:tcW w:w="1240" w:type="dxa"/>
          </w:tcPr>
          <w:p w:rsidR="003B38BD" w:rsidRDefault="003B38BD">
            <w:pPr>
              <w:snapToGrid w:val="0"/>
              <w:spacing w:before="160" w:line="460" w:lineRule="exact"/>
              <w:rPr>
                <w:rFonts w:ascii="宋体" w:hAnsi="宋体"/>
                <w:color w:val="000000" w:themeColor="text1"/>
                <w:kern w:val="0"/>
                <w:sz w:val="24"/>
              </w:rPr>
            </w:pPr>
          </w:p>
        </w:tc>
        <w:tc>
          <w:tcPr>
            <w:tcW w:w="1440" w:type="dxa"/>
          </w:tcPr>
          <w:p w:rsidR="003B38BD" w:rsidRDefault="003B38BD">
            <w:pPr>
              <w:snapToGrid w:val="0"/>
              <w:spacing w:before="160" w:line="460" w:lineRule="exact"/>
              <w:rPr>
                <w:rFonts w:ascii="宋体" w:hAnsi="宋体"/>
                <w:color w:val="000000" w:themeColor="text1"/>
                <w:kern w:val="0"/>
                <w:sz w:val="24"/>
              </w:rPr>
            </w:pPr>
          </w:p>
        </w:tc>
      </w:tr>
      <w:tr w:rsidR="003B38BD">
        <w:tc>
          <w:tcPr>
            <w:tcW w:w="8100" w:type="dxa"/>
            <w:gridSpan w:val="5"/>
          </w:tcPr>
          <w:p w:rsidR="003B38BD" w:rsidRDefault="00ED2F90">
            <w:pPr>
              <w:snapToGrid w:val="0"/>
              <w:spacing w:before="160" w:line="460" w:lineRule="exact"/>
              <w:rPr>
                <w:rFonts w:ascii="宋体" w:hAnsi="宋体"/>
                <w:color w:val="000000" w:themeColor="text1"/>
                <w:kern w:val="0"/>
                <w:sz w:val="24"/>
              </w:rPr>
            </w:pPr>
            <w:r>
              <w:rPr>
                <w:rFonts w:ascii="宋体" w:hAnsi="宋体" w:hint="eastAsia"/>
                <w:color w:val="000000" w:themeColor="text1"/>
                <w:kern w:val="0"/>
                <w:sz w:val="24"/>
              </w:rPr>
              <w:t>合计人民币金额（大写）：</w:t>
            </w:r>
            <w:r>
              <w:rPr>
                <w:rFonts w:ascii="宋体" w:hAnsi="宋体"/>
                <w:color w:val="000000" w:themeColor="text1"/>
                <w:kern w:val="0"/>
                <w:sz w:val="24"/>
              </w:rPr>
              <w:t xml:space="preserve">                            </w:t>
            </w:r>
            <w:r>
              <w:rPr>
                <w:rFonts w:ascii="宋体" w:hAnsi="宋体" w:hint="eastAsia"/>
                <w:color w:val="000000" w:themeColor="text1"/>
                <w:kern w:val="0"/>
                <w:sz w:val="24"/>
              </w:rPr>
              <w:t>（￥：</w:t>
            </w:r>
            <w:r>
              <w:rPr>
                <w:rFonts w:ascii="宋体" w:hAnsi="宋体"/>
                <w:color w:val="000000" w:themeColor="text1"/>
                <w:kern w:val="0"/>
                <w:sz w:val="24"/>
              </w:rPr>
              <w:t xml:space="preserve">   </w:t>
            </w:r>
            <w:r>
              <w:rPr>
                <w:rFonts w:ascii="宋体" w:hAnsi="宋体" w:hint="eastAsia"/>
                <w:color w:val="000000" w:themeColor="text1"/>
                <w:kern w:val="0"/>
                <w:sz w:val="24"/>
              </w:rPr>
              <w:t>元）</w:t>
            </w:r>
          </w:p>
        </w:tc>
      </w:tr>
    </w:tbl>
    <w:p w:rsidR="003B38BD" w:rsidRDefault="00ED2F90">
      <w:pPr>
        <w:spacing w:line="460" w:lineRule="exact"/>
        <w:rPr>
          <w:rFonts w:ascii="宋体" w:hAnsi="宋体"/>
          <w:color w:val="000000" w:themeColor="text1"/>
          <w:sz w:val="24"/>
        </w:rPr>
      </w:pPr>
      <w:r>
        <w:rPr>
          <w:rFonts w:ascii="宋体" w:hAnsi="宋体"/>
          <w:color w:val="000000" w:themeColor="text1"/>
          <w:sz w:val="24"/>
        </w:rPr>
        <w:t xml:space="preserve">        </w:t>
      </w:r>
      <w:r>
        <w:rPr>
          <w:rFonts w:ascii="宋体" w:hAnsi="宋体" w:hint="eastAsia"/>
          <w:color w:val="000000" w:themeColor="text1"/>
          <w:sz w:val="24"/>
        </w:rPr>
        <w:t>注：可另附清单。</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二、交货时间、地点</w:t>
      </w:r>
    </w:p>
    <w:p w:rsidR="003B38BD" w:rsidRDefault="00ED2F90">
      <w:pPr>
        <w:spacing w:line="460" w:lineRule="exact"/>
        <w:ind w:leftChars="200" w:left="1140" w:hangingChars="300" w:hanging="720"/>
        <w:rPr>
          <w:rFonts w:ascii="宋体" w:hAnsi="宋体"/>
          <w:color w:val="000000" w:themeColor="text1"/>
          <w:sz w:val="24"/>
          <w:u w:val="single"/>
        </w:rPr>
      </w:pPr>
      <w:r>
        <w:rPr>
          <w:rFonts w:ascii="宋体" w:hAnsi="宋体" w:hint="eastAsia"/>
          <w:color w:val="000000" w:themeColor="text1"/>
          <w:sz w:val="24"/>
        </w:rPr>
        <w:t>（一）</w:t>
      </w:r>
      <w:r>
        <w:rPr>
          <w:rFonts w:ascii="宋体" w:hAnsi="宋体" w:hint="eastAsia"/>
          <w:color w:val="000000" w:themeColor="text1"/>
          <w:sz w:val="24"/>
          <w:u w:val="single"/>
        </w:rPr>
        <w:t>合同签订后60天内交货并安装调试完毕。</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（二）交货地点：</w:t>
      </w:r>
      <w:r>
        <w:rPr>
          <w:rFonts w:ascii="宋体" w:hAnsi="宋体"/>
          <w:color w:val="000000" w:themeColor="text1"/>
          <w:sz w:val="24"/>
          <w:u w:val="single"/>
        </w:rPr>
        <w:t xml:space="preserve">      </w:t>
      </w:r>
      <w:r>
        <w:rPr>
          <w:rFonts w:ascii="宋体" w:hAnsi="宋体" w:hint="eastAsia"/>
          <w:color w:val="000000" w:themeColor="text1"/>
          <w:sz w:val="24"/>
          <w:u w:val="single"/>
        </w:rPr>
        <w:t>采购方指定位置</w:t>
      </w:r>
      <w:r>
        <w:rPr>
          <w:rFonts w:ascii="宋体" w:hAnsi="宋体"/>
          <w:color w:val="000000" w:themeColor="text1"/>
          <w:sz w:val="24"/>
          <w:u w:val="single"/>
        </w:rPr>
        <w:t xml:space="preserve">              </w:t>
      </w:r>
      <w:r>
        <w:rPr>
          <w:rFonts w:ascii="宋体" w:hAnsi="宋体"/>
          <w:color w:val="000000" w:themeColor="text1"/>
          <w:sz w:val="24"/>
        </w:rPr>
        <w:t xml:space="preserve"> </w:t>
      </w:r>
      <w:r>
        <w:rPr>
          <w:rFonts w:ascii="宋体" w:hAnsi="宋体" w:hint="eastAsia"/>
          <w:color w:val="000000" w:themeColor="text1"/>
          <w:sz w:val="24"/>
        </w:rPr>
        <w:t>。</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三、质量技术标准</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乙方提供的产品性能及质量有国家标准的应符合国家标准。无国家标准的应符合行业标准或企业标准，并满足询价文件要求，实现报价文件承诺条款。</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四、运输方式及费用</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由乙方视情况自定运输方式，费用自负。</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lastRenderedPageBreak/>
        <w:t>五、验收</w:t>
      </w:r>
    </w:p>
    <w:p w:rsidR="003B38BD" w:rsidRDefault="00ED2F90">
      <w:pPr>
        <w:spacing w:line="460" w:lineRule="exact"/>
        <w:ind w:firstLineChars="200" w:firstLine="480"/>
        <w:rPr>
          <w:rFonts w:ascii="宋体" w:hAnsi="宋体"/>
          <w:color w:val="000000" w:themeColor="text1"/>
          <w:kern w:val="0"/>
          <w:sz w:val="24"/>
        </w:rPr>
      </w:pPr>
      <w:r>
        <w:rPr>
          <w:rFonts w:ascii="宋体" w:hAnsi="宋体" w:hint="eastAsia"/>
          <w:color w:val="000000" w:themeColor="text1"/>
          <w:sz w:val="24"/>
        </w:rPr>
        <w:t>（一）</w:t>
      </w:r>
      <w:r>
        <w:rPr>
          <w:rFonts w:ascii="宋体" w:hAnsi="宋体" w:hint="eastAsia"/>
          <w:color w:val="000000" w:themeColor="text1"/>
          <w:kern w:val="0"/>
          <w:sz w:val="24"/>
        </w:rPr>
        <w:t>在货物进场并安装调试后</w:t>
      </w:r>
      <w:r>
        <w:rPr>
          <w:rFonts w:ascii="宋体" w:hAnsi="宋体"/>
          <w:color w:val="000000" w:themeColor="text1"/>
          <w:sz w:val="24"/>
          <w:u w:val="single"/>
        </w:rPr>
        <w:t xml:space="preserve">  </w:t>
      </w:r>
      <w:r>
        <w:rPr>
          <w:rFonts w:ascii="宋体" w:hAnsi="宋体" w:hint="eastAsia"/>
          <w:color w:val="000000" w:themeColor="text1"/>
          <w:sz w:val="24"/>
          <w:u w:val="single"/>
        </w:rPr>
        <w:t>60</w:t>
      </w:r>
      <w:r>
        <w:rPr>
          <w:rFonts w:ascii="宋体" w:hAnsi="宋体"/>
          <w:color w:val="000000" w:themeColor="text1"/>
          <w:sz w:val="24"/>
          <w:u w:val="single"/>
        </w:rPr>
        <w:t xml:space="preserve">  </w:t>
      </w:r>
      <w:r>
        <w:rPr>
          <w:rFonts w:ascii="宋体" w:hAnsi="宋体" w:hint="eastAsia"/>
          <w:color w:val="000000" w:themeColor="text1"/>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3B38BD" w:rsidRDefault="00ED2F90">
      <w:pPr>
        <w:spacing w:line="460" w:lineRule="exact"/>
        <w:ind w:firstLineChars="200" w:firstLine="480"/>
        <w:rPr>
          <w:rFonts w:ascii="宋体" w:hAnsi="宋体"/>
          <w:color w:val="000000" w:themeColor="text1"/>
          <w:kern w:val="0"/>
          <w:sz w:val="24"/>
        </w:rPr>
      </w:pPr>
      <w:r>
        <w:rPr>
          <w:rFonts w:ascii="宋体" w:hAnsi="宋体" w:hint="eastAsia"/>
          <w:color w:val="000000" w:themeColor="text1"/>
          <w:kern w:val="0"/>
          <w:sz w:val="24"/>
        </w:rPr>
        <w:t>（二）甲方应</w:t>
      </w:r>
      <w:proofErr w:type="gramStart"/>
      <w:r>
        <w:rPr>
          <w:rFonts w:ascii="宋体" w:hAnsi="宋体" w:hint="eastAsia"/>
          <w:color w:val="000000" w:themeColor="text1"/>
          <w:kern w:val="0"/>
          <w:sz w:val="24"/>
        </w:rPr>
        <w:t>按签订</w:t>
      </w:r>
      <w:proofErr w:type="gramEnd"/>
      <w:r>
        <w:rPr>
          <w:rFonts w:ascii="宋体" w:hAnsi="宋体" w:hint="eastAsia"/>
          <w:color w:val="000000" w:themeColor="text1"/>
          <w:kern w:val="0"/>
          <w:sz w:val="24"/>
        </w:rPr>
        <w:t>采购合同约定时间组织验收，并出具验收合格报告。</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kern w:val="0"/>
          <w:sz w:val="24"/>
        </w:rPr>
        <w:t>（三）</w:t>
      </w:r>
      <w:r>
        <w:rPr>
          <w:rFonts w:ascii="宋体" w:hAnsi="宋体" w:hint="eastAsia"/>
          <w:color w:val="000000" w:themeColor="text1"/>
          <w:sz w:val="24"/>
        </w:rPr>
        <w:t>甲方在验收中，如发现有与合同规定不符的，应在</w:t>
      </w:r>
      <w:r>
        <w:rPr>
          <w:rFonts w:ascii="宋体" w:hAnsi="宋体"/>
          <w:color w:val="000000" w:themeColor="text1"/>
          <w:sz w:val="24"/>
          <w:u w:val="single"/>
        </w:rPr>
        <w:t xml:space="preserve">  </w:t>
      </w:r>
      <w:r>
        <w:rPr>
          <w:rFonts w:ascii="宋体" w:hAnsi="宋体" w:hint="eastAsia"/>
          <w:color w:val="000000" w:themeColor="text1"/>
          <w:sz w:val="24"/>
          <w:u w:val="single"/>
        </w:rPr>
        <w:t xml:space="preserve">3 </w:t>
      </w:r>
      <w:r>
        <w:rPr>
          <w:rFonts w:ascii="宋体" w:hAnsi="宋体" w:hint="eastAsia"/>
          <w:color w:val="000000" w:themeColor="text1"/>
          <w:sz w:val="24"/>
        </w:rPr>
        <w:t>天内向乙方提出书面意见，不签发验收单。乙方在接到甲方书面意见后，应在</w:t>
      </w:r>
      <w:r>
        <w:rPr>
          <w:rFonts w:ascii="宋体" w:hAnsi="宋体"/>
          <w:color w:val="000000" w:themeColor="text1"/>
          <w:sz w:val="24"/>
          <w:u w:val="single"/>
        </w:rPr>
        <w:t xml:space="preserve"> </w:t>
      </w:r>
      <w:r>
        <w:rPr>
          <w:rFonts w:ascii="宋体" w:hAnsi="宋体" w:hint="eastAsia"/>
          <w:color w:val="000000" w:themeColor="text1"/>
          <w:sz w:val="24"/>
          <w:u w:val="single"/>
        </w:rPr>
        <w:t>7</w:t>
      </w:r>
      <w:r>
        <w:rPr>
          <w:rFonts w:ascii="宋体" w:hAnsi="宋体"/>
          <w:color w:val="000000" w:themeColor="text1"/>
          <w:sz w:val="24"/>
          <w:u w:val="single"/>
        </w:rPr>
        <w:t xml:space="preserve">   </w:t>
      </w:r>
      <w:r>
        <w:rPr>
          <w:rFonts w:ascii="宋体" w:hAnsi="宋体" w:hint="eastAsia"/>
          <w:color w:val="000000" w:themeColor="text1"/>
          <w:sz w:val="24"/>
        </w:rPr>
        <w:t>天内予以处理，并将处理结果以书面形式告知甲方。</w:t>
      </w:r>
    </w:p>
    <w:p w:rsidR="003B38BD" w:rsidRDefault="00ED2F90">
      <w:pPr>
        <w:spacing w:line="460" w:lineRule="exact"/>
        <w:ind w:firstLineChars="200" w:firstLine="482"/>
        <w:rPr>
          <w:rFonts w:ascii="宋体" w:hAnsi="宋体"/>
          <w:b/>
          <w:bCs/>
          <w:color w:val="000000" w:themeColor="text1"/>
          <w:sz w:val="24"/>
        </w:rPr>
      </w:pPr>
      <w:r>
        <w:rPr>
          <w:rFonts w:ascii="宋体" w:hAnsi="宋体" w:hint="eastAsia"/>
          <w:b/>
          <w:bCs/>
          <w:color w:val="000000" w:themeColor="text1"/>
          <w:sz w:val="24"/>
        </w:rPr>
        <w:t>六、付款方式</w:t>
      </w:r>
    </w:p>
    <w:p w:rsidR="003B38BD" w:rsidRDefault="00ED2F90">
      <w:pPr>
        <w:widowControl/>
        <w:snapToGrid w:val="0"/>
        <w:spacing w:line="440" w:lineRule="exact"/>
        <w:ind w:leftChars="196" w:left="1132" w:hangingChars="300" w:hanging="720"/>
        <w:rPr>
          <w:color w:val="000000" w:themeColor="text1"/>
          <w:sz w:val="24"/>
        </w:rPr>
      </w:pPr>
      <w:r>
        <w:rPr>
          <w:rFonts w:ascii="宋体" w:hAnsi="宋体" w:hint="eastAsia"/>
          <w:color w:val="000000" w:themeColor="text1"/>
          <w:sz w:val="24"/>
        </w:rPr>
        <w:t>（一）</w:t>
      </w:r>
      <w:r>
        <w:rPr>
          <w:rFonts w:hint="eastAsia"/>
          <w:color w:val="000000" w:themeColor="text1"/>
          <w:sz w:val="24"/>
        </w:rPr>
        <w:t>设备安装完毕，经试运行验收合格并开具全额含</w:t>
      </w:r>
      <w:r>
        <w:rPr>
          <w:rFonts w:hint="eastAsia"/>
          <w:color w:val="000000" w:themeColor="text1"/>
          <w:sz w:val="24"/>
        </w:rPr>
        <w:t>13%</w:t>
      </w:r>
      <w:r>
        <w:rPr>
          <w:rFonts w:hint="eastAsia"/>
          <w:color w:val="000000" w:themeColor="text1"/>
          <w:sz w:val="24"/>
        </w:rPr>
        <w:t>增值税专用发票后</w:t>
      </w:r>
      <w:r>
        <w:rPr>
          <w:rFonts w:hint="eastAsia"/>
          <w:color w:val="000000" w:themeColor="text1"/>
          <w:sz w:val="24"/>
        </w:rPr>
        <w:t>10</w:t>
      </w:r>
      <w:r>
        <w:rPr>
          <w:rFonts w:hint="eastAsia"/>
          <w:color w:val="000000" w:themeColor="text1"/>
          <w:sz w:val="24"/>
        </w:rPr>
        <w:t>个工作日内支付合同金额的</w:t>
      </w:r>
      <w:r>
        <w:rPr>
          <w:rFonts w:ascii="宋体" w:hAnsi="宋体" w:hint="eastAsia"/>
          <w:color w:val="000000" w:themeColor="text1"/>
          <w:sz w:val="24"/>
        </w:rPr>
        <w:t>9</w:t>
      </w:r>
      <w:r>
        <w:rPr>
          <w:rFonts w:ascii="宋体" w:hAnsi="宋体"/>
          <w:color w:val="000000" w:themeColor="text1"/>
          <w:sz w:val="24"/>
        </w:rPr>
        <w:t>0%</w:t>
      </w:r>
      <w:r>
        <w:rPr>
          <w:rFonts w:ascii="宋体" w:hAnsi="宋体" w:hint="eastAsia"/>
          <w:color w:val="000000" w:themeColor="text1"/>
          <w:sz w:val="24"/>
        </w:rPr>
        <w:t>；</w:t>
      </w:r>
    </w:p>
    <w:p w:rsidR="003B38BD" w:rsidRDefault="00ED2F90">
      <w:pPr>
        <w:widowControl/>
        <w:snapToGrid w:val="0"/>
        <w:spacing w:line="440" w:lineRule="exact"/>
        <w:ind w:leftChars="196" w:left="1132" w:hangingChars="300" w:hanging="720"/>
        <w:rPr>
          <w:rFonts w:ascii="宋体" w:hAnsi="宋体"/>
          <w:b/>
          <w:bCs/>
          <w:color w:val="000000" w:themeColor="text1"/>
          <w:sz w:val="24"/>
        </w:rPr>
      </w:pPr>
      <w:r>
        <w:rPr>
          <w:rFonts w:ascii="宋体" w:hAnsi="宋体" w:hint="eastAsia"/>
          <w:color w:val="000000" w:themeColor="text1"/>
          <w:sz w:val="24"/>
        </w:rPr>
        <w:t>（二）从验收合格之日起，货物正常使用</w:t>
      </w:r>
      <w:r>
        <w:rPr>
          <w:rFonts w:ascii="宋体" w:hAnsi="宋体"/>
          <w:color w:val="000000" w:themeColor="text1"/>
          <w:sz w:val="24"/>
        </w:rPr>
        <w:t>12</w:t>
      </w:r>
      <w:r>
        <w:rPr>
          <w:rFonts w:ascii="宋体" w:hAnsi="宋体" w:hint="eastAsia"/>
          <w:color w:val="000000" w:themeColor="text1"/>
          <w:sz w:val="24"/>
        </w:rPr>
        <w:t>个月后，10个工作日内付清合同1</w:t>
      </w:r>
      <w:r>
        <w:rPr>
          <w:rFonts w:ascii="宋体" w:hAnsi="宋体"/>
          <w:color w:val="000000" w:themeColor="text1"/>
          <w:sz w:val="24"/>
        </w:rPr>
        <w:t>0%</w:t>
      </w:r>
      <w:r>
        <w:rPr>
          <w:rFonts w:ascii="宋体" w:hAnsi="宋体" w:hint="eastAsia"/>
          <w:color w:val="000000" w:themeColor="text1"/>
          <w:sz w:val="24"/>
        </w:rPr>
        <w:t>余款。</w:t>
      </w:r>
    </w:p>
    <w:p w:rsidR="003B38BD" w:rsidRDefault="00ED2F90">
      <w:pPr>
        <w:spacing w:line="460" w:lineRule="exact"/>
        <w:ind w:right="-73" w:firstLineChars="196" w:firstLine="472"/>
        <w:rPr>
          <w:rFonts w:ascii="宋体" w:hAnsi="宋体"/>
          <w:b/>
          <w:color w:val="000000" w:themeColor="text1"/>
          <w:sz w:val="24"/>
        </w:rPr>
      </w:pPr>
      <w:r>
        <w:rPr>
          <w:rFonts w:ascii="宋体" w:hAnsi="宋体" w:hint="eastAsia"/>
          <w:b/>
          <w:color w:val="000000" w:themeColor="text1"/>
          <w:sz w:val="24"/>
        </w:rPr>
        <w:t>七、售后服务</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（一）验收通过之日起对货物免费保修</w:t>
      </w:r>
      <w:r>
        <w:rPr>
          <w:rFonts w:ascii="宋体" w:hAnsi="宋体"/>
          <w:color w:val="000000" w:themeColor="text1"/>
          <w:sz w:val="24"/>
          <w:u w:val="single"/>
        </w:rPr>
        <w:t xml:space="preserve">  </w:t>
      </w:r>
      <w:r>
        <w:rPr>
          <w:rFonts w:ascii="宋体" w:hAnsi="宋体" w:hint="eastAsia"/>
          <w:color w:val="000000" w:themeColor="text1"/>
          <w:sz w:val="24"/>
          <w:u w:val="single"/>
        </w:rPr>
        <w:t>1</w:t>
      </w:r>
      <w:r>
        <w:rPr>
          <w:rFonts w:ascii="宋体" w:hAnsi="宋体"/>
          <w:color w:val="000000" w:themeColor="text1"/>
          <w:sz w:val="24"/>
          <w:u w:val="single"/>
        </w:rPr>
        <w:t xml:space="preserve">  </w:t>
      </w:r>
      <w:r>
        <w:rPr>
          <w:rFonts w:ascii="宋体" w:hAnsi="宋体" w:hint="eastAsia"/>
          <w:color w:val="000000" w:themeColor="text1"/>
          <w:sz w:val="24"/>
        </w:rPr>
        <w:t>年。在质保期内乙方对产品质量实行三包，因设备配置或制造质量问题而引起的故障，乙方应在</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36小时 </w:t>
      </w:r>
      <w:r>
        <w:rPr>
          <w:rFonts w:ascii="宋体" w:hAnsi="宋体"/>
          <w:color w:val="000000" w:themeColor="text1"/>
          <w:sz w:val="24"/>
          <w:u w:val="single"/>
        </w:rPr>
        <w:t xml:space="preserve">  </w:t>
      </w:r>
      <w:r>
        <w:rPr>
          <w:rFonts w:ascii="宋体" w:hAnsi="宋体" w:hint="eastAsia"/>
          <w:color w:val="000000" w:themeColor="text1"/>
          <w:sz w:val="24"/>
        </w:rPr>
        <w:t>内立即予以免费维修或更换，由此引起的一切费用由乙方承担。</w:t>
      </w:r>
    </w:p>
    <w:p w:rsidR="003B38BD" w:rsidRDefault="00ED2F90">
      <w:pPr>
        <w:spacing w:line="460" w:lineRule="exact"/>
        <w:ind w:right="-73" w:firstLineChars="196" w:firstLine="470"/>
        <w:rPr>
          <w:rFonts w:ascii="宋体" w:hAnsi="宋体"/>
          <w:color w:val="000000" w:themeColor="text1"/>
          <w:sz w:val="24"/>
        </w:rPr>
      </w:pPr>
      <w:r>
        <w:rPr>
          <w:rFonts w:ascii="宋体" w:hAnsi="宋体" w:hint="eastAsia"/>
          <w:color w:val="000000" w:themeColor="text1"/>
          <w:sz w:val="24"/>
        </w:rPr>
        <w:t>（二）技术支持响应时间。一般问题</w:t>
      </w:r>
      <w:r>
        <w:rPr>
          <w:rFonts w:ascii="宋体" w:hAnsi="宋体"/>
          <w:color w:val="000000" w:themeColor="text1"/>
          <w:sz w:val="24"/>
          <w:u w:val="single"/>
        </w:rPr>
        <w:t xml:space="preserve">  </w:t>
      </w:r>
      <w:r>
        <w:rPr>
          <w:rFonts w:ascii="宋体" w:hAnsi="宋体" w:hint="eastAsia"/>
          <w:color w:val="000000" w:themeColor="text1"/>
          <w:sz w:val="24"/>
          <w:u w:val="single"/>
        </w:rPr>
        <w:t xml:space="preserve"> 4</w:t>
      </w:r>
      <w:r>
        <w:rPr>
          <w:rFonts w:ascii="宋体" w:hAnsi="宋体"/>
          <w:color w:val="000000" w:themeColor="text1"/>
          <w:sz w:val="24"/>
          <w:u w:val="single"/>
        </w:rPr>
        <w:t xml:space="preserve">  </w:t>
      </w:r>
      <w:r>
        <w:rPr>
          <w:rFonts w:ascii="宋体" w:hAnsi="宋体" w:hint="eastAsia"/>
          <w:color w:val="000000" w:themeColor="text1"/>
          <w:sz w:val="24"/>
        </w:rPr>
        <w:t>小时内电话支持，难点、重点问题</w:t>
      </w:r>
      <w:r>
        <w:rPr>
          <w:rFonts w:ascii="宋体" w:hAnsi="宋体"/>
          <w:color w:val="000000" w:themeColor="text1"/>
          <w:sz w:val="24"/>
          <w:u w:val="single"/>
        </w:rPr>
        <w:t xml:space="preserve">   </w:t>
      </w:r>
      <w:r>
        <w:rPr>
          <w:rFonts w:ascii="宋体" w:hAnsi="宋体" w:hint="eastAsia"/>
          <w:color w:val="000000" w:themeColor="text1"/>
          <w:sz w:val="24"/>
          <w:u w:val="single"/>
        </w:rPr>
        <w:t>3</w:t>
      </w:r>
      <w:r>
        <w:rPr>
          <w:rFonts w:ascii="宋体" w:hAnsi="宋体"/>
          <w:color w:val="000000" w:themeColor="text1"/>
          <w:sz w:val="24"/>
          <w:u w:val="single"/>
        </w:rPr>
        <w:t xml:space="preserve">  </w:t>
      </w:r>
      <w:r>
        <w:rPr>
          <w:rFonts w:ascii="宋体" w:hAnsi="宋体" w:hint="eastAsia"/>
          <w:color w:val="000000" w:themeColor="text1"/>
          <w:sz w:val="24"/>
        </w:rPr>
        <w:t>天内现场解决，质保期内相关费用由乙方承担，质保期满后乙方收取成本费。</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八、违约条款</w:t>
      </w:r>
    </w:p>
    <w:p w:rsidR="003B38BD" w:rsidRDefault="00ED2F90">
      <w:pPr>
        <w:spacing w:line="460" w:lineRule="exact"/>
        <w:ind w:firstLineChars="200" w:firstLine="480"/>
        <w:rPr>
          <w:rFonts w:ascii="宋体" w:hAnsi="宋体"/>
          <w:b/>
          <w:color w:val="000000" w:themeColor="text1"/>
          <w:sz w:val="24"/>
        </w:rPr>
      </w:pPr>
      <w:r>
        <w:rPr>
          <w:rFonts w:ascii="宋体" w:hAnsi="宋体" w:hint="eastAsia"/>
          <w:color w:val="000000" w:themeColor="text1"/>
          <w:sz w:val="24"/>
        </w:rPr>
        <w:t>（一）乙方不按期完成合同约定的内容，应向甲方支付违约金，除甲方或不可抗力造成原因外，每延迟交付一天，按合同总价款的</w:t>
      </w:r>
      <w:r>
        <w:rPr>
          <w:rFonts w:ascii="宋体" w:hAnsi="宋体"/>
          <w:color w:val="000000" w:themeColor="text1"/>
          <w:sz w:val="24"/>
        </w:rPr>
        <w:t>0.5%</w:t>
      </w:r>
      <w:r>
        <w:rPr>
          <w:rFonts w:ascii="宋体" w:hAnsi="宋体" w:hint="eastAsia"/>
          <w:color w:val="000000" w:themeColor="text1"/>
          <w:sz w:val="24"/>
        </w:rPr>
        <w:t>支付违约金，违约金可直接从货款中扣除</w:t>
      </w:r>
      <w:r>
        <w:rPr>
          <w:rFonts w:ascii="宋体" w:hAnsi="宋体"/>
          <w:color w:val="000000" w:themeColor="text1"/>
          <w:sz w:val="24"/>
        </w:rPr>
        <w:t xml:space="preserve">; </w:t>
      </w:r>
      <w:r>
        <w:rPr>
          <w:rFonts w:ascii="宋体" w:hAnsi="宋体" w:hint="eastAsia"/>
          <w:color w:val="000000" w:themeColor="text1"/>
          <w:sz w:val="24"/>
        </w:rPr>
        <w:t>延期超过</w:t>
      </w:r>
      <w:r>
        <w:rPr>
          <w:rFonts w:ascii="宋体" w:hAnsi="宋体"/>
          <w:color w:val="000000" w:themeColor="text1"/>
          <w:sz w:val="24"/>
          <w:u w:val="single"/>
        </w:rPr>
        <w:t xml:space="preserve">  </w:t>
      </w:r>
      <w:r>
        <w:rPr>
          <w:rFonts w:ascii="宋体" w:hAnsi="宋体" w:hint="eastAsia"/>
          <w:color w:val="000000" w:themeColor="text1"/>
          <w:sz w:val="24"/>
          <w:u w:val="single"/>
        </w:rPr>
        <w:t>60</w:t>
      </w:r>
      <w:r>
        <w:rPr>
          <w:rFonts w:ascii="宋体" w:hAnsi="宋体"/>
          <w:color w:val="000000" w:themeColor="text1"/>
          <w:sz w:val="24"/>
          <w:u w:val="single"/>
        </w:rPr>
        <w:t xml:space="preserve">  </w:t>
      </w:r>
      <w:r>
        <w:rPr>
          <w:rFonts w:ascii="宋体" w:hAnsi="宋体" w:hint="eastAsia"/>
          <w:color w:val="000000" w:themeColor="text1"/>
          <w:sz w:val="24"/>
        </w:rPr>
        <w:t>日，甲方有权强制解除合同，追回预付款并赔偿带来的一切损失。</w:t>
      </w:r>
      <w:r>
        <w:rPr>
          <w:rFonts w:ascii="宋体" w:hAnsi="宋体"/>
          <w:color w:val="000000" w:themeColor="text1"/>
          <w:sz w:val="24"/>
        </w:rPr>
        <w:t xml:space="preserve">               </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（二）乙方所供产品品种、型号、规格、花色、质量不符合规定的，由其负责包换或包修，并承担修理、调换或退货而支付的实际费用。</w:t>
      </w:r>
      <w:r>
        <w:rPr>
          <w:rFonts w:ascii="宋体" w:hAnsi="宋体"/>
          <w:color w:val="000000" w:themeColor="text1"/>
          <w:sz w:val="24"/>
        </w:rPr>
        <w:t> </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（三）非因甲方原因，乙方不履行本合同规定的义务，致使工作延误，甲方有权要求其强制履行或解除合同，并要求乙方等额赔偿由此造成的一切损失。</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（四）本项目不得转让分包，如有发生，无条件清理退场，所造成的一切损失由乙方负责。</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lastRenderedPageBreak/>
        <w:t>九、知识产权</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十、合同生效及审核</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本合同经甲方、乙方签字盖章后生效，合同签订的内容不能超出询价采购文件和报价文件的实质性内容。</w:t>
      </w:r>
    </w:p>
    <w:p w:rsidR="003B38BD" w:rsidRDefault="00ED2F90">
      <w:pPr>
        <w:spacing w:line="460" w:lineRule="exact"/>
        <w:ind w:firstLineChars="200" w:firstLine="482"/>
        <w:rPr>
          <w:rFonts w:ascii="宋体" w:hAnsi="宋体"/>
          <w:b/>
          <w:color w:val="000000" w:themeColor="text1"/>
          <w:sz w:val="24"/>
        </w:rPr>
      </w:pPr>
      <w:r>
        <w:rPr>
          <w:rFonts w:ascii="宋体" w:hAnsi="宋体" w:hint="eastAsia"/>
          <w:b/>
          <w:color w:val="000000" w:themeColor="text1"/>
          <w:sz w:val="24"/>
        </w:rPr>
        <w:t>十一、合同的组成部分</w:t>
      </w:r>
    </w:p>
    <w:p w:rsidR="003B38BD" w:rsidRDefault="00ED2F90">
      <w:pPr>
        <w:spacing w:line="460" w:lineRule="exact"/>
        <w:ind w:firstLineChars="200" w:firstLine="480"/>
        <w:rPr>
          <w:rFonts w:ascii="宋体" w:hAnsi="宋体"/>
          <w:color w:val="000000" w:themeColor="text1"/>
          <w:sz w:val="24"/>
        </w:rPr>
      </w:pPr>
      <w:r>
        <w:rPr>
          <w:rFonts w:ascii="宋体" w:hAnsi="宋体" w:hint="eastAsia"/>
          <w:color w:val="000000" w:themeColor="text1"/>
          <w:sz w:val="24"/>
        </w:rPr>
        <w:t>本合同条款、供应商确认通知书、询价文件、报价文件构成合同的组成部分。</w:t>
      </w:r>
      <w:r>
        <w:rPr>
          <w:rFonts w:ascii="宋体" w:hAnsi="宋体"/>
          <w:color w:val="000000" w:themeColor="text1"/>
          <w:sz w:val="24"/>
        </w:rPr>
        <w:t xml:space="preserve"> </w:t>
      </w:r>
    </w:p>
    <w:p w:rsidR="003B38BD" w:rsidRDefault="00ED2F90">
      <w:pPr>
        <w:spacing w:line="460" w:lineRule="exact"/>
        <w:ind w:firstLineChars="200" w:firstLine="482"/>
        <w:rPr>
          <w:rFonts w:ascii="宋体" w:hAnsi="宋体"/>
          <w:color w:val="000000" w:themeColor="text1"/>
          <w:sz w:val="24"/>
        </w:rPr>
      </w:pPr>
      <w:r>
        <w:rPr>
          <w:rFonts w:ascii="宋体" w:hAnsi="宋体" w:hint="eastAsia"/>
          <w:b/>
          <w:color w:val="000000" w:themeColor="text1"/>
          <w:sz w:val="24"/>
        </w:rPr>
        <w:t>十二</w:t>
      </w:r>
      <w:r>
        <w:rPr>
          <w:rFonts w:ascii="宋体" w:hAnsi="宋体" w:hint="eastAsia"/>
          <w:color w:val="000000" w:themeColor="text1"/>
          <w:sz w:val="24"/>
        </w:rPr>
        <w:t>、本合同一式五份，以中文书写，甲方、乙方各执四份、一份。</w:t>
      </w:r>
    </w:p>
    <w:p w:rsidR="003B38BD" w:rsidRDefault="00ED2F90">
      <w:pPr>
        <w:spacing w:line="460" w:lineRule="exact"/>
        <w:ind w:firstLineChars="200" w:firstLine="482"/>
        <w:rPr>
          <w:rFonts w:ascii="宋体" w:hAnsi="宋体"/>
          <w:color w:val="000000" w:themeColor="text1"/>
          <w:sz w:val="24"/>
        </w:rPr>
      </w:pPr>
      <w:r>
        <w:rPr>
          <w:rFonts w:ascii="宋体" w:hAnsi="宋体" w:hint="eastAsia"/>
          <w:b/>
          <w:color w:val="000000" w:themeColor="text1"/>
          <w:sz w:val="24"/>
        </w:rPr>
        <w:t>十三、</w:t>
      </w:r>
      <w:r>
        <w:rPr>
          <w:rFonts w:ascii="宋体" w:hAnsi="宋体" w:hint="eastAsia"/>
          <w:color w:val="000000" w:themeColor="text1"/>
          <w:sz w:val="24"/>
        </w:rPr>
        <w:t>本合同一切未尽事宜，按合同法有关规定执行，无相关规定的，由甲乙双方协商解决。</w:t>
      </w:r>
    </w:p>
    <w:p w:rsidR="003B38BD" w:rsidRDefault="003B38BD">
      <w:pPr>
        <w:spacing w:line="460" w:lineRule="exact"/>
        <w:jc w:val="center"/>
        <w:rPr>
          <w:rFonts w:ascii="宋体" w:hAnsi="宋体"/>
          <w:b/>
          <w:bCs/>
          <w:color w:val="000000" w:themeColor="text1"/>
          <w:sz w:val="24"/>
        </w:rPr>
      </w:pPr>
    </w:p>
    <w:p w:rsidR="003B38BD" w:rsidRDefault="00ED2F90">
      <w:pPr>
        <w:spacing w:line="460" w:lineRule="exact"/>
        <w:rPr>
          <w:rFonts w:ascii="宋体" w:hAnsi="宋体"/>
          <w:color w:val="000000" w:themeColor="text1"/>
          <w:sz w:val="24"/>
        </w:rPr>
      </w:pPr>
      <w:r>
        <w:rPr>
          <w:rFonts w:ascii="宋体" w:hAnsi="宋体" w:hint="eastAsia"/>
          <w:color w:val="000000" w:themeColor="text1"/>
          <w:sz w:val="24"/>
        </w:rPr>
        <w:t>甲方：</w:t>
      </w:r>
      <w:r>
        <w:rPr>
          <w:rFonts w:ascii="宋体" w:hAnsi="宋体"/>
          <w:color w:val="000000" w:themeColor="text1"/>
          <w:sz w:val="24"/>
          <w:u w:val="single"/>
        </w:rPr>
        <w:t xml:space="preserve">                        </w:t>
      </w:r>
      <w:r>
        <w:rPr>
          <w:rFonts w:ascii="宋体" w:hAnsi="宋体" w:hint="eastAsia"/>
          <w:color w:val="000000" w:themeColor="text1"/>
          <w:sz w:val="24"/>
        </w:rPr>
        <w:t>（盖章）</w:t>
      </w:r>
      <w:r>
        <w:rPr>
          <w:rFonts w:ascii="宋体" w:hAnsi="宋体"/>
          <w:color w:val="000000" w:themeColor="text1"/>
          <w:sz w:val="24"/>
        </w:rPr>
        <w:t xml:space="preserve">    </w:t>
      </w:r>
      <w:r>
        <w:rPr>
          <w:rFonts w:ascii="宋体" w:hAnsi="宋体" w:hint="eastAsia"/>
          <w:color w:val="000000" w:themeColor="text1"/>
          <w:sz w:val="24"/>
        </w:rPr>
        <w:t>乙方：</w:t>
      </w:r>
      <w:r>
        <w:rPr>
          <w:rFonts w:ascii="宋体" w:hAnsi="宋体"/>
          <w:color w:val="000000" w:themeColor="text1"/>
          <w:sz w:val="24"/>
          <w:u w:val="single"/>
        </w:rPr>
        <w:t xml:space="preserve">                           </w:t>
      </w:r>
      <w:r>
        <w:rPr>
          <w:rFonts w:ascii="宋体" w:hAnsi="宋体" w:hint="eastAsia"/>
          <w:color w:val="000000" w:themeColor="text1"/>
          <w:sz w:val="24"/>
        </w:rPr>
        <w:t>（盖章）</w:t>
      </w:r>
      <w:r>
        <w:rPr>
          <w:rFonts w:ascii="宋体" w:hAnsi="宋体"/>
          <w:color w:val="000000" w:themeColor="text1"/>
          <w:sz w:val="24"/>
        </w:rPr>
        <w:t xml:space="preserve">       </w:t>
      </w:r>
    </w:p>
    <w:p w:rsidR="003B38BD" w:rsidRDefault="003B38BD">
      <w:pPr>
        <w:widowControl/>
        <w:snapToGrid w:val="0"/>
        <w:spacing w:before="19" w:line="460" w:lineRule="exact"/>
        <w:rPr>
          <w:rFonts w:ascii="宋体" w:hAnsi="宋体"/>
          <w:color w:val="000000" w:themeColor="text1"/>
          <w:sz w:val="24"/>
        </w:rPr>
      </w:pPr>
    </w:p>
    <w:p w:rsidR="003B38BD" w:rsidRDefault="00ED2F90">
      <w:pPr>
        <w:widowControl/>
        <w:snapToGrid w:val="0"/>
        <w:spacing w:before="19" w:line="460" w:lineRule="exact"/>
        <w:rPr>
          <w:rFonts w:ascii="宋体" w:hAnsi="宋体"/>
          <w:color w:val="000000" w:themeColor="text1"/>
          <w:sz w:val="24"/>
          <w:u w:val="single"/>
        </w:rPr>
      </w:pPr>
      <w:r>
        <w:rPr>
          <w:rFonts w:ascii="宋体" w:hAnsi="宋体" w:hint="eastAsia"/>
          <w:color w:val="000000" w:themeColor="text1"/>
          <w:sz w:val="24"/>
        </w:rPr>
        <w:t>地址：</w:t>
      </w:r>
      <w:r>
        <w:rPr>
          <w:rFonts w:ascii="宋体" w:hAnsi="宋体"/>
          <w:color w:val="000000" w:themeColor="text1"/>
          <w:sz w:val="24"/>
          <w:u w:val="single"/>
        </w:rPr>
        <w:t xml:space="preserve">                              </w:t>
      </w:r>
      <w:r>
        <w:rPr>
          <w:rFonts w:ascii="宋体" w:hAnsi="宋体"/>
          <w:color w:val="000000" w:themeColor="text1"/>
          <w:sz w:val="24"/>
        </w:rPr>
        <w:t xml:space="preserve">      </w:t>
      </w:r>
      <w:r>
        <w:rPr>
          <w:rFonts w:ascii="宋体" w:hAnsi="宋体" w:hint="eastAsia"/>
          <w:color w:val="000000" w:themeColor="text1"/>
          <w:sz w:val="24"/>
        </w:rPr>
        <w:t>地址：</w:t>
      </w:r>
      <w:r>
        <w:rPr>
          <w:rFonts w:ascii="宋体" w:hAnsi="宋体"/>
          <w:color w:val="000000" w:themeColor="text1"/>
          <w:sz w:val="24"/>
          <w:u w:val="single"/>
        </w:rPr>
        <w:t xml:space="preserve">                                 </w:t>
      </w:r>
      <w:r>
        <w:rPr>
          <w:rFonts w:ascii="宋体" w:hAnsi="宋体"/>
          <w:color w:val="000000" w:themeColor="text1"/>
          <w:sz w:val="24"/>
        </w:rPr>
        <w:t xml:space="preserve"> </w:t>
      </w:r>
    </w:p>
    <w:p w:rsidR="003B38BD" w:rsidRDefault="00ED2F90">
      <w:pPr>
        <w:widowControl/>
        <w:snapToGrid w:val="0"/>
        <w:spacing w:before="19" w:line="460" w:lineRule="exact"/>
        <w:rPr>
          <w:rFonts w:ascii="宋体" w:hAnsi="宋体"/>
          <w:color w:val="000000" w:themeColor="text1"/>
          <w:sz w:val="24"/>
        </w:rPr>
      </w:pPr>
      <w:r>
        <w:rPr>
          <w:rFonts w:ascii="宋体" w:hAnsi="宋体" w:hint="eastAsia"/>
          <w:color w:val="000000" w:themeColor="text1"/>
          <w:sz w:val="24"/>
        </w:rPr>
        <w:t>法定（授权）代表人：</w:t>
      </w:r>
      <w:r>
        <w:rPr>
          <w:rFonts w:ascii="宋体" w:hAnsi="宋体"/>
          <w:color w:val="000000" w:themeColor="text1"/>
          <w:sz w:val="24"/>
          <w:u w:val="single"/>
        </w:rPr>
        <w:t xml:space="preserve">                </w:t>
      </w:r>
      <w:r>
        <w:rPr>
          <w:rFonts w:ascii="宋体" w:hAnsi="宋体"/>
          <w:color w:val="000000" w:themeColor="text1"/>
          <w:sz w:val="24"/>
        </w:rPr>
        <w:t xml:space="preserve">      </w:t>
      </w:r>
      <w:r>
        <w:rPr>
          <w:rFonts w:ascii="宋体" w:hAnsi="宋体" w:hint="eastAsia"/>
          <w:color w:val="000000" w:themeColor="text1"/>
          <w:sz w:val="24"/>
        </w:rPr>
        <w:t>法定（授权）代表人：</w:t>
      </w:r>
      <w:r>
        <w:rPr>
          <w:rFonts w:ascii="宋体" w:hAnsi="宋体"/>
          <w:color w:val="000000" w:themeColor="text1"/>
          <w:sz w:val="24"/>
          <w:u w:val="single"/>
        </w:rPr>
        <w:t xml:space="preserve">                   </w:t>
      </w:r>
      <w:r>
        <w:rPr>
          <w:rFonts w:ascii="宋体" w:hAnsi="宋体"/>
          <w:color w:val="000000" w:themeColor="text1"/>
          <w:sz w:val="24"/>
        </w:rPr>
        <w:t xml:space="preserve"> </w:t>
      </w:r>
    </w:p>
    <w:p w:rsidR="003B38BD" w:rsidRDefault="00ED2F90">
      <w:pPr>
        <w:widowControl/>
        <w:snapToGrid w:val="0"/>
        <w:spacing w:before="19" w:line="460" w:lineRule="exact"/>
        <w:rPr>
          <w:rFonts w:ascii="宋体" w:hAnsi="宋体"/>
          <w:color w:val="000000" w:themeColor="text1"/>
          <w:sz w:val="24"/>
        </w:rPr>
      </w:pPr>
      <w:r>
        <w:rPr>
          <w:rFonts w:ascii="宋体" w:hAnsi="宋体" w:hint="eastAsia"/>
          <w:color w:val="000000" w:themeColor="text1"/>
          <w:sz w:val="24"/>
        </w:rPr>
        <w:t>联系人：</w:t>
      </w:r>
      <w:r>
        <w:rPr>
          <w:rFonts w:ascii="宋体" w:hAnsi="宋体"/>
          <w:color w:val="000000" w:themeColor="text1"/>
          <w:sz w:val="24"/>
          <w:u w:val="single"/>
        </w:rPr>
        <w:t xml:space="preserve">                </w:t>
      </w:r>
      <w:r>
        <w:rPr>
          <w:rFonts w:ascii="宋体" w:hAnsi="宋体"/>
          <w:color w:val="000000" w:themeColor="text1"/>
          <w:sz w:val="24"/>
        </w:rPr>
        <w:t xml:space="preserve">                  </w:t>
      </w:r>
      <w:r>
        <w:rPr>
          <w:rFonts w:ascii="宋体" w:hAnsi="宋体" w:hint="eastAsia"/>
          <w:color w:val="000000" w:themeColor="text1"/>
          <w:sz w:val="24"/>
        </w:rPr>
        <w:t>联系人：</w:t>
      </w:r>
      <w:r>
        <w:rPr>
          <w:rFonts w:ascii="宋体" w:hAnsi="宋体"/>
          <w:color w:val="000000" w:themeColor="text1"/>
          <w:sz w:val="24"/>
          <w:u w:val="single"/>
        </w:rPr>
        <w:t xml:space="preserve">                </w:t>
      </w:r>
      <w:r>
        <w:rPr>
          <w:rFonts w:ascii="宋体" w:hAnsi="宋体"/>
          <w:color w:val="000000" w:themeColor="text1"/>
          <w:sz w:val="24"/>
        </w:rPr>
        <w:t xml:space="preserve">   </w:t>
      </w:r>
    </w:p>
    <w:p w:rsidR="003B38BD" w:rsidRDefault="00ED2F90">
      <w:pPr>
        <w:widowControl/>
        <w:snapToGrid w:val="0"/>
        <w:spacing w:before="19" w:line="460" w:lineRule="exact"/>
        <w:rPr>
          <w:rFonts w:ascii="宋体" w:hAnsi="宋体"/>
          <w:color w:val="000000" w:themeColor="text1"/>
          <w:sz w:val="24"/>
        </w:rPr>
      </w:pPr>
      <w:r>
        <w:rPr>
          <w:rFonts w:ascii="宋体" w:hAnsi="宋体" w:hint="eastAsia"/>
          <w:color w:val="000000" w:themeColor="text1"/>
          <w:sz w:val="24"/>
        </w:rPr>
        <w:t>联系电话：</w:t>
      </w:r>
      <w:r>
        <w:rPr>
          <w:rFonts w:ascii="宋体" w:hAnsi="宋体"/>
          <w:color w:val="000000" w:themeColor="text1"/>
          <w:sz w:val="24"/>
          <w:u w:val="single"/>
        </w:rPr>
        <w:t xml:space="preserve">              </w:t>
      </w:r>
      <w:r>
        <w:rPr>
          <w:rFonts w:ascii="宋体" w:hAnsi="宋体"/>
          <w:color w:val="000000" w:themeColor="text1"/>
          <w:sz w:val="24"/>
        </w:rPr>
        <w:t xml:space="preserve">                  </w:t>
      </w:r>
      <w:r>
        <w:rPr>
          <w:rFonts w:ascii="宋体" w:hAnsi="宋体" w:hint="eastAsia"/>
          <w:color w:val="000000" w:themeColor="text1"/>
          <w:sz w:val="24"/>
        </w:rPr>
        <w:t>联系电话：</w:t>
      </w:r>
      <w:r>
        <w:rPr>
          <w:rFonts w:ascii="宋体" w:hAnsi="宋体"/>
          <w:color w:val="000000" w:themeColor="text1"/>
          <w:sz w:val="24"/>
          <w:u w:val="single"/>
        </w:rPr>
        <w:t xml:space="preserve">              </w:t>
      </w:r>
      <w:r>
        <w:rPr>
          <w:rFonts w:ascii="宋体" w:hAnsi="宋体"/>
          <w:color w:val="000000" w:themeColor="text1"/>
          <w:sz w:val="24"/>
        </w:rPr>
        <w:t xml:space="preserve">   </w:t>
      </w:r>
    </w:p>
    <w:p w:rsidR="003B38BD" w:rsidRDefault="00ED2F90">
      <w:pPr>
        <w:jc w:val="center"/>
        <w:rPr>
          <w:color w:val="000000" w:themeColor="text1"/>
          <w:szCs w:val="24"/>
        </w:rPr>
      </w:pPr>
      <w:r>
        <w:rPr>
          <w:rFonts w:ascii="宋体" w:hAnsi="宋体" w:hint="eastAsia"/>
          <w:color w:val="000000" w:themeColor="text1"/>
          <w:sz w:val="24"/>
        </w:rPr>
        <w:t>二</w:t>
      </w:r>
      <w:proofErr w:type="gramStart"/>
      <w:r>
        <w:rPr>
          <w:rFonts w:ascii="宋体" w:hAnsi="宋体"/>
          <w:color w:val="000000" w:themeColor="text1"/>
          <w:sz w:val="24"/>
        </w:rPr>
        <w:t>0</w:t>
      </w:r>
      <w:proofErr w:type="gramEnd"/>
      <w:r>
        <w:rPr>
          <w:rFonts w:ascii="宋体" w:hAnsi="宋体"/>
          <w:color w:val="000000" w:themeColor="text1"/>
          <w:sz w:val="24"/>
          <w:u w:val="single"/>
        </w:rPr>
        <w:t xml:space="preserve">        </w:t>
      </w:r>
      <w:r>
        <w:rPr>
          <w:rFonts w:ascii="宋体" w:hAnsi="宋体" w:hint="eastAsia"/>
          <w:color w:val="000000" w:themeColor="text1"/>
          <w:sz w:val="24"/>
        </w:rPr>
        <w:t>年</w:t>
      </w:r>
      <w:r>
        <w:rPr>
          <w:rFonts w:ascii="宋体" w:hAnsi="宋体"/>
          <w:color w:val="000000" w:themeColor="text1"/>
          <w:sz w:val="24"/>
          <w:u w:val="single"/>
        </w:rPr>
        <w:t xml:space="preserve">   </w:t>
      </w:r>
      <w:r>
        <w:rPr>
          <w:rFonts w:ascii="宋体" w:hAnsi="宋体" w:hint="eastAsia"/>
          <w:color w:val="000000" w:themeColor="text1"/>
          <w:sz w:val="24"/>
        </w:rPr>
        <w:t>月</w:t>
      </w:r>
      <w:r>
        <w:rPr>
          <w:rFonts w:ascii="宋体" w:hAnsi="宋体"/>
          <w:color w:val="000000" w:themeColor="text1"/>
          <w:sz w:val="24"/>
          <w:u w:val="single"/>
        </w:rPr>
        <w:t xml:space="preserve">    </w:t>
      </w:r>
      <w:r>
        <w:rPr>
          <w:rFonts w:ascii="宋体" w:hAnsi="宋体" w:hint="eastAsia"/>
          <w:color w:val="000000" w:themeColor="text1"/>
          <w:sz w:val="24"/>
        </w:rPr>
        <w:t>日</w:t>
      </w:r>
      <w:r>
        <w:rPr>
          <w:rFonts w:ascii="宋体" w:hAnsi="宋体"/>
          <w:color w:val="000000" w:themeColor="text1"/>
          <w:sz w:val="24"/>
        </w:rPr>
        <w:t xml:space="preserve">                   </w:t>
      </w:r>
      <w:r>
        <w:rPr>
          <w:rFonts w:ascii="宋体" w:hAnsi="宋体" w:hint="eastAsia"/>
          <w:color w:val="000000" w:themeColor="text1"/>
          <w:sz w:val="24"/>
        </w:rPr>
        <w:t>二</w:t>
      </w:r>
      <w:proofErr w:type="gramStart"/>
      <w:r>
        <w:rPr>
          <w:rFonts w:ascii="宋体" w:hAnsi="宋体"/>
          <w:color w:val="000000" w:themeColor="text1"/>
          <w:sz w:val="24"/>
        </w:rPr>
        <w:t>0</w:t>
      </w:r>
      <w:proofErr w:type="gramEnd"/>
      <w:r>
        <w:rPr>
          <w:rFonts w:ascii="宋体" w:hAnsi="宋体"/>
          <w:color w:val="000000" w:themeColor="text1"/>
          <w:sz w:val="24"/>
          <w:u w:val="single"/>
        </w:rPr>
        <w:t xml:space="preserve">       </w:t>
      </w:r>
      <w:r>
        <w:rPr>
          <w:rFonts w:ascii="宋体" w:hAnsi="宋体" w:hint="eastAsia"/>
          <w:color w:val="000000" w:themeColor="text1"/>
          <w:sz w:val="24"/>
        </w:rPr>
        <w:t>年</w:t>
      </w:r>
      <w:r>
        <w:rPr>
          <w:rFonts w:ascii="宋体" w:hAnsi="宋体"/>
          <w:color w:val="000000" w:themeColor="text1"/>
          <w:sz w:val="24"/>
          <w:u w:val="single"/>
        </w:rPr>
        <w:t xml:space="preserve">   </w:t>
      </w:r>
      <w:r>
        <w:rPr>
          <w:rFonts w:ascii="宋体" w:hAnsi="宋体" w:hint="eastAsia"/>
          <w:color w:val="000000" w:themeColor="text1"/>
          <w:sz w:val="24"/>
        </w:rPr>
        <w:t>月</w:t>
      </w:r>
      <w:r>
        <w:rPr>
          <w:rFonts w:ascii="宋体" w:hAnsi="宋体"/>
          <w:color w:val="000000" w:themeColor="text1"/>
          <w:sz w:val="24"/>
          <w:u w:val="single"/>
        </w:rPr>
        <w:t xml:space="preserve">   </w:t>
      </w:r>
      <w:r>
        <w:rPr>
          <w:rFonts w:ascii="宋体" w:hAnsi="宋体" w:hint="eastAsia"/>
          <w:color w:val="000000" w:themeColor="text1"/>
          <w:sz w:val="24"/>
        </w:rPr>
        <w:t>日</w:t>
      </w:r>
    </w:p>
    <w:sectPr w:rsidR="003B38BD" w:rsidSect="003B38BD">
      <w:pgSz w:w="11906" w:h="16838"/>
      <w:pgMar w:top="284" w:right="1133" w:bottom="56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3CC" w:rsidRDefault="008473CC" w:rsidP="003B38BD">
      <w:r>
        <w:separator/>
      </w:r>
    </w:p>
  </w:endnote>
  <w:endnote w:type="continuationSeparator" w:id="0">
    <w:p w:rsidR="008473CC" w:rsidRDefault="008473CC" w:rsidP="003B38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隶书"/>
    <w:charset w:val="86"/>
    <w:family w:val="modern"/>
    <w:pitch w:val="fixed"/>
    <w:sig w:usb0="00000001" w:usb1="080E0000" w:usb2="00000010" w:usb3="00000000" w:csb0="00040000" w:csb1="00000000"/>
  </w:font>
  <w:font w:name="黑体">
    <w:altName w:val="Arial Unicode MS"/>
    <w:panose1 w:val="02010600030101010101"/>
    <w:charset w:val="86"/>
    <w:family w:val="modern"/>
    <w:notTrueType/>
    <w:pitch w:val="fixed"/>
    <w:sig w:usb0="00000000"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framePr w:wrap="around" w:vAnchor="text" w:hAnchor="margin" w:xAlign="outside" w:y="1"/>
      <w:rPr>
        <w:rStyle w:val="aa"/>
      </w:rPr>
    </w:pPr>
    <w:r>
      <w:rPr>
        <w:rStyle w:val="aa"/>
      </w:rPr>
      <w:fldChar w:fldCharType="begin"/>
    </w:r>
    <w:r w:rsidR="00F6040B">
      <w:rPr>
        <w:rStyle w:val="aa"/>
      </w:rPr>
      <w:instrText xml:space="preserve">PAGE  </w:instrText>
    </w:r>
    <w:r>
      <w:rPr>
        <w:rStyle w:val="aa"/>
      </w:rPr>
      <w:fldChar w:fldCharType="end"/>
    </w:r>
  </w:p>
  <w:p w:rsidR="00F6040B" w:rsidRDefault="00F6040B">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framePr w:wrap="around" w:vAnchor="text" w:hAnchor="margin" w:xAlign="outside" w:y="1"/>
      <w:rPr>
        <w:rStyle w:val="aa"/>
      </w:rPr>
    </w:pPr>
    <w:r>
      <w:rPr>
        <w:rStyle w:val="aa"/>
        <w:rFonts w:ascii="宋体" w:hAnsi="宋体"/>
        <w:sz w:val="28"/>
        <w:szCs w:val="28"/>
      </w:rPr>
      <w:fldChar w:fldCharType="begin"/>
    </w:r>
    <w:r w:rsidR="00F6040B">
      <w:rPr>
        <w:rStyle w:val="aa"/>
        <w:rFonts w:ascii="宋体" w:hAnsi="宋体"/>
        <w:sz w:val="28"/>
        <w:szCs w:val="28"/>
      </w:rPr>
      <w:instrText xml:space="preserve">PAGE  </w:instrText>
    </w:r>
    <w:r>
      <w:rPr>
        <w:rStyle w:val="aa"/>
        <w:rFonts w:ascii="宋体" w:hAnsi="宋体"/>
        <w:sz w:val="28"/>
        <w:szCs w:val="28"/>
      </w:rPr>
      <w:fldChar w:fldCharType="separate"/>
    </w:r>
    <w:r w:rsidR="001C4028">
      <w:rPr>
        <w:rStyle w:val="aa"/>
        <w:rFonts w:ascii="宋体" w:hAnsi="宋体"/>
        <w:noProof/>
        <w:sz w:val="28"/>
        <w:szCs w:val="28"/>
      </w:rPr>
      <w:t>- 1 -</w:t>
    </w:r>
    <w:r>
      <w:rPr>
        <w:rStyle w:val="aa"/>
        <w:rFonts w:ascii="宋体" w:hAnsi="宋体"/>
        <w:sz w:val="28"/>
        <w:szCs w:val="28"/>
      </w:rPr>
      <w:fldChar w:fldCharType="end"/>
    </w:r>
  </w:p>
  <w:p w:rsidR="00F6040B" w:rsidRDefault="00F6040B">
    <w:pPr>
      <w:pStyle w:val="a6"/>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jc w:val="center"/>
      <w:rPr>
        <w:rFonts w:ascii="宋体" w:hAnsi="宋体"/>
        <w:sz w:val="28"/>
        <w:szCs w:val="28"/>
      </w:rPr>
    </w:pPr>
    <w:r>
      <w:rPr>
        <w:rFonts w:ascii="宋体" w:hAnsi="宋体"/>
        <w:sz w:val="28"/>
        <w:szCs w:val="28"/>
      </w:rPr>
      <w:fldChar w:fldCharType="begin"/>
    </w:r>
    <w:r w:rsidR="00F6040B">
      <w:rPr>
        <w:rFonts w:ascii="宋体" w:hAnsi="宋体"/>
        <w:sz w:val="28"/>
        <w:szCs w:val="28"/>
      </w:rPr>
      <w:instrText xml:space="preserve"> PAGE   \* MERGEFORMAT </w:instrText>
    </w:r>
    <w:r>
      <w:rPr>
        <w:rFonts w:ascii="宋体" w:hAnsi="宋体"/>
        <w:sz w:val="28"/>
        <w:szCs w:val="28"/>
      </w:rPr>
      <w:fldChar w:fldCharType="separate"/>
    </w:r>
    <w:r w:rsidR="00F6040B">
      <w:rPr>
        <w:rFonts w:ascii="宋体" w:hAnsi="宋体"/>
        <w:sz w:val="28"/>
        <w:szCs w:val="28"/>
        <w:lang w:val="zh-CN"/>
      </w:rPr>
      <w:t>-</w:t>
    </w:r>
    <w:r w:rsidR="00F6040B">
      <w:rPr>
        <w:rFonts w:ascii="宋体" w:hAnsi="宋体"/>
        <w:sz w:val="28"/>
        <w:szCs w:val="28"/>
      </w:rPr>
      <w:t xml:space="preserve"> 2 -</w:t>
    </w:r>
    <w:r>
      <w:rPr>
        <w:rFonts w:ascii="宋体" w:hAnsi="宋体"/>
        <w:sz w:val="28"/>
        <w:szCs w:val="28"/>
      </w:rPr>
      <w:fldChar w:fldCharType="end"/>
    </w:r>
  </w:p>
  <w:p w:rsidR="00F6040B" w:rsidRDefault="00F6040B">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framePr w:wrap="around" w:vAnchor="text" w:hAnchor="margin" w:xAlign="outside" w:y="1"/>
      <w:rPr>
        <w:rStyle w:val="aa"/>
      </w:rPr>
    </w:pPr>
    <w:r>
      <w:rPr>
        <w:rStyle w:val="aa"/>
      </w:rPr>
      <w:fldChar w:fldCharType="begin"/>
    </w:r>
    <w:r w:rsidR="00F6040B">
      <w:rPr>
        <w:rStyle w:val="aa"/>
      </w:rPr>
      <w:instrText xml:space="preserve">PAGE  </w:instrText>
    </w:r>
    <w:r>
      <w:rPr>
        <w:rStyle w:val="aa"/>
      </w:rPr>
      <w:fldChar w:fldCharType="end"/>
    </w:r>
  </w:p>
  <w:p w:rsidR="00F6040B" w:rsidRDefault="00F6040B">
    <w:pPr>
      <w:pStyle w:val="a6"/>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framePr w:wrap="around" w:vAnchor="text" w:hAnchor="margin" w:xAlign="outside" w:y="1"/>
      <w:rPr>
        <w:rStyle w:val="aa"/>
      </w:rPr>
    </w:pPr>
    <w:r>
      <w:rPr>
        <w:rStyle w:val="aa"/>
        <w:rFonts w:ascii="宋体" w:hAnsi="宋体"/>
        <w:sz w:val="28"/>
        <w:szCs w:val="28"/>
      </w:rPr>
      <w:fldChar w:fldCharType="begin"/>
    </w:r>
    <w:r w:rsidR="00F6040B">
      <w:rPr>
        <w:rStyle w:val="aa"/>
        <w:rFonts w:ascii="宋体" w:hAnsi="宋体"/>
        <w:sz w:val="28"/>
        <w:szCs w:val="28"/>
      </w:rPr>
      <w:instrText xml:space="preserve">PAGE  </w:instrText>
    </w:r>
    <w:r>
      <w:rPr>
        <w:rStyle w:val="aa"/>
        <w:rFonts w:ascii="宋体" w:hAnsi="宋体"/>
        <w:sz w:val="28"/>
        <w:szCs w:val="28"/>
      </w:rPr>
      <w:fldChar w:fldCharType="separate"/>
    </w:r>
    <w:r w:rsidR="00CE104A">
      <w:rPr>
        <w:rStyle w:val="aa"/>
        <w:rFonts w:ascii="宋体" w:hAnsi="宋体"/>
        <w:noProof/>
        <w:sz w:val="28"/>
        <w:szCs w:val="28"/>
      </w:rPr>
      <w:t>- 3 -</w:t>
    </w:r>
    <w:r>
      <w:rPr>
        <w:rStyle w:val="aa"/>
        <w:rFonts w:ascii="宋体" w:hAnsi="宋体"/>
        <w:sz w:val="28"/>
        <w:szCs w:val="28"/>
      </w:rPr>
      <w:fldChar w:fldCharType="end"/>
    </w:r>
  </w:p>
  <w:p w:rsidR="00F6040B" w:rsidRDefault="00F6040B">
    <w:pPr>
      <w:pStyle w:val="a6"/>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jc w:val="center"/>
      <w:rPr>
        <w:rFonts w:ascii="宋体" w:hAnsi="宋体"/>
        <w:sz w:val="28"/>
        <w:szCs w:val="28"/>
      </w:rPr>
    </w:pPr>
    <w:r>
      <w:rPr>
        <w:rFonts w:ascii="宋体" w:hAnsi="宋体"/>
        <w:sz w:val="28"/>
        <w:szCs w:val="28"/>
      </w:rPr>
      <w:fldChar w:fldCharType="begin"/>
    </w:r>
    <w:r w:rsidR="00F6040B">
      <w:rPr>
        <w:rFonts w:ascii="宋体" w:hAnsi="宋体"/>
        <w:sz w:val="28"/>
        <w:szCs w:val="28"/>
      </w:rPr>
      <w:instrText xml:space="preserve"> PAGE   \* MERGEFORMAT </w:instrText>
    </w:r>
    <w:r>
      <w:rPr>
        <w:rFonts w:ascii="宋体" w:hAnsi="宋体"/>
        <w:sz w:val="28"/>
        <w:szCs w:val="28"/>
      </w:rPr>
      <w:fldChar w:fldCharType="separate"/>
    </w:r>
    <w:r w:rsidR="00CE104A" w:rsidRPr="00CE104A">
      <w:rPr>
        <w:rFonts w:ascii="宋体" w:hAnsi="宋体"/>
        <w:noProof/>
        <w:sz w:val="28"/>
        <w:szCs w:val="28"/>
        <w:lang w:val="zh-CN"/>
      </w:rPr>
      <w:t>-</w:t>
    </w:r>
    <w:r w:rsidR="00CE104A">
      <w:rPr>
        <w:rFonts w:ascii="宋体" w:hAnsi="宋体"/>
        <w:noProof/>
        <w:sz w:val="28"/>
        <w:szCs w:val="28"/>
      </w:rPr>
      <w:t xml:space="preserve"> 2 -</w:t>
    </w:r>
    <w:r>
      <w:rPr>
        <w:rFonts w:ascii="宋体" w:hAnsi="宋体"/>
        <w:sz w:val="28"/>
        <w:szCs w:val="28"/>
      </w:rPr>
      <w:fldChar w:fldCharType="end"/>
    </w:r>
  </w:p>
  <w:p w:rsidR="00F6040B" w:rsidRDefault="00F6040B">
    <w:pPr>
      <w:pStyle w:val="a6"/>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jc w:val="center"/>
      <w:rPr>
        <w:rFonts w:ascii="宋体" w:hAnsi="宋体"/>
        <w:sz w:val="28"/>
        <w:szCs w:val="28"/>
      </w:rPr>
    </w:pPr>
    <w:r>
      <w:rPr>
        <w:rFonts w:ascii="宋体" w:hAnsi="宋体"/>
        <w:sz w:val="28"/>
        <w:szCs w:val="28"/>
      </w:rPr>
      <w:fldChar w:fldCharType="begin"/>
    </w:r>
    <w:r w:rsidR="00F6040B">
      <w:rPr>
        <w:rFonts w:ascii="宋体" w:hAnsi="宋体"/>
        <w:sz w:val="28"/>
        <w:szCs w:val="28"/>
      </w:rPr>
      <w:instrText xml:space="preserve"> PAGE   \* MERGEFORMAT </w:instrText>
    </w:r>
    <w:r>
      <w:rPr>
        <w:rFonts w:ascii="宋体" w:hAnsi="宋体"/>
        <w:sz w:val="28"/>
        <w:szCs w:val="28"/>
      </w:rPr>
      <w:fldChar w:fldCharType="separate"/>
    </w:r>
    <w:r w:rsidR="001C4028" w:rsidRPr="001C4028">
      <w:rPr>
        <w:rFonts w:ascii="宋体" w:hAnsi="宋体"/>
        <w:noProof/>
        <w:sz w:val="28"/>
        <w:szCs w:val="28"/>
        <w:lang w:val="zh-CN"/>
      </w:rPr>
      <w:t>-</w:t>
    </w:r>
    <w:r w:rsidR="001C4028">
      <w:rPr>
        <w:rFonts w:ascii="宋体" w:hAnsi="宋体"/>
        <w:noProof/>
        <w:sz w:val="28"/>
        <w:szCs w:val="28"/>
      </w:rPr>
      <w:t xml:space="preserve"> 20 -</w:t>
    </w:r>
    <w:r>
      <w:rPr>
        <w:rFonts w:ascii="宋体" w:hAnsi="宋体"/>
        <w:sz w:val="28"/>
        <w:szCs w:val="28"/>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framePr w:wrap="around" w:vAnchor="text" w:hAnchor="margin" w:xAlign="outside" w:y="1"/>
      <w:rPr>
        <w:rStyle w:val="aa"/>
      </w:rPr>
    </w:pPr>
    <w:r>
      <w:rPr>
        <w:rStyle w:val="aa"/>
      </w:rPr>
      <w:fldChar w:fldCharType="begin"/>
    </w:r>
    <w:r w:rsidR="00F6040B">
      <w:rPr>
        <w:rStyle w:val="aa"/>
      </w:rPr>
      <w:instrText xml:space="preserve">PAGE  </w:instrText>
    </w:r>
    <w:r>
      <w:rPr>
        <w:rStyle w:val="aa"/>
      </w:rPr>
      <w:fldChar w:fldCharType="end"/>
    </w:r>
  </w:p>
  <w:p w:rsidR="00F6040B" w:rsidRDefault="00F6040B">
    <w:pPr>
      <w:pStyle w:val="a6"/>
      <w:ind w:right="360" w:firstLine="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B048C0">
    <w:pPr>
      <w:pStyle w:val="a6"/>
      <w:jc w:val="center"/>
      <w:rPr>
        <w:rFonts w:ascii="宋体" w:hAnsi="宋体"/>
        <w:sz w:val="28"/>
        <w:szCs w:val="28"/>
      </w:rPr>
    </w:pPr>
    <w:r>
      <w:rPr>
        <w:rFonts w:ascii="宋体" w:hAnsi="宋体"/>
        <w:sz w:val="28"/>
        <w:szCs w:val="28"/>
      </w:rPr>
      <w:fldChar w:fldCharType="begin"/>
    </w:r>
    <w:r w:rsidR="00F6040B">
      <w:rPr>
        <w:rFonts w:ascii="宋体" w:hAnsi="宋体"/>
        <w:sz w:val="28"/>
        <w:szCs w:val="28"/>
      </w:rPr>
      <w:instrText xml:space="preserve"> PAGE   \* MERGEFORMAT </w:instrText>
    </w:r>
    <w:r>
      <w:rPr>
        <w:rFonts w:ascii="宋体" w:hAnsi="宋体"/>
        <w:sz w:val="28"/>
        <w:szCs w:val="28"/>
      </w:rPr>
      <w:fldChar w:fldCharType="separate"/>
    </w:r>
    <w:r w:rsidR="001C4028" w:rsidRPr="001C4028">
      <w:rPr>
        <w:rFonts w:ascii="宋体" w:hAnsi="宋体"/>
        <w:noProof/>
        <w:sz w:val="28"/>
        <w:szCs w:val="28"/>
        <w:lang w:val="zh-CN"/>
      </w:rPr>
      <w:t>30</w:t>
    </w:r>
    <w:r>
      <w:rPr>
        <w:rFonts w:ascii="宋体" w:hAnsi="宋体"/>
        <w:sz w:val="28"/>
        <w:szCs w:val="28"/>
      </w:rPr>
      <w:fldChar w:fldCharType="end"/>
    </w:r>
  </w:p>
  <w:p w:rsidR="00F6040B" w:rsidRDefault="00F6040B">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3CC" w:rsidRDefault="008473CC" w:rsidP="003B38BD">
      <w:r>
        <w:separator/>
      </w:r>
    </w:p>
  </w:footnote>
  <w:footnote w:type="continuationSeparator" w:id="0">
    <w:p w:rsidR="008473CC" w:rsidRDefault="008473CC" w:rsidP="003B38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F6040B">
    <w:pPr>
      <w:pStyle w:val="a7"/>
    </w:pPr>
    <w:r>
      <w:rPr>
        <w:rFonts w:hint="eastAsia"/>
      </w:rPr>
      <w:t>四川省工商行政管理</w:t>
    </w:r>
    <w:proofErr w:type="gramStart"/>
    <w:r>
      <w:rPr>
        <w:rFonts w:hint="eastAsia"/>
      </w:rPr>
      <w:t>局数据</w:t>
    </w:r>
    <w:proofErr w:type="gramEnd"/>
    <w:r>
      <w:rPr>
        <w:rFonts w:hint="eastAsia"/>
      </w:rPr>
      <w:t>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F6040B">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F6040B">
    <w:pPr>
      <w:pStyle w:val="a7"/>
    </w:pPr>
    <w:r>
      <w:rPr>
        <w:rFonts w:hint="eastAsia"/>
      </w:rPr>
      <w:t>四川省工商行政管理</w:t>
    </w:r>
    <w:proofErr w:type="gramStart"/>
    <w:r>
      <w:rPr>
        <w:rFonts w:hint="eastAsia"/>
      </w:rPr>
      <w:t>局数据</w:t>
    </w:r>
    <w:proofErr w:type="gramEnd"/>
    <w:r>
      <w:rPr>
        <w:rFonts w:hint="eastAsia"/>
      </w:rPr>
      <w:t>中心建设项目政府采购—招标文件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40B" w:rsidRDefault="00F6040B">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1AC1"/>
    <w:rsid w:val="00001970"/>
    <w:rsid w:val="0000206B"/>
    <w:rsid w:val="000029E5"/>
    <w:rsid w:val="00003A1E"/>
    <w:rsid w:val="00005975"/>
    <w:rsid w:val="000103FE"/>
    <w:rsid w:val="000111CF"/>
    <w:rsid w:val="00011DFD"/>
    <w:rsid w:val="000203AF"/>
    <w:rsid w:val="00021C02"/>
    <w:rsid w:val="00021D42"/>
    <w:rsid w:val="00023A0B"/>
    <w:rsid w:val="00024B5C"/>
    <w:rsid w:val="00033AB8"/>
    <w:rsid w:val="0003418F"/>
    <w:rsid w:val="0003531A"/>
    <w:rsid w:val="000355B1"/>
    <w:rsid w:val="00035BF1"/>
    <w:rsid w:val="00037DA3"/>
    <w:rsid w:val="0004010B"/>
    <w:rsid w:val="00051CD6"/>
    <w:rsid w:val="00056861"/>
    <w:rsid w:val="00061399"/>
    <w:rsid w:val="00065468"/>
    <w:rsid w:val="00066D32"/>
    <w:rsid w:val="000677E1"/>
    <w:rsid w:val="00076183"/>
    <w:rsid w:val="00081127"/>
    <w:rsid w:val="00087FFC"/>
    <w:rsid w:val="00090CED"/>
    <w:rsid w:val="00090F6F"/>
    <w:rsid w:val="00093C1F"/>
    <w:rsid w:val="00094AF3"/>
    <w:rsid w:val="00094C6E"/>
    <w:rsid w:val="000A41EF"/>
    <w:rsid w:val="000A6CA4"/>
    <w:rsid w:val="000A74A0"/>
    <w:rsid w:val="000A7F6B"/>
    <w:rsid w:val="000B4B87"/>
    <w:rsid w:val="000B5B36"/>
    <w:rsid w:val="000C0226"/>
    <w:rsid w:val="000C0332"/>
    <w:rsid w:val="000C163C"/>
    <w:rsid w:val="000C7F80"/>
    <w:rsid w:val="000D091B"/>
    <w:rsid w:val="000D1283"/>
    <w:rsid w:val="000D1790"/>
    <w:rsid w:val="000D6BFF"/>
    <w:rsid w:val="000E7674"/>
    <w:rsid w:val="000E7FE7"/>
    <w:rsid w:val="000F0971"/>
    <w:rsid w:val="000F0DB1"/>
    <w:rsid w:val="000F202A"/>
    <w:rsid w:val="000F5B8E"/>
    <w:rsid w:val="000F6DA6"/>
    <w:rsid w:val="000F76C7"/>
    <w:rsid w:val="001000D8"/>
    <w:rsid w:val="001004C9"/>
    <w:rsid w:val="001005F3"/>
    <w:rsid w:val="00101B22"/>
    <w:rsid w:val="001118E1"/>
    <w:rsid w:val="00112A8C"/>
    <w:rsid w:val="00112C68"/>
    <w:rsid w:val="0012408E"/>
    <w:rsid w:val="00131FF4"/>
    <w:rsid w:val="00134634"/>
    <w:rsid w:val="001346CB"/>
    <w:rsid w:val="00136516"/>
    <w:rsid w:val="00136BAB"/>
    <w:rsid w:val="00137393"/>
    <w:rsid w:val="0014186B"/>
    <w:rsid w:val="00141F89"/>
    <w:rsid w:val="00142090"/>
    <w:rsid w:val="00145004"/>
    <w:rsid w:val="00150430"/>
    <w:rsid w:val="00151D5B"/>
    <w:rsid w:val="0015447E"/>
    <w:rsid w:val="0016072D"/>
    <w:rsid w:val="00162728"/>
    <w:rsid w:val="00165C7F"/>
    <w:rsid w:val="0017159E"/>
    <w:rsid w:val="0017200E"/>
    <w:rsid w:val="001724C3"/>
    <w:rsid w:val="00174D18"/>
    <w:rsid w:val="00177B24"/>
    <w:rsid w:val="001807FA"/>
    <w:rsid w:val="00193166"/>
    <w:rsid w:val="00194BF9"/>
    <w:rsid w:val="001B059D"/>
    <w:rsid w:val="001B10BA"/>
    <w:rsid w:val="001B1954"/>
    <w:rsid w:val="001B1FE2"/>
    <w:rsid w:val="001B25FB"/>
    <w:rsid w:val="001B2A38"/>
    <w:rsid w:val="001B37FD"/>
    <w:rsid w:val="001B3F1C"/>
    <w:rsid w:val="001B4C91"/>
    <w:rsid w:val="001C001C"/>
    <w:rsid w:val="001C4028"/>
    <w:rsid w:val="001C424F"/>
    <w:rsid w:val="001D16E4"/>
    <w:rsid w:val="001D1CAE"/>
    <w:rsid w:val="001D3393"/>
    <w:rsid w:val="001D44D0"/>
    <w:rsid w:val="001D5879"/>
    <w:rsid w:val="001D58E8"/>
    <w:rsid w:val="001D5FE6"/>
    <w:rsid w:val="001D77F3"/>
    <w:rsid w:val="001E3D16"/>
    <w:rsid w:val="001F184A"/>
    <w:rsid w:val="001F7504"/>
    <w:rsid w:val="002010C7"/>
    <w:rsid w:val="00201231"/>
    <w:rsid w:val="00201C0C"/>
    <w:rsid w:val="00205428"/>
    <w:rsid w:val="00207103"/>
    <w:rsid w:val="00210AD2"/>
    <w:rsid w:val="00211F9E"/>
    <w:rsid w:val="002128AB"/>
    <w:rsid w:val="002145CF"/>
    <w:rsid w:val="0021462F"/>
    <w:rsid w:val="00216C42"/>
    <w:rsid w:val="00223A7B"/>
    <w:rsid w:val="00226ABE"/>
    <w:rsid w:val="00226D7E"/>
    <w:rsid w:val="00237EDA"/>
    <w:rsid w:val="00240DE6"/>
    <w:rsid w:val="0024119F"/>
    <w:rsid w:val="00241DF0"/>
    <w:rsid w:val="00242070"/>
    <w:rsid w:val="0025404B"/>
    <w:rsid w:val="00256D3C"/>
    <w:rsid w:val="002571BE"/>
    <w:rsid w:val="0025734D"/>
    <w:rsid w:val="00257B33"/>
    <w:rsid w:val="00261800"/>
    <w:rsid w:val="00261B45"/>
    <w:rsid w:val="00265EEE"/>
    <w:rsid w:val="0026626D"/>
    <w:rsid w:val="00270561"/>
    <w:rsid w:val="00275EB8"/>
    <w:rsid w:val="002761EC"/>
    <w:rsid w:val="002764B6"/>
    <w:rsid w:val="00280CE0"/>
    <w:rsid w:val="0028198A"/>
    <w:rsid w:val="00281B69"/>
    <w:rsid w:val="00282C11"/>
    <w:rsid w:val="00284164"/>
    <w:rsid w:val="002910E7"/>
    <w:rsid w:val="002915C5"/>
    <w:rsid w:val="00295BD9"/>
    <w:rsid w:val="00297D51"/>
    <w:rsid w:val="002A23D6"/>
    <w:rsid w:val="002A5DE4"/>
    <w:rsid w:val="002A5F1F"/>
    <w:rsid w:val="002B081D"/>
    <w:rsid w:val="002B0B31"/>
    <w:rsid w:val="002B320F"/>
    <w:rsid w:val="002C0AA0"/>
    <w:rsid w:val="002C0D3E"/>
    <w:rsid w:val="002C19C9"/>
    <w:rsid w:val="002C31A7"/>
    <w:rsid w:val="002C6854"/>
    <w:rsid w:val="002C6FB5"/>
    <w:rsid w:val="002C7691"/>
    <w:rsid w:val="002D035C"/>
    <w:rsid w:val="002D13D2"/>
    <w:rsid w:val="002D1E73"/>
    <w:rsid w:val="002D26E9"/>
    <w:rsid w:val="002D6E79"/>
    <w:rsid w:val="002E1FBC"/>
    <w:rsid w:val="002E400D"/>
    <w:rsid w:val="002E4ABE"/>
    <w:rsid w:val="002E5D3C"/>
    <w:rsid w:val="002E6921"/>
    <w:rsid w:val="002E6D08"/>
    <w:rsid w:val="002F6705"/>
    <w:rsid w:val="00300510"/>
    <w:rsid w:val="00301455"/>
    <w:rsid w:val="00302392"/>
    <w:rsid w:val="00302438"/>
    <w:rsid w:val="00303ED2"/>
    <w:rsid w:val="003042A6"/>
    <w:rsid w:val="00305C6B"/>
    <w:rsid w:val="00305F68"/>
    <w:rsid w:val="0032178E"/>
    <w:rsid w:val="00326FFC"/>
    <w:rsid w:val="00327CF6"/>
    <w:rsid w:val="0033452B"/>
    <w:rsid w:val="00334716"/>
    <w:rsid w:val="00334810"/>
    <w:rsid w:val="00334F8F"/>
    <w:rsid w:val="00341ADE"/>
    <w:rsid w:val="00344767"/>
    <w:rsid w:val="00344D59"/>
    <w:rsid w:val="0034672B"/>
    <w:rsid w:val="00350E22"/>
    <w:rsid w:val="00353A62"/>
    <w:rsid w:val="003604BE"/>
    <w:rsid w:val="0036241A"/>
    <w:rsid w:val="00364573"/>
    <w:rsid w:val="0037026D"/>
    <w:rsid w:val="00371D6D"/>
    <w:rsid w:val="00374344"/>
    <w:rsid w:val="003776F1"/>
    <w:rsid w:val="003818F2"/>
    <w:rsid w:val="00382ACD"/>
    <w:rsid w:val="0038736D"/>
    <w:rsid w:val="00387821"/>
    <w:rsid w:val="00395BD3"/>
    <w:rsid w:val="00397492"/>
    <w:rsid w:val="003A089E"/>
    <w:rsid w:val="003A0EBA"/>
    <w:rsid w:val="003A36DB"/>
    <w:rsid w:val="003A5D24"/>
    <w:rsid w:val="003A5DFA"/>
    <w:rsid w:val="003A5EDA"/>
    <w:rsid w:val="003B38BD"/>
    <w:rsid w:val="003B3B1D"/>
    <w:rsid w:val="003B4074"/>
    <w:rsid w:val="003B5C3F"/>
    <w:rsid w:val="003B62D2"/>
    <w:rsid w:val="003B6E36"/>
    <w:rsid w:val="003B75AB"/>
    <w:rsid w:val="003C019A"/>
    <w:rsid w:val="003C1436"/>
    <w:rsid w:val="003C2260"/>
    <w:rsid w:val="003C2597"/>
    <w:rsid w:val="003C3EED"/>
    <w:rsid w:val="003C448B"/>
    <w:rsid w:val="003C5AA0"/>
    <w:rsid w:val="003D638C"/>
    <w:rsid w:val="003D75DF"/>
    <w:rsid w:val="003E0601"/>
    <w:rsid w:val="003E280C"/>
    <w:rsid w:val="003E37B5"/>
    <w:rsid w:val="003E51B7"/>
    <w:rsid w:val="003E575B"/>
    <w:rsid w:val="003E5D1F"/>
    <w:rsid w:val="003F3EAE"/>
    <w:rsid w:val="003F53D0"/>
    <w:rsid w:val="00403702"/>
    <w:rsid w:val="0040528A"/>
    <w:rsid w:val="00405FC8"/>
    <w:rsid w:val="0040679D"/>
    <w:rsid w:val="004073A5"/>
    <w:rsid w:val="00410F7C"/>
    <w:rsid w:val="004113E7"/>
    <w:rsid w:val="0041534A"/>
    <w:rsid w:val="0041629E"/>
    <w:rsid w:val="00416A62"/>
    <w:rsid w:val="00417A6A"/>
    <w:rsid w:val="00420A60"/>
    <w:rsid w:val="004229E1"/>
    <w:rsid w:val="004231A9"/>
    <w:rsid w:val="00423612"/>
    <w:rsid w:val="004304F9"/>
    <w:rsid w:val="00431B9E"/>
    <w:rsid w:val="00432C89"/>
    <w:rsid w:val="00437053"/>
    <w:rsid w:val="004411CC"/>
    <w:rsid w:val="004424E2"/>
    <w:rsid w:val="00442B38"/>
    <w:rsid w:val="00443541"/>
    <w:rsid w:val="00444D91"/>
    <w:rsid w:val="00450A4F"/>
    <w:rsid w:val="00451B47"/>
    <w:rsid w:val="004541F1"/>
    <w:rsid w:val="00455B79"/>
    <w:rsid w:val="004605A8"/>
    <w:rsid w:val="004622CD"/>
    <w:rsid w:val="004630A4"/>
    <w:rsid w:val="004654DE"/>
    <w:rsid w:val="0046700E"/>
    <w:rsid w:val="00467284"/>
    <w:rsid w:val="00472FBF"/>
    <w:rsid w:val="00477642"/>
    <w:rsid w:val="00487BDF"/>
    <w:rsid w:val="00492A44"/>
    <w:rsid w:val="00496A83"/>
    <w:rsid w:val="004971AA"/>
    <w:rsid w:val="00497501"/>
    <w:rsid w:val="004A304E"/>
    <w:rsid w:val="004A500D"/>
    <w:rsid w:val="004A63CC"/>
    <w:rsid w:val="004A6B31"/>
    <w:rsid w:val="004A6C39"/>
    <w:rsid w:val="004B40DE"/>
    <w:rsid w:val="004B4BFF"/>
    <w:rsid w:val="004B6676"/>
    <w:rsid w:val="004B7CB4"/>
    <w:rsid w:val="004C1532"/>
    <w:rsid w:val="004C32ED"/>
    <w:rsid w:val="004C373F"/>
    <w:rsid w:val="004C669A"/>
    <w:rsid w:val="004C7460"/>
    <w:rsid w:val="004D14B7"/>
    <w:rsid w:val="004D3CC4"/>
    <w:rsid w:val="004D3D70"/>
    <w:rsid w:val="004E0810"/>
    <w:rsid w:val="004E5F24"/>
    <w:rsid w:val="004E6482"/>
    <w:rsid w:val="004E7EC3"/>
    <w:rsid w:val="004F3B97"/>
    <w:rsid w:val="004F68DB"/>
    <w:rsid w:val="004F71BD"/>
    <w:rsid w:val="0050110D"/>
    <w:rsid w:val="005013E2"/>
    <w:rsid w:val="00502986"/>
    <w:rsid w:val="00502E3B"/>
    <w:rsid w:val="0050318F"/>
    <w:rsid w:val="00503305"/>
    <w:rsid w:val="00510C03"/>
    <w:rsid w:val="00515C85"/>
    <w:rsid w:val="0052256E"/>
    <w:rsid w:val="00522DDB"/>
    <w:rsid w:val="00527F76"/>
    <w:rsid w:val="00530530"/>
    <w:rsid w:val="0053084A"/>
    <w:rsid w:val="00530E01"/>
    <w:rsid w:val="00537F30"/>
    <w:rsid w:val="0054052F"/>
    <w:rsid w:val="005409F4"/>
    <w:rsid w:val="00541831"/>
    <w:rsid w:val="00543393"/>
    <w:rsid w:val="0054353D"/>
    <w:rsid w:val="005438DB"/>
    <w:rsid w:val="00544429"/>
    <w:rsid w:val="00547836"/>
    <w:rsid w:val="00550975"/>
    <w:rsid w:val="00561213"/>
    <w:rsid w:val="00564FF0"/>
    <w:rsid w:val="00565BD1"/>
    <w:rsid w:val="0057272F"/>
    <w:rsid w:val="00573BB4"/>
    <w:rsid w:val="00575A4C"/>
    <w:rsid w:val="005773EA"/>
    <w:rsid w:val="00577505"/>
    <w:rsid w:val="0058345C"/>
    <w:rsid w:val="00584E56"/>
    <w:rsid w:val="00590533"/>
    <w:rsid w:val="00590FDD"/>
    <w:rsid w:val="00591E05"/>
    <w:rsid w:val="005924A0"/>
    <w:rsid w:val="005941A5"/>
    <w:rsid w:val="00595715"/>
    <w:rsid w:val="005A4DED"/>
    <w:rsid w:val="005A51CA"/>
    <w:rsid w:val="005A7FED"/>
    <w:rsid w:val="005B53C5"/>
    <w:rsid w:val="005B7C01"/>
    <w:rsid w:val="005C0A45"/>
    <w:rsid w:val="005C4428"/>
    <w:rsid w:val="005C52DF"/>
    <w:rsid w:val="005C58B8"/>
    <w:rsid w:val="005D050A"/>
    <w:rsid w:val="005D286F"/>
    <w:rsid w:val="005D2952"/>
    <w:rsid w:val="005D5BA3"/>
    <w:rsid w:val="005D5D58"/>
    <w:rsid w:val="005D714E"/>
    <w:rsid w:val="005E052E"/>
    <w:rsid w:val="005E088D"/>
    <w:rsid w:val="005E27AF"/>
    <w:rsid w:val="005E2BF8"/>
    <w:rsid w:val="005E4801"/>
    <w:rsid w:val="005E5BFE"/>
    <w:rsid w:val="005F2349"/>
    <w:rsid w:val="005F3575"/>
    <w:rsid w:val="005F3915"/>
    <w:rsid w:val="005F43D5"/>
    <w:rsid w:val="00607323"/>
    <w:rsid w:val="00611807"/>
    <w:rsid w:val="006127D0"/>
    <w:rsid w:val="006148CD"/>
    <w:rsid w:val="006154AF"/>
    <w:rsid w:val="00615C5D"/>
    <w:rsid w:val="00616F3B"/>
    <w:rsid w:val="00620A01"/>
    <w:rsid w:val="006220FB"/>
    <w:rsid w:val="00624F26"/>
    <w:rsid w:val="00625150"/>
    <w:rsid w:val="00625A4B"/>
    <w:rsid w:val="00625F87"/>
    <w:rsid w:val="00626227"/>
    <w:rsid w:val="006358B8"/>
    <w:rsid w:val="006410AB"/>
    <w:rsid w:val="00641CCF"/>
    <w:rsid w:val="00644912"/>
    <w:rsid w:val="00645D23"/>
    <w:rsid w:val="0064620E"/>
    <w:rsid w:val="00655B6D"/>
    <w:rsid w:val="00655FCF"/>
    <w:rsid w:val="0065663F"/>
    <w:rsid w:val="00661824"/>
    <w:rsid w:val="0066567E"/>
    <w:rsid w:val="0067485F"/>
    <w:rsid w:val="006763F4"/>
    <w:rsid w:val="00676D30"/>
    <w:rsid w:val="006822F6"/>
    <w:rsid w:val="00682E86"/>
    <w:rsid w:val="006851C8"/>
    <w:rsid w:val="0068784F"/>
    <w:rsid w:val="006933DC"/>
    <w:rsid w:val="006953DB"/>
    <w:rsid w:val="00696109"/>
    <w:rsid w:val="006A3ABA"/>
    <w:rsid w:val="006A41BA"/>
    <w:rsid w:val="006B0538"/>
    <w:rsid w:val="006B2A46"/>
    <w:rsid w:val="006B4937"/>
    <w:rsid w:val="006B5892"/>
    <w:rsid w:val="006B778E"/>
    <w:rsid w:val="006C0EE1"/>
    <w:rsid w:val="006C130F"/>
    <w:rsid w:val="006C33B0"/>
    <w:rsid w:val="006C3A89"/>
    <w:rsid w:val="006C4308"/>
    <w:rsid w:val="006C6162"/>
    <w:rsid w:val="006C761D"/>
    <w:rsid w:val="006D0608"/>
    <w:rsid w:val="006D10AC"/>
    <w:rsid w:val="006D11A7"/>
    <w:rsid w:val="006D1DBC"/>
    <w:rsid w:val="006D3996"/>
    <w:rsid w:val="006D39D0"/>
    <w:rsid w:val="006D6509"/>
    <w:rsid w:val="006E012B"/>
    <w:rsid w:val="006E4AC3"/>
    <w:rsid w:val="006E6239"/>
    <w:rsid w:val="006E6D44"/>
    <w:rsid w:val="006F0FE0"/>
    <w:rsid w:val="006F1421"/>
    <w:rsid w:val="006F1E34"/>
    <w:rsid w:val="006F1F5F"/>
    <w:rsid w:val="006F20A9"/>
    <w:rsid w:val="006F253C"/>
    <w:rsid w:val="006F2688"/>
    <w:rsid w:val="006F28F5"/>
    <w:rsid w:val="006F2F93"/>
    <w:rsid w:val="006F4DA5"/>
    <w:rsid w:val="006F66E4"/>
    <w:rsid w:val="006F6CB3"/>
    <w:rsid w:val="00702FE8"/>
    <w:rsid w:val="00704CE3"/>
    <w:rsid w:val="00706321"/>
    <w:rsid w:val="00707B92"/>
    <w:rsid w:val="00711EA1"/>
    <w:rsid w:val="0071685F"/>
    <w:rsid w:val="007206F1"/>
    <w:rsid w:val="0072216A"/>
    <w:rsid w:val="00722B75"/>
    <w:rsid w:val="00723B2B"/>
    <w:rsid w:val="00724C7D"/>
    <w:rsid w:val="00726007"/>
    <w:rsid w:val="00726B4A"/>
    <w:rsid w:val="00727DE7"/>
    <w:rsid w:val="00734BBB"/>
    <w:rsid w:val="00735DD8"/>
    <w:rsid w:val="00736E2E"/>
    <w:rsid w:val="007416EB"/>
    <w:rsid w:val="00742316"/>
    <w:rsid w:val="0074531D"/>
    <w:rsid w:val="00745DCA"/>
    <w:rsid w:val="007476C3"/>
    <w:rsid w:val="00750254"/>
    <w:rsid w:val="00751997"/>
    <w:rsid w:val="007542CE"/>
    <w:rsid w:val="0075643C"/>
    <w:rsid w:val="0075760F"/>
    <w:rsid w:val="00760D87"/>
    <w:rsid w:val="00761E24"/>
    <w:rsid w:val="007668C9"/>
    <w:rsid w:val="00773935"/>
    <w:rsid w:val="0078102E"/>
    <w:rsid w:val="007816FC"/>
    <w:rsid w:val="00787F89"/>
    <w:rsid w:val="00796DCE"/>
    <w:rsid w:val="007A1075"/>
    <w:rsid w:val="007A2050"/>
    <w:rsid w:val="007A3E80"/>
    <w:rsid w:val="007A4B74"/>
    <w:rsid w:val="007A5B19"/>
    <w:rsid w:val="007A5F55"/>
    <w:rsid w:val="007A7F8E"/>
    <w:rsid w:val="007B05EB"/>
    <w:rsid w:val="007B13BA"/>
    <w:rsid w:val="007B3421"/>
    <w:rsid w:val="007B52CC"/>
    <w:rsid w:val="007B52E1"/>
    <w:rsid w:val="007B5E2B"/>
    <w:rsid w:val="007B617B"/>
    <w:rsid w:val="007B7207"/>
    <w:rsid w:val="007C1405"/>
    <w:rsid w:val="007C186F"/>
    <w:rsid w:val="007C1DBD"/>
    <w:rsid w:val="007C5507"/>
    <w:rsid w:val="007C6F79"/>
    <w:rsid w:val="007C7157"/>
    <w:rsid w:val="007C7AC3"/>
    <w:rsid w:val="007D12FF"/>
    <w:rsid w:val="007D19A7"/>
    <w:rsid w:val="007D53B2"/>
    <w:rsid w:val="007D7914"/>
    <w:rsid w:val="007E2F83"/>
    <w:rsid w:val="007E718C"/>
    <w:rsid w:val="007F0A52"/>
    <w:rsid w:val="007F1BDE"/>
    <w:rsid w:val="007F327A"/>
    <w:rsid w:val="007F3F74"/>
    <w:rsid w:val="007F5DDB"/>
    <w:rsid w:val="007F7A4D"/>
    <w:rsid w:val="008021F3"/>
    <w:rsid w:val="00804617"/>
    <w:rsid w:val="0081238E"/>
    <w:rsid w:val="00813158"/>
    <w:rsid w:val="00813FE8"/>
    <w:rsid w:val="00814C4A"/>
    <w:rsid w:val="008179A3"/>
    <w:rsid w:val="00817D91"/>
    <w:rsid w:val="00820A7C"/>
    <w:rsid w:val="00820D29"/>
    <w:rsid w:val="00822E00"/>
    <w:rsid w:val="008306EF"/>
    <w:rsid w:val="0083081B"/>
    <w:rsid w:val="00830CDB"/>
    <w:rsid w:val="00832027"/>
    <w:rsid w:val="00834D40"/>
    <w:rsid w:val="00834FB8"/>
    <w:rsid w:val="00835590"/>
    <w:rsid w:val="00835A19"/>
    <w:rsid w:val="008419D8"/>
    <w:rsid w:val="008449CE"/>
    <w:rsid w:val="00845448"/>
    <w:rsid w:val="008473CC"/>
    <w:rsid w:val="00847813"/>
    <w:rsid w:val="00851B75"/>
    <w:rsid w:val="008527F0"/>
    <w:rsid w:val="008540AA"/>
    <w:rsid w:val="00854154"/>
    <w:rsid w:val="00854512"/>
    <w:rsid w:val="008546B8"/>
    <w:rsid w:val="00855932"/>
    <w:rsid w:val="00861166"/>
    <w:rsid w:val="008619AE"/>
    <w:rsid w:val="00862161"/>
    <w:rsid w:val="008628BB"/>
    <w:rsid w:val="00862CF2"/>
    <w:rsid w:val="00864AF5"/>
    <w:rsid w:val="0086546B"/>
    <w:rsid w:val="008701E3"/>
    <w:rsid w:val="0087084D"/>
    <w:rsid w:val="00871428"/>
    <w:rsid w:val="00871DEF"/>
    <w:rsid w:val="008721E4"/>
    <w:rsid w:val="0087227B"/>
    <w:rsid w:val="0087250C"/>
    <w:rsid w:val="00877F52"/>
    <w:rsid w:val="00886307"/>
    <w:rsid w:val="008905DF"/>
    <w:rsid w:val="00892485"/>
    <w:rsid w:val="008961A8"/>
    <w:rsid w:val="008A11B4"/>
    <w:rsid w:val="008A137B"/>
    <w:rsid w:val="008A1916"/>
    <w:rsid w:val="008A2C38"/>
    <w:rsid w:val="008A70DA"/>
    <w:rsid w:val="008A7BFC"/>
    <w:rsid w:val="008B126B"/>
    <w:rsid w:val="008B190D"/>
    <w:rsid w:val="008B5B84"/>
    <w:rsid w:val="008C4401"/>
    <w:rsid w:val="008C504F"/>
    <w:rsid w:val="008C65A3"/>
    <w:rsid w:val="008D0A6F"/>
    <w:rsid w:val="008D1B0A"/>
    <w:rsid w:val="008D2661"/>
    <w:rsid w:val="008D2BE4"/>
    <w:rsid w:val="008D4024"/>
    <w:rsid w:val="008D6046"/>
    <w:rsid w:val="008E4DA3"/>
    <w:rsid w:val="008E6E68"/>
    <w:rsid w:val="008F6AA8"/>
    <w:rsid w:val="008F6E77"/>
    <w:rsid w:val="008F7FA2"/>
    <w:rsid w:val="00901393"/>
    <w:rsid w:val="009039A3"/>
    <w:rsid w:val="00910710"/>
    <w:rsid w:val="00910844"/>
    <w:rsid w:val="00913FDC"/>
    <w:rsid w:val="00920ABA"/>
    <w:rsid w:val="00922C1F"/>
    <w:rsid w:val="009238FC"/>
    <w:rsid w:val="00926F0F"/>
    <w:rsid w:val="00927650"/>
    <w:rsid w:val="00927E90"/>
    <w:rsid w:val="00933A9F"/>
    <w:rsid w:val="00935E4C"/>
    <w:rsid w:val="0093663F"/>
    <w:rsid w:val="00937253"/>
    <w:rsid w:val="00942577"/>
    <w:rsid w:val="00942B05"/>
    <w:rsid w:val="009439E3"/>
    <w:rsid w:val="009448D4"/>
    <w:rsid w:val="00944CC9"/>
    <w:rsid w:val="00945516"/>
    <w:rsid w:val="0094780F"/>
    <w:rsid w:val="00954E56"/>
    <w:rsid w:val="0095557A"/>
    <w:rsid w:val="00960644"/>
    <w:rsid w:val="00963BB5"/>
    <w:rsid w:val="00964224"/>
    <w:rsid w:val="00965960"/>
    <w:rsid w:val="0097133F"/>
    <w:rsid w:val="0097406D"/>
    <w:rsid w:val="00974356"/>
    <w:rsid w:val="009749A6"/>
    <w:rsid w:val="00981C20"/>
    <w:rsid w:val="00982768"/>
    <w:rsid w:val="00983017"/>
    <w:rsid w:val="0098339F"/>
    <w:rsid w:val="00986245"/>
    <w:rsid w:val="00986A1E"/>
    <w:rsid w:val="009873B3"/>
    <w:rsid w:val="00992584"/>
    <w:rsid w:val="0099558E"/>
    <w:rsid w:val="0099594F"/>
    <w:rsid w:val="00995A73"/>
    <w:rsid w:val="00996EB0"/>
    <w:rsid w:val="0099737C"/>
    <w:rsid w:val="009A1BBA"/>
    <w:rsid w:val="009A1D1C"/>
    <w:rsid w:val="009A1DB2"/>
    <w:rsid w:val="009A2BFF"/>
    <w:rsid w:val="009A519B"/>
    <w:rsid w:val="009B12D9"/>
    <w:rsid w:val="009B23D1"/>
    <w:rsid w:val="009B3160"/>
    <w:rsid w:val="009B50F2"/>
    <w:rsid w:val="009B7599"/>
    <w:rsid w:val="009C0600"/>
    <w:rsid w:val="009C06A8"/>
    <w:rsid w:val="009C193F"/>
    <w:rsid w:val="009C1DCF"/>
    <w:rsid w:val="009C7C99"/>
    <w:rsid w:val="009D01AF"/>
    <w:rsid w:val="009D14A4"/>
    <w:rsid w:val="009D172B"/>
    <w:rsid w:val="009D1B6D"/>
    <w:rsid w:val="009D1ECB"/>
    <w:rsid w:val="009D21A1"/>
    <w:rsid w:val="009D43CF"/>
    <w:rsid w:val="009D5B38"/>
    <w:rsid w:val="009D67A9"/>
    <w:rsid w:val="009D79A0"/>
    <w:rsid w:val="009F35D6"/>
    <w:rsid w:val="009F4780"/>
    <w:rsid w:val="009F5F6A"/>
    <w:rsid w:val="00A00D5C"/>
    <w:rsid w:val="00A06ADB"/>
    <w:rsid w:val="00A108FA"/>
    <w:rsid w:val="00A13B6E"/>
    <w:rsid w:val="00A147DF"/>
    <w:rsid w:val="00A161C7"/>
    <w:rsid w:val="00A200E6"/>
    <w:rsid w:val="00A2305E"/>
    <w:rsid w:val="00A23286"/>
    <w:rsid w:val="00A241D4"/>
    <w:rsid w:val="00A25772"/>
    <w:rsid w:val="00A27370"/>
    <w:rsid w:val="00A27D93"/>
    <w:rsid w:val="00A32292"/>
    <w:rsid w:val="00A340EF"/>
    <w:rsid w:val="00A345AF"/>
    <w:rsid w:val="00A40728"/>
    <w:rsid w:val="00A437F9"/>
    <w:rsid w:val="00A446E5"/>
    <w:rsid w:val="00A45B33"/>
    <w:rsid w:val="00A47A8F"/>
    <w:rsid w:val="00A51F6D"/>
    <w:rsid w:val="00A5412C"/>
    <w:rsid w:val="00A56DDE"/>
    <w:rsid w:val="00A654F5"/>
    <w:rsid w:val="00A67CD3"/>
    <w:rsid w:val="00A70A2E"/>
    <w:rsid w:val="00A7215F"/>
    <w:rsid w:val="00A7250A"/>
    <w:rsid w:val="00A72F83"/>
    <w:rsid w:val="00A735B6"/>
    <w:rsid w:val="00A75124"/>
    <w:rsid w:val="00A75642"/>
    <w:rsid w:val="00A77037"/>
    <w:rsid w:val="00A805F2"/>
    <w:rsid w:val="00A81BE0"/>
    <w:rsid w:val="00A82CDC"/>
    <w:rsid w:val="00A854D2"/>
    <w:rsid w:val="00A85B46"/>
    <w:rsid w:val="00A8717E"/>
    <w:rsid w:val="00A87417"/>
    <w:rsid w:val="00A87DAF"/>
    <w:rsid w:val="00A90398"/>
    <w:rsid w:val="00A91845"/>
    <w:rsid w:val="00A95853"/>
    <w:rsid w:val="00A96CE2"/>
    <w:rsid w:val="00AA1B31"/>
    <w:rsid w:val="00AA37BB"/>
    <w:rsid w:val="00AA4DB6"/>
    <w:rsid w:val="00AA4FE6"/>
    <w:rsid w:val="00AA502A"/>
    <w:rsid w:val="00AA5CC7"/>
    <w:rsid w:val="00AB1E8C"/>
    <w:rsid w:val="00AB23E9"/>
    <w:rsid w:val="00AB2D9A"/>
    <w:rsid w:val="00AB389E"/>
    <w:rsid w:val="00AC14AE"/>
    <w:rsid w:val="00AC2552"/>
    <w:rsid w:val="00AC2E7D"/>
    <w:rsid w:val="00AD503F"/>
    <w:rsid w:val="00AD678D"/>
    <w:rsid w:val="00AD72B1"/>
    <w:rsid w:val="00AE3490"/>
    <w:rsid w:val="00AE4781"/>
    <w:rsid w:val="00AE55A3"/>
    <w:rsid w:val="00AE6FF8"/>
    <w:rsid w:val="00AF1230"/>
    <w:rsid w:val="00AF265D"/>
    <w:rsid w:val="00AF5E01"/>
    <w:rsid w:val="00AF61CA"/>
    <w:rsid w:val="00B0043A"/>
    <w:rsid w:val="00B0339C"/>
    <w:rsid w:val="00B048C0"/>
    <w:rsid w:val="00B0771C"/>
    <w:rsid w:val="00B078C8"/>
    <w:rsid w:val="00B108D5"/>
    <w:rsid w:val="00B15361"/>
    <w:rsid w:val="00B15471"/>
    <w:rsid w:val="00B15A89"/>
    <w:rsid w:val="00B1622B"/>
    <w:rsid w:val="00B17E1F"/>
    <w:rsid w:val="00B2219D"/>
    <w:rsid w:val="00B23617"/>
    <w:rsid w:val="00B272F1"/>
    <w:rsid w:val="00B30BC2"/>
    <w:rsid w:val="00B31FEA"/>
    <w:rsid w:val="00B32442"/>
    <w:rsid w:val="00B3426E"/>
    <w:rsid w:val="00B360DB"/>
    <w:rsid w:val="00B36AE6"/>
    <w:rsid w:val="00B37C5D"/>
    <w:rsid w:val="00B4103A"/>
    <w:rsid w:val="00B410BB"/>
    <w:rsid w:val="00B430B3"/>
    <w:rsid w:val="00B433E3"/>
    <w:rsid w:val="00B44428"/>
    <w:rsid w:val="00B507A5"/>
    <w:rsid w:val="00B53196"/>
    <w:rsid w:val="00B53821"/>
    <w:rsid w:val="00B569BF"/>
    <w:rsid w:val="00B5720B"/>
    <w:rsid w:val="00B61B6F"/>
    <w:rsid w:val="00B63F6F"/>
    <w:rsid w:val="00B648CE"/>
    <w:rsid w:val="00B649C1"/>
    <w:rsid w:val="00B64D47"/>
    <w:rsid w:val="00B65A13"/>
    <w:rsid w:val="00B7350B"/>
    <w:rsid w:val="00B7440D"/>
    <w:rsid w:val="00B747D1"/>
    <w:rsid w:val="00B75CB5"/>
    <w:rsid w:val="00B77DB5"/>
    <w:rsid w:val="00B84272"/>
    <w:rsid w:val="00B844B4"/>
    <w:rsid w:val="00B85A55"/>
    <w:rsid w:val="00B86E72"/>
    <w:rsid w:val="00B9125D"/>
    <w:rsid w:val="00B9197F"/>
    <w:rsid w:val="00B97D67"/>
    <w:rsid w:val="00B97F36"/>
    <w:rsid w:val="00BA1D4A"/>
    <w:rsid w:val="00BA2288"/>
    <w:rsid w:val="00BB00BE"/>
    <w:rsid w:val="00BB035D"/>
    <w:rsid w:val="00BC093F"/>
    <w:rsid w:val="00BC1150"/>
    <w:rsid w:val="00BC4051"/>
    <w:rsid w:val="00BC4887"/>
    <w:rsid w:val="00BC5EED"/>
    <w:rsid w:val="00BD144C"/>
    <w:rsid w:val="00BD1757"/>
    <w:rsid w:val="00BD218E"/>
    <w:rsid w:val="00BD312E"/>
    <w:rsid w:val="00BD31FC"/>
    <w:rsid w:val="00BD4E01"/>
    <w:rsid w:val="00BD5703"/>
    <w:rsid w:val="00BD5AC7"/>
    <w:rsid w:val="00BE025D"/>
    <w:rsid w:val="00BE0CFD"/>
    <w:rsid w:val="00BE27CF"/>
    <w:rsid w:val="00BE3012"/>
    <w:rsid w:val="00BE5675"/>
    <w:rsid w:val="00BF232E"/>
    <w:rsid w:val="00BF2B22"/>
    <w:rsid w:val="00BF3C0E"/>
    <w:rsid w:val="00BF54C8"/>
    <w:rsid w:val="00BF6A85"/>
    <w:rsid w:val="00C009EB"/>
    <w:rsid w:val="00C010D9"/>
    <w:rsid w:val="00C02186"/>
    <w:rsid w:val="00C02FEB"/>
    <w:rsid w:val="00C041DA"/>
    <w:rsid w:val="00C04B5B"/>
    <w:rsid w:val="00C05FFC"/>
    <w:rsid w:val="00C066B6"/>
    <w:rsid w:val="00C1092C"/>
    <w:rsid w:val="00C128FD"/>
    <w:rsid w:val="00C1409A"/>
    <w:rsid w:val="00C172AE"/>
    <w:rsid w:val="00C21878"/>
    <w:rsid w:val="00C21BA5"/>
    <w:rsid w:val="00C22B48"/>
    <w:rsid w:val="00C23406"/>
    <w:rsid w:val="00C24B72"/>
    <w:rsid w:val="00C27820"/>
    <w:rsid w:val="00C308F1"/>
    <w:rsid w:val="00C32458"/>
    <w:rsid w:val="00C33B45"/>
    <w:rsid w:val="00C344B4"/>
    <w:rsid w:val="00C3532C"/>
    <w:rsid w:val="00C36B3B"/>
    <w:rsid w:val="00C36D44"/>
    <w:rsid w:val="00C42B07"/>
    <w:rsid w:val="00C42D79"/>
    <w:rsid w:val="00C46B66"/>
    <w:rsid w:val="00C47774"/>
    <w:rsid w:val="00C479CE"/>
    <w:rsid w:val="00C518AD"/>
    <w:rsid w:val="00C52671"/>
    <w:rsid w:val="00C53759"/>
    <w:rsid w:val="00C54C69"/>
    <w:rsid w:val="00C554E1"/>
    <w:rsid w:val="00C606B3"/>
    <w:rsid w:val="00C61D9F"/>
    <w:rsid w:val="00C62A97"/>
    <w:rsid w:val="00C670E6"/>
    <w:rsid w:val="00C702C3"/>
    <w:rsid w:val="00C72383"/>
    <w:rsid w:val="00C72C1A"/>
    <w:rsid w:val="00C76BED"/>
    <w:rsid w:val="00C81FB2"/>
    <w:rsid w:val="00C85078"/>
    <w:rsid w:val="00C871B3"/>
    <w:rsid w:val="00C87D28"/>
    <w:rsid w:val="00C90877"/>
    <w:rsid w:val="00C91645"/>
    <w:rsid w:val="00C91751"/>
    <w:rsid w:val="00C92430"/>
    <w:rsid w:val="00C95F8C"/>
    <w:rsid w:val="00C97736"/>
    <w:rsid w:val="00CA1189"/>
    <w:rsid w:val="00CA1F5F"/>
    <w:rsid w:val="00CA3173"/>
    <w:rsid w:val="00CA6A7F"/>
    <w:rsid w:val="00CB0A67"/>
    <w:rsid w:val="00CB2D7E"/>
    <w:rsid w:val="00CB3A0E"/>
    <w:rsid w:val="00CB480C"/>
    <w:rsid w:val="00CB4B46"/>
    <w:rsid w:val="00CC0E8F"/>
    <w:rsid w:val="00CC3449"/>
    <w:rsid w:val="00CC3F51"/>
    <w:rsid w:val="00CC4049"/>
    <w:rsid w:val="00CC72DB"/>
    <w:rsid w:val="00CD11E5"/>
    <w:rsid w:val="00CD1AC1"/>
    <w:rsid w:val="00CD278C"/>
    <w:rsid w:val="00CD4049"/>
    <w:rsid w:val="00CD69FC"/>
    <w:rsid w:val="00CD72C3"/>
    <w:rsid w:val="00CD7E81"/>
    <w:rsid w:val="00CE0D88"/>
    <w:rsid w:val="00CE104A"/>
    <w:rsid w:val="00CE1E19"/>
    <w:rsid w:val="00CE201E"/>
    <w:rsid w:val="00CE238B"/>
    <w:rsid w:val="00CE64A5"/>
    <w:rsid w:val="00CF1FEF"/>
    <w:rsid w:val="00CF699E"/>
    <w:rsid w:val="00D0056B"/>
    <w:rsid w:val="00D00B17"/>
    <w:rsid w:val="00D0408D"/>
    <w:rsid w:val="00D05D2F"/>
    <w:rsid w:val="00D13EBE"/>
    <w:rsid w:val="00D15C41"/>
    <w:rsid w:val="00D15C4E"/>
    <w:rsid w:val="00D16E6A"/>
    <w:rsid w:val="00D278F9"/>
    <w:rsid w:val="00D27F2E"/>
    <w:rsid w:val="00D31578"/>
    <w:rsid w:val="00D40B20"/>
    <w:rsid w:val="00D41D27"/>
    <w:rsid w:val="00D471EE"/>
    <w:rsid w:val="00D50BBC"/>
    <w:rsid w:val="00D5126D"/>
    <w:rsid w:val="00D537BA"/>
    <w:rsid w:val="00D61438"/>
    <w:rsid w:val="00D63783"/>
    <w:rsid w:val="00D64C92"/>
    <w:rsid w:val="00D6556F"/>
    <w:rsid w:val="00D6670B"/>
    <w:rsid w:val="00D66983"/>
    <w:rsid w:val="00D72D6E"/>
    <w:rsid w:val="00D733AC"/>
    <w:rsid w:val="00D75E1E"/>
    <w:rsid w:val="00D77CEB"/>
    <w:rsid w:val="00D802BF"/>
    <w:rsid w:val="00D80794"/>
    <w:rsid w:val="00D83268"/>
    <w:rsid w:val="00D83E7F"/>
    <w:rsid w:val="00D84340"/>
    <w:rsid w:val="00D864E2"/>
    <w:rsid w:val="00D87952"/>
    <w:rsid w:val="00D906A9"/>
    <w:rsid w:val="00D90F92"/>
    <w:rsid w:val="00D93242"/>
    <w:rsid w:val="00D93E92"/>
    <w:rsid w:val="00D9527E"/>
    <w:rsid w:val="00DA0FB3"/>
    <w:rsid w:val="00DA3D6F"/>
    <w:rsid w:val="00DA51F2"/>
    <w:rsid w:val="00DA6913"/>
    <w:rsid w:val="00DB1864"/>
    <w:rsid w:val="00DB293B"/>
    <w:rsid w:val="00DB3675"/>
    <w:rsid w:val="00DB3C4C"/>
    <w:rsid w:val="00DB6B77"/>
    <w:rsid w:val="00DC0888"/>
    <w:rsid w:val="00DC48F4"/>
    <w:rsid w:val="00DC6915"/>
    <w:rsid w:val="00DD1EE9"/>
    <w:rsid w:val="00DD27C3"/>
    <w:rsid w:val="00DE0EEA"/>
    <w:rsid w:val="00DE45BB"/>
    <w:rsid w:val="00DF3C0F"/>
    <w:rsid w:val="00E01D32"/>
    <w:rsid w:val="00E047EC"/>
    <w:rsid w:val="00E1031A"/>
    <w:rsid w:val="00E10E57"/>
    <w:rsid w:val="00E1112E"/>
    <w:rsid w:val="00E11EBD"/>
    <w:rsid w:val="00E123EF"/>
    <w:rsid w:val="00E1695C"/>
    <w:rsid w:val="00E21B45"/>
    <w:rsid w:val="00E228FC"/>
    <w:rsid w:val="00E22CC8"/>
    <w:rsid w:val="00E22F7A"/>
    <w:rsid w:val="00E244C9"/>
    <w:rsid w:val="00E25462"/>
    <w:rsid w:val="00E25D14"/>
    <w:rsid w:val="00E307DE"/>
    <w:rsid w:val="00E32193"/>
    <w:rsid w:val="00E33DAE"/>
    <w:rsid w:val="00E346AC"/>
    <w:rsid w:val="00E3495A"/>
    <w:rsid w:val="00E34EEF"/>
    <w:rsid w:val="00E362D2"/>
    <w:rsid w:val="00E37948"/>
    <w:rsid w:val="00E41C9F"/>
    <w:rsid w:val="00E4461C"/>
    <w:rsid w:val="00E44BC9"/>
    <w:rsid w:val="00E45ED2"/>
    <w:rsid w:val="00E465CE"/>
    <w:rsid w:val="00E50614"/>
    <w:rsid w:val="00E51741"/>
    <w:rsid w:val="00E518C6"/>
    <w:rsid w:val="00E5206B"/>
    <w:rsid w:val="00E55E2D"/>
    <w:rsid w:val="00E65EB8"/>
    <w:rsid w:val="00E65FBB"/>
    <w:rsid w:val="00E66E46"/>
    <w:rsid w:val="00E67860"/>
    <w:rsid w:val="00E700E5"/>
    <w:rsid w:val="00E723C2"/>
    <w:rsid w:val="00E7642A"/>
    <w:rsid w:val="00E834B7"/>
    <w:rsid w:val="00E84D56"/>
    <w:rsid w:val="00E85474"/>
    <w:rsid w:val="00E90DB0"/>
    <w:rsid w:val="00E93970"/>
    <w:rsid w:val="00E943EE"/>
    <w:rsid w:val="00E94CB9"/>
    <w:rsid w:val="00E95574"/>
    <w:rsid w:val="00E96678"/>
    <w:rsid w:val="00EA0D55"/>
    <w:rsid w:val="00EA36D6"/>
    <w:rsid w:val="00EA448C"/>
    <w:rsid w:val="00EA53E5"/>
    <w:rsid w:val="00EA5F9E"/>
    <w:rsid w:val="00EA6503"/>
    <w:rsid w:val="00EB113B"/>
    <w:rsid w:val="00EB12B4"/>
    <w:rsid w:val="00EB7295"/>
    <w:rsid w:val="00EB74B0"/>
    <w:rsid w:val="00EC26A4"/>
    <w:rsid w:val="00EC4028"/>
    <w:rsid w:val="00ED0149"/>
    <w:rsid w:val="00ED2E28"/>
    <w:rsid w:val="00ED2F90"/>
    <w:rsid w:val="00ED6A4A"/>
    <w:rsid w:val="00ED75FC"/>
    <w:rsid w:val="00EE2128"/>
    <w:rsid w:val="00EE4280"/>
    <w:rsid w:val="00EE6692"/>
    <w:rsid w:val="00EF1331"/>
    <w:rsid w:val="00EF1ADB"/>
    <w:rsid w:val="00EF29C5"/>
    <w:rsid w:val="00EF5A2B"/>
    <w:rsid w:val="00F01421"/>
    <w:rsid w:val="00F039C8"/>
    <w:rsid w:val="00F06BEF"/>
    <w:rsid w:val="00F0704A"/>
    <w:rsid w:val="00F117E5"/>
    <w:rsid w:val="00F12F83"/>
    <w:rsid w:val="00F12FF5"/>
    <w:rsid w:val="00F166D1"/>
    <w:rsid w:val="00F17F8E"/>
    <w:rsid w:val="00F211E8"/>
    <w:rsid w:val="00F224FE"/>
    <w:rsid w:val="00F233B6"/>
    <w:rsid w:val="00F2438E"/>
    <w:rsid w:val="00F2440F"/>
    <w:rsid w:val="00F26D8F"/>
    <w:rsid w:val="00F26F1B"/>
    <w:rsid w:val="00F31C2F"/>
    <w:rsid w:val="00F32C0B"/>
    <w:rsid w:val="00F377C1"/>
    <w:rsid w:val="00F41FF2"/>
    <w:rsid w:val="00F42B31"/>
    <w:rsid w:val="00F43B69"/>
    <w:rsid w:val="00F455EC"/>
    <w:rsid w:val="00F45F61"/>
    <w:rsid w:val="00F47494"/>
    <w:rsid w:val="00F475E8"/>
    <w:rsid w:val="00F476F5"/>
    <w:rsid w:val="00F505C1"/>
    <w:rsid w:val="00F51EEE"/>
    <w:rsid w:val="00F54E64"/>
    <w:rsid w:val="00F575AF"/>
    <w:rsid w:val="00F6040B"/>
    <w:rsid w:val="00F612A3"/>
    <w:rsid w:val="00F62D4B"/>
    <w:rsid w:val="00F65B29"/>
    <w:rsid w:val="00F71A11"/>
    <w:rsid w:val="00F720E8"/>
    <w:rsid w:val="00F7253B"/>
    <w:rsid w:val="00F729CD"/>
    <w:rsid w:val="00F729F1"/>
    <w:rsid w:val="00F745B7"/>
    <w:rsid w:val="00F77E1C"/>
    <w:rsid w:val="00F826E6"/>
    <w:rsid w:val="00F83D02"/>
    <w:rsid w:val="00F84B75"/>
    <w:rsid w:val="00F86EF5"/>
    <w:rsid w:val="00F8734B"/>
    <w:rsid w:val="00F87448"/>
    <w:rsid w:val="00F924DA"/>
    <w:rsid w:val="00F9347F"/>
    <w:rsid w:val="00F942E3"/>
    <w:rsid w:val="00F944A7"/>
    <w:rsid w:val="00F95C08"/>
    <w:rsid w:val="00F97BA6"/>
    <w:rsid w:val="00FA2D45"/>
    <w:rsid w:val="00FA4755"/>
    <w:rsid w:val="00FA67FE"/>
    <w:rsid w:val="00FA6E47"/>
    <w:rsid w:val="00FB49D1"/>
    <w:rsid w:val="00FB64B7"/>
    <w:rsid w:val="00FB6F3D"/>
    <w:rsid w:val="00FC57BD"/>
    <w:rsid w:val="00FD53C6"/>
    <w:rsid w:val="00FE2F61"/>
    <w:rsid w:val="00FE75ED"/>
    <w:rsid w:val="00FF14E6"/>
    <w:rsid w:val="00FF1B34"/>
    <w:rsid w:val="00FF261B"/>
    <w:rsid w:val="00FF5D10"/>
    <w:rsid w:val="00FF67AC"/>
    <w:rsid w:val="01A56A21"/>
    <w:rsid w:val="02A564AB"/>
    <w:rsid w:val="07621C2C"/>
    <w:rsid w:val="0C3772BC"/>
    <w:rsid w:val="0C7415C3"/>
    <w:rsid w:val="0C8F6A5F"/>
    <w:rsid w:val="0D3A6AE1"/>
    <w:rsid w:val="0D401C43"/>
    <w:rsid w:val="18A057AA"/>
    <w:rsid w:val="1B4A6D75"/>
    <w:rsid w:val="1D8B02FF"/>
    <w:rsid w:val="1DB64FF7"/>
    <w:rsid w:val="1FBE27C5"/>
    <w:rsid w:val="23C05EBC"/>
    <w:rsid w:val="26D86B34"/>
    <w:rsid w:val="335F034F"/>
    <w:rsid w:val="3B8E0AA1"/>
    <w:rsid w:val="3D50471B"/>
    <w:rsid w:val="3F034114"/>
    <w:rsid w:val="3F383D74"/>
    <w:rsid w:val="3F5E64D8"/>
    <w:rsid w:val="40001D99"/>
    <w:rsid w:val="42652037"/>
    <w:rsid w:val="440A2C5A"/>
    <w:rsid w:val="539E5044"/>
    <w:rsid w:val="58AF754D"/>
    <w:rsid w:val="6178150D"/>
    <w:rsid w:val="64876760"/>
    <w:rsid w:val="651639C8"/>
    <w:rsid w:val="756F043C"/>
    <w:rsid w:val="7E151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8BD"/>
    <w:pPr>
      <w:widowControl w:val="0"/>
      <w:jc w:val="both"/>
    </w:pPr>
    <w:rPr>
      <w:kern w:val="2"/>
      <w:sz w:val="21"/>
      <w:szCs w:val="22"/>
    </w:rPr>
  </w:style>
  <w:style w:type="paragraph" w:styleId="1">
    <w:name w:val="heading 1"/>
    <w:basedOn w:val="a"/>
    <w:next w:val="a"/>
    <w:link w:val="1Char"/>
    <w:qFormat/>
    <w:rsid w:val="003B38BD"/>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qFormat/>
    <w:rsid w:val="003B38B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qFormat/>
    <w:rsid w:val="003B38BD"/>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3B38BD"/>
    <w:pPr>
      <w:ind w:firstLineChars="200" w:firstLine="420"/>
    </w:pPr>
    <w:rPr>
      <w:rFonts w:ascii="Times New Roman" w:eastAsia="宋体" w:hAnsi="Times New Roman" w:cs="Times New Roman"/>
      <w:szCs w:val="24"/>
    </w:rPr>
  </w:style>
  <w:style w:type="paragraph" w:styleId="a4">
    <w:name w:val="Body Text"/>
    <w:basedOn w:val="a"/>
    <w:link w:val="Char0"/>
    <w:uiPriority w:val="99"/>
    <w:qFormat/>
    <w:rsid w:val="003B38BD"/>
    <w:pPr>
      <w:spacing w:after="120"/>
    </w:pPr>
    <w:rPr>
      <w:szCs w:val="24"/>
    </w:rPr>
  </w:style>
  <w:style w:type="paragraph" w:styleId="a5">
    <w:name w:val="Body Text Indent"/>
    <w:basedOn w:val="a"/>
    <w:link w:val="Char1"/>
    <w:qFormat/>
    <w:rsid w:val="003B38BD"/>
    <w:pPr>
      <w:ind w:firstLine="630"/>
    </w:pPr>
    <w:rPr>
      <w:rFonts w:ascii="Times New Roman" w:eastAsia="宋体" w:hAnsi="Times New Roman" w:cs="Times New Roman"/>
      <w:sz w:val="32"/>
      <w:szCs w:val="20"/>
    </w:rPr>
  </w:style>
  <w:style w:type="paragraph" w:styleId="20">
    <w:name w:val="Body Text Indent 2"/>
    <w:basedOn w:val="a"/>
    <w:link w:val="2Char0"/>
    <w:qFormat/>
    <w:rsid w:val="003B38BD"/>
    <w:pPr>
      <w:spacing w:after="120" w:line="480" w:lineRule="auto"/>
      <w:ind w:leftChars="200" w:left="420"/>
    </w:pPr>
    <w:rPr>
      <w:rFonts w:ascii="Times New Roman" w:eastAsia="宋体" w:hAnsi="Times New Roman" w:cs="Times New Roman"/>
      <w:szCs w:val="24"/>
    </w:rPr>
  </w:style>
  <w:style w:type="paragraph" w:styleId="a6">
    <w:name w:val="footer"/>
    <w:basedOn w:val="a"/>
    <w:link w:val="Char2"/>
    <w:uiPriority w:val="99"/>
    <w:unhideWhenUsed/>
    <w:qFormat/>
    <w:rsid w:val="003B38BD"/>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3B38B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3B38BD"/>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3B38BD"/>
    <w:rPr>
      <w:b/>
      <w:bCs/>
    </w:rPr>
  </w:style>
  <w:style w:type="character" w:styleId="aa">
    <w:name w:val="page number"/>
    <w:basedOn w:val="a0"/>
    <w:qFormat/>
    <w:rsid w:val="003B38BD"/>
  </w:style>
  <w:style w:type="character" w:customStyle="1" w:styleId="2Char">
    <w:name w:val="标题 2 Char"/>
    <w:basedOn w:val="a0"/>
    <w:link w:val="2"/>
    <w:uiPriority w:val="9"/>
    <w:qFormat/>
    <w:rsid w:val="003B38BD"/>
    <w:rPr>
      <w:rFonts w:ascii="宋体" w:eastAsia="宋体" w:hAnsi="宋体" w:cs="宋体"/>
      <w:b/>
      <w:bCs/>
      <w:kern w:val="0"/>
      <w:sz w:val="36"/>
      <w:szCs w:val="36"/>
    </w:rPr>
  </w:style>
  <w:style w:type="character" w:customStyle="1" w:styleId="apple-converted-space">
    <w:name w:val="apple-converted-space"/>
    <w:basedOn w:val="a0"/>
    <w:qFormat/>
    <w:rsid w:val="003B38BD"/>
  </w:style>
  <w:style w:type="paragraph" w:styleId="ab">
    <w:name w:val="List Paragraph"/>
    <w:basedOn w:val="a"/>
    <w:uiPriority w:val="34"/>
    <w:qFormat/>
    <w:rsid w:val="003B38BD"/>
    <w:pPr>
      <w:ind w:firstLineChars="200" w:firstLine="420"/>
    </w:pPr>
  </w:style>
  <w:style w:type="character" w:customStyle="1" w:styleId="Char3">
    <w:name w:val="页眉 Char"/>
    <w:basedOn w:val="a0"/>
    <w:link w:val="a7"/>
    <w:uiPriority w:val="99"/>
    <w:qFormat/>
    <w:rsid w:val="003B38BD"/>
    <w:rPr>
      <w:sz w:val="18"/>
      <w:szCs w:val="18"/>
    </w:rPr>
  </w:style>
  <w:style w:type="character" w:customStyle="1" w:styleId="Char2">
    <w:name w:val="页脚 Char"/>
    <w:basedOn w:val="a0"/>
    <w:link w:val="a6"/>
    <w:uiPriority w:val="99"/>
    <w:rsid w:val="003B38BD"/>
    <w:rPr>
      <w:sz w:val="18"/>
      <w:szCs w:val="18"/>
    </w:rPr>
  </w:style>
  <w:style w:type="character" w:customStyle="1" w:styleId="1Char">
    <w:name w:val="标题 1 Char"/>
    <w:basedOn w:val="a0"/>
    <w:link w:val="1"/>
    <w:qFormat/>
    <w:rsid w:val="003B38BD"/>
    <w:rPr>
      <w:rFonts w:ascii="Times New Roman" w:eastAsia="宋体" w:hAnsi="Times New Roman" w:cs="Times New Roman"/>
      <w:b/>
      <w:bCs/>
      <w:kern w:val="44"/>
      <w:sz w:val="44"/>
      <w:szCs w:val="44"/>
    </w:rPr>
  </w:style>
  <w:style w:type="character" w:customStyle="1" w:styleId="3Char">
    <w:name w:val="标题 3 Char"/>
    <w:basedOn w:val="a0"/>
    <w:link w:val="3"/>
    <w:qFormat/>
    <w:rsid w:val="003B38BD"/>
    <w:rPr>
      <w:rFonts w:ascii="Times New Roman" w:eastAsia="宋体" w:hAnsi="Times New Roman" w:cs="Times New Roman"/>
      <w:b/>
      <w:bCs/>
      <w:sz w:val="32"/>
      <w:szCs w:val="32"/>
    </w:rPr>
  </w:style>
  <w:style w:type="character" w:customStyle="1" w:styleId="Char1">
    <w:name w:val="正文文本缩进 Char"/>
    <w:basedOn w:val="a0"/>
    <w:link w:val="a5"/>
    <w:qFormat/>
    <w:rsid w:val="003B38BD"/>
    <w:rPr>
      <w:rFonts w:ascii="Times New Roman" w:eastAsia="宋体" w:hAnsi="Times New Roman" w:cs="Times New Roman"/>
      <w:sz w:val="32"/>
      <w:szCs w:val="20"/>
    </w:rPr>
  </w:style>
  <w:style w:type="paragraph" w:customStyle="1" w:styleId="ac">
    <w:name w:val="样式"/>
    <w:qFormat/>
    <w:rsid w:val="003B38BD"/>
    <w:pPr>
      <w:widowControl w:val="0"/>
      <w:autoSpaceDE w:val="0"/>
      <w:autoSpaceDN w:val="0"/>
      <w:adjustRightInd w:val="0"/>
    </w:pPr>
    <w:rPr>
      <w:rFonts w:ascii="宋体" w:eastAsia="宋体" w:hAnsi="宋体" w:cs="宋体"/>
      <w:sz w:val="24"/>
      <w:szCs w:val="24"/>
    </w:rPr>
  </w:style>
  <w:style w:type="character" w:customStyle="1" w:styleId="Char">
    <w:name w:val="正文缩进 Char"/>
    <w:link w:val="a3"/>
    <w:qFormat/>
    <w:rsid w:val="003B38BD"/>
    <w:rPr>
      <w:rFonts w:ascii="Times New Roman" w:eastAsia="宋体" w:hAnsi="Times New Roman" w:cs="Times New Roman"/>
      <w:szCs w:val="24"/>
    </w:rPr>
  </w:style>
  <w:style w:type="paragraph" w:customStyle="1" w:styleId="TableParagraph">
    <w:name w:val="Table Paragraph"/>
    <w:basedOn w:val="a"/>
    <w:uiPriority w:val="1"/>
    <w:qFormat/>
    <w:rsid w:val="003B38BD"/>
    <w:pPr>
      <w:jc w:val="left"/>
    </w:pPr>
    <w:rPr>
      <w:rFonts w:ascii="宋体" w:eastAsia="宋体" w:hAnsi="宋体" w:cs="宋体"/>
      <w:kern w:val="0"/>
      <w:sz w:val="22"/>
      <w:lang w:eastAsia="en-US"/>
    </w:rPr>
  </w:style>
  <w:style w:type="paragraph" w:customStyle="1" w:styleId="Default">
    <w:name w:val="Default"/>
    <w:uiPriority w:val="99"/>
    <w:qFormat/>
    <w:rsid w:val="003B38BD"/>
    <w:pPr>
      <w:widowControl w:val="0"/>
      <w:autoSpaceDE w:val="0"/>
      <w:autoSpaceDN w:val="0"/>
      <w:adjustRightInd w:val="0"/>
    </w:pPr>
    <w:rPr>
      <w:rFonts w:ascii="宋体" w:eastAsia="宋体" w:hAnsi="Times New Roman" w:cs="宋体"/>
      <w:color w:val="000000"/>
      <w:sz w:val="24"/>
      <w:szCs w:val="24"/>
    </w:rPr>
  </w:style>
  <w:style w:type="character" w:customStyle="1" w:styleId="2Char0">
    <w:name w:val="正文文本缩进 2 Char"/>
    <w:basedOn w:val="a0"/>
    <w:link w:val="20"/>
    <w:rsid w:val="003B38BD"/>
    <w:rPr>
      <w:rFonts w:ascii="Times New Roman" w:eastAsia="宋体" w:hAnsi="Times New Roman" w:cs="Times New Roman"/>
      <w:szCs w:val="24"/>
    </w:rPr>
  </w:style>
  <w:style w:type="character" w:customStyle="1" w:styleId="Char0">
    <w:name w:val="正文文本 Char"/>
    <w:link w:val="a4"/>
    <w:uiPriority w:val="99"/>
    <w:qFormat/>
    <w:locked/>
    <w:rsid w:val="003B38BD"/>
    <w:rPr>
      <w:szCs w:val="24"/>
    </w:rPr>
  </w:style>
  <w:style w:type="character" w:customStyle="1" w:styleId="Char10">
    <w:name w:val="正文文本 Char1"/>
    <w:basedOn w:val="a0"/>
    <w:uiPriority w:val="99"/>
    <w:semiHidden/>
    <w:rsid w:val="003B38BD"/>
  </w:style>
  <w:style w:type="paragraph" w:customStyle="1" w:styleId="21">
    <w:name w:val="样式 首行缩进:  2 字符"/>
    <w:basedOn w:val="a"/>
    <w:rsid w:val="003B38BD"/>
    <w:pPr>
      <w:spacing w:line="400" w:lineRule="exact"/>
      <w:ind w:firstLineChars="200" w:firstLine="200"/>
    </w:pPr>
    <w:rPr>
      <w:rFonts w:ascii="Times New Roman" w:eastAsia="宋体" w:hAnsi="Times New Roman" w:cs="宋体"/>
      <w:sz w:val="24"/>
      <w:szCs w:val="24"/>
    </w:rPr>
  </w:style>
  <w:style w:type="paragraph" w:customStyle="1" w:styleId="GW-">
    <w:name w:val="GW-正文"/>
    <w:basedOn w:val="a"/>
    <w:link w:val="GW-Char"/>
    <w:qFormat/>
    <w:rsid w:val="003B38BD"/>
    <w:pPr>
      <w:spacing w:line="360" w:lineRule="auto"/>
      <w:ind w:firstLineChars="200" w:firstLine="200"/>
    </w:pPr>
    <w:rPr>
      <w:rFonts w:ascii="Times New Roman" w:eastAsia="仿宋_GB2312" w:hAnsi="Times New Roman" w:cs="Times New Roman"/>
      <w:sz w:val="24"/>
      <w:szCs w:val="24"/>
    </w:rPr>
  </w:style>
  <w:style w:type="character" w:customStyle="1" w:styleId="GW-Char">
    <w:name w:val="GW-正文 Char"/>
    <w:link w:val="GW-"/>
    <w:rsid w:val="003B38BD"/>
    <w:rPr>
      <w:rFonts w:ascii="Times New Roman" w:eastAsia="仿宋_GB2312"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69BBF1-601E-4646-B07D-2E1E88AD1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30</Pages>
  <Words>2439</Words>
  <Characters>13908</Characters>
  <Application>Microsoft Office Word</Application>
  <DocSecurity>0</DocSecurity>
  <Lines>115</Lines>
  <Paragraphs>32</Paragraphs>
  <ScaleCrop>false</ScaleCrop>
  <Company>微软中国</Company>
  <LinksUpToDate>false</LinksUpToDate>
  <CharactersWithSpaces>16315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50</cp:revision>
  <dcterms:created xsi:type="dcterms:W3CDTF">2021-09-10T07:53:00Z</dcterms:created>
  <dcterms:modified xsi:type="dcterms:W3CDTF">2021-09-26T02:57:00Z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