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5FE556B" w14:textId="68CD9BA7" w:rsidR="00266ABF" w:rsidRPr="00613697" w:rsidRDefault="00B8436B">
      <w:pPr>
        <w:spacing w:line="800" w:lineRule="exact"/>
        <w:jc w:val="center"/>
        <w:rPr>
          <w:rFonts w:asciiTheme="majorEastAsia" w:eastAsiaTheme="majorEastAsia" w:hAnsiTheme="majorEastAsia"/>
          <w:b/>
          <w:bCs/>
          <w:color w:val="FF0000"/>
          <w:spacing w:val="38"/>
          <w:sz w:val="24"/>
        </w:rPr>
      </w:pPr>
      <w:r>
        <w:rPr>
          <w:rFonts w:asciiTheme="majorEastAsia" w:eastAsiaTheme="majorEastAsia" w:hAnsiTheme="majorEastAsia"/>
          <w:b/>
          <w:bCs/>
          <w:spacing w:val="38"/>
          <w:sz w:val="72"/>
          <w:szCs w:val="72"/>
        </w:rPr>
        <w:t xml:space="preserve">         </w:t>
      </w:r>
      <w:r>
        <w:rPr>
          <w:rFonts w:asciiTheme="majorEastAsia" w:eastAsiaTheme="majorEastAsia" w:hAnsiTheme="majorEastAsia" w:hint="eastAsia"/>
          <w:b/>
          <w:bCs/>
          <w:spacing w:val="38"/>
          <w:sz w:val="24"/>
        </w:rPr>
        <w:t>询价采购编号：</w:t>
      </w:r>
      <w:r w:rsidR="00F378E0">
        <w:rPr>
          <w:rFonts w:asciiTheme="majorEastAsia" w:eastAsiaTheme="majorEastAsia" w:hAnsiTheme="majorEastAsia" w:hint="eastAsia"/>
          <w:b/>
          <w:bCs/>
          <w:spacing w:val="38"/>
          <w:sz w:val="24"/>
        </w:rPr>
        <w:t>G</w:t>
      </w:r>
      <w:r w:rsidR="00F378E0">
        <w:rPr>
          <w:rFonts w:asciiTheme="majorEastAsia" w:eastAsiaTheme="majorEastAsia" w:hAnsiTheme="majorEastAsia"/>
          <w:b/>
          <w:bCs/>
          <w:spacing w:val="38"/>
          <w:sz w:val="24"/>
        </w:rPr>
        <w:t>MPT2021-012</w:t>
      </w:r>
    </w:p>
    <w:p w14:paraId="591FAD4E" w14:textId="77777777" w:rsidR="00266ABF" w:rsidRDefault="00266ABF">
      <w:pPr>
        <w:spacing w:line="800" w:lineRule="exact"/>
        <w:jc w:val="center"/>
        <w:rPr>
          <w:rFonts w:asciiTheme="majorEastAsia" w:eastAsiaTheme="majorEastAsia" w:hAnsiTheme="majorEastAsia"/>
          <w:b/>
          <w:bCs/>
          <w:spacing w:val="38"/>
          <w:sz w:val="72"/>
          <w:szCs w:val="72"/>
        </w:rPr>
      </w:pPr>
    </w:p>
    <w:p w14:paraId="2F487575" w14:textId="77777777" w:rsidR="00266ABF" w:rsidRDefault="00266ABF">
      <w:pPr>
        <w:spacing w:line="800" w:lineRule="exact"/>
        <w:jc w:val="center"/>
        <w:rPr>
          <w:rFonts w:asciiTheme="majorEastAsia" w:eastAsiaTheme="majorEastAsia" w:hAnsiTheme="majorEastAsia"/>
          <w:b/>
          <w:bCs/>
          <w:spacing w:val="38"/>
          <w:sz w:val="72"/>
          <w:szCs w:val="72"/>
        </w:rPr>
      </w:pPr>
    </w:p>
    <w:p w14:paraId="09CEE778" w14:textId="77777777" w:rsidR="00266ABF" w:rsidRDefault="00B8436B">
      <w:pPr>
        <w:spacing w:line="800" w:lineRule="exact"/>
        <w:jc w:val="center"/>
        <w:rPr>
          <w:rFonts w:asciiTheme="majorEastAsia" w:eastAsiaTheme="majorEastAsia" w:hAnsiTheme="majorEastAsia"/>
          <w:b/>
          <w:bCs/>
          <w:spacing w:val="38"/>
          <w:sz w:val="72"/>
          <w:szCs w:val="72"/>
        </w:rPr>
      </w:pPr>
      <w:r>
        <w:rPr>
          <w:rFonts w:asciiTheme="majorEastAsia" w:eastAsiaTheme="majorEastAsia" w:hAnsiTheme="majorEastAsia" w:hint="eastAsia"/>
          <w:b/>
          <w:bCs/>
          <w:spacing w:val="38"/>
          <w:sz w:val="72"/>
          <w:szCs w:val="72"/>
        </w:rPr>
        <w:t>询价采购文件</w:t>
      </w:r>
    </w:p>
    <w:p w14:paraId="61929187" w14:textId="77777777" w:rsidR="00266ABF" w:rsidRDefault="00266ABF">
      <w:pPr>
        <w:spacing w:line="500" w:lineRule="exact"/>
        <w:rPr>
          <w:rFonts w:asciiTheme="majorEastAsia" w:eastAsiaTheme="majorEastAsia" w:hAnsiTheme="majorEastAsia"/>
          <w:sz w:val="32"/>
        </w:rPr>
      </w:pPr>
    </w:p>
    <w:p w14:paraId="4EE5C4F4" w14:textId="77777777" w:rsidR="00266ABF" w:rsidRPr="00F17A2F" w:rsidRDefault="00B8436B">
      <w:pPr>
        <w:autoSpaceDE w:val="0"/>
        <w:autoSpaceDN w:val="0"/>
        <w:adjustRightInd w:val="0"/>
        <w:spacing w:line="660" w:lineRule="exact"/>
        <w:ind w:firstLineChars="350" w:firstLine="1260"/>
        <w:rPr>
          <w:rFonts w:asciiTheme="majorEastAsia" w:eastAsiaTheme="majorEastAsia" w:hAnsiTheme="majorEastAsia"/>
          <w:sz w:val="36"/>
          <w:szCs w:val="36"/>
        </w:rPr>
      </w:pPr>
      <w:r>
        <w:rPr>
          <w:rFonts w:asciiTheme="majorEastAsia" w:eastAsiaTheme="majorEastAsia" w:hAnsiTheme="majorEastAsia"/>
          <w:sz w:val="36"/>
          <w:szCs w:val="36"/>
        </w:rPr>
        <w:t xml:space="preserve"> </w:t>
      </w:r>
      <w:r>
        <w:rPr>
          <w:rFonts w:asciiTheme="majorEastAsia" w:eastAsiaTheme="majorEastAsia" w:hAnsiTheme="majorEastAsia" w:hint="eastAsia"/>
          <w:sz w:val="36"/>
          <w:szCs w:val="36"/>
        </w:rPr>
        <w:t xml:space="preserve"> </w:t>
      </w:r>
      <w:r w:rsidRPr="00F17A2F">
        <w:rPr>
          <w:rFonts w:asciiTheme="majorEastAsia" w:eastAsiaTheme="majorEastAsia" w:hAnsiTheme="majorEastAsia" w:hint="eastAsia"/>
          <w:sz w:val="36"/>
          <w:szCs w:val="36"/>
        </w:rPr>
        <w:t xml:space="preserve">    </w:t>
      </w:r>
      <w:r w:rsidR="00F201D6">
        <w:rPr>
          <w:rFonts w:asciiTheme="majorEastAsia" w:eastAsiaTheme="majorEastAsia" w:hAnsiTheme="majorEastAsia" w:hint="eastAsia"/>
          <w:sz w:val="36"/>
          <w:szCs w:val="36"/>
        </w:rPr>
        <w:t>设备</w:t>
      </w:r>
      <w:r w:rsidR="00421321">
        <w:rPr>
          <w:rFonts w:asciiTheme="majorEastAsia" w:eastAsiaTheme="majorEastAsia" w:hAnsiTheme="majorEastAsia" w:hint="eastAsia"/>
          <w:sz w:val="36"/>
          <w:szCs w:val="36"/>
        </w:rPr>
        <w:t>名称：</w:t>
      </w:r>
      <w:proofErr w:type="gramStart"/>
      <w:r w:rsidR="00F201D6">
        <w:rPr>
          <w:rFonts w:asciiTheme="majorEastAsia" w:eastAsiaTheme="majorEastAsia" w:hAnsiTheme="majorEastAsia" w:cs="华文中宋" w:hint="eastAsia"/>
          <w:bCs/>
          <w:sz w:val="36"/>
          <w:szCs w:val="36"/>
        </w:rPr>
        <w:t>铂</w:t>
      </w:r>
      <w:proofErr w:type="gramEnd"/>
      <w:r w:rsidR="00F201D6">
        <w:rPr>
          <w:rFonts w:asciiTheme="majorEastAsia" w:eastAsiaTheme="majorEastAsia" w:hAnsiTheme="majorEastAsia" w:cs="华文中宋" w:hint="eastAsia"/>
          <w:bCs/>
          <w:sz w:val="36"/>
          <w:szCs w:val="36"/>
        </w:rPr>
        <w:t>烧成</w:t>
      </w:r>
      <w:r w:rsidR="00BA5290" w:rsidRPr="00BA5290">
        <w:rPr>
          <w:rFonts w:asciiTheme="majorEastAsia" w:eastAsiaTheme="majorEastAsia" w:hAnsiTheme="majorEastAsia" w:cs="华文中宋" w:hint="eastAsia"/>
          <w:bCs/>
          <w:sz w:val="36"/>
          <w:szCs w:val="36"/>
        </w:rPr>
        <w:t>炉</w:t>
      </w:r>
      <w:r w:rsidR="00F201D6">
        <w:rPr>
          <w:rFonts w:asciiTheme="majorEastAsia" w:eastAsiaTheme="majorEastAsia" w:hAnsiTheme="majorEastAsia" w:hint="eastAsia"/>
          <w:sz w:val="36"/>
          <w:szCs w:val="36"/>
        </w:rPr>
        <w:t>设备</w:t>
      </w:r>
    </w:p>
    <w:p w14:paraId="5FC1A778" w14:textId="77777777" w:rsidR="00266ABF" w:rsidRPr="00F201D6" w:rsidRDefault="00266ABF">
      <w:pPr>
        <w:spacing w:line="660" w:lineRule="exact"/>
        <w:rPr>
          <w:rFonts w:asciiTheme="majorEastAsia" w:eastAsiaTheme="majorEastAsia" w:hAnsiTheme="majorEastAsia"/>
          <w:sz w:val="36"/>
        </w:rPr>
      </w:pPr>
    </w:p>
    <w:p w14:paraId="234296D7" w14:textId="52BAC50C" w:rsidR="00266ABF" w:rsidRDefault="00F201D6">
      <w:pPr>
        <w:spacing w:line="800" w:lineRule="exact"/>
        <w:ind w:firstLineChars="650" w:firstLine="2340"/>
        <w:rPr>
          <w:rFonts w:asciiTheme="majorEastAsia" w:eastAsiaTheme="majorEastAsia" w:hAnsiTheme="majorEastAsia"/>
          <w:b/>
          <w:bCs/>
          <w:spacing w:val="38"/>
          <w:sz w:val="24"/>
        </w:rPr>
      </w:pPr>
      <w:r>
        <w:rPr>
          <w:rFonts w:asciiTheme="majorEastAsia" w:eastAsiaTheme="majorEastAsia" w:hAnsiTheme="majorEastAsia" w:hint="eastAsia"/>
          <w:sz w:val="36"/>
          <w:szCs w:val="36"/>
        </w:rPr>
        <w:t>设备</w:t>
      </w:r>
      <w:r w:rsidR="00B8436B">
        <w:rPr>
          <w:rFonts w:asciiTheme="majorEastAsia" w:eastAsiaTheme="majorEastAsia" w:hAnsiTheme="majorEastAsia" w:hint="eastAsia"/>
          <w:sz w:val="36"/>
          <w:szCs w:val="36"/>
        </w:rPr>
        <w:t>编号：</w:t>
      </w:r>
      <w:r w:rsidR="00F378E0">
        <w:rPr>
          <w:rFonts w:asciiTheme="majorEastAsia" w:eastAsiaTheme="majorEastAsia" w:hAnsiTheme="majorEastAsia" w:hint="eastAsia"/>
          <w:b/>
          <w:bCs/>
          <w:spacing w:val="38"/>
          <w:sz w:val="24"/>
        </w:rPr>
        <w:t xml:space="preserve"> </w:t>
      </w:r>
      <w:r w:rsidR="00F378E0">
        <w:rPr>
          <w:rFonts w:asciiTheme="majorEastAsia" w:eastAsiaTheme="majorEastAsia" w:hAnsiTheme="majorEastAsia"/>
          <w:b/>
          <w:bCs/>
          <w:spacing w:val="38"/>
          <w:sz w:val="24"/>
        </w:rPr>
        <w:t xml:space="preserve">012 </w:t>
      </w:r>
      <w:r w:rsidR="00B8436B">
        <w:rPr>
          <w:rFonts w:asciiTheme="majorEastAsia" w:eastAsiaTheme="majorEastAsia" w:hAnsiTheme="majorEastAsia" w:hint="eastAsia"/>
          <w:sz w:val="36"/>
          <w:szCs w:val="36"/>
        </w:rPr>
        <w:t>号</w:t>
      </w:r>
    </w:p>
    <w:p w14:paraId="4CA16D54" w14:textId="77777777" w:rsidR="00266ABF" w:rsidRDefault="00266ABF">
      <w:pPr>
        <w:spacing w:line="500" w:lineRule="exact"/>
        <w:ind w:firstLineChars="500" w:firstLine="1800"/>
        <w:rPr>
          <w:rFonts w:asciiTheme="majorEastAsia" w:eastAsiaTheme="majorEastAsia" w:hAnsiTheme="majorEastAsia"/>
          <w:sz w:val="36"/>
          <w:szCs w:val="36"/>
        </w:rPr>
      </w:pPr>
    </w:p>
    <w:p w14:paraId="67EC0455" w14:textId="77777777" w:rsidR="00266ABF" w:rsidRDefault="00266ABF">
      <w:pPr>
        <w:autoSpaceDE w:val="0"/>
        <w:autoSpaceDN w:val="0"/>
        <w:adjustRightInd w:val="0"/>
        <w:spacing w:line="500" w:lineRule="exact"/>
        <w:ind w:firstLineChars="900" w:firstLine="3240"/>
        <w:rPr>
          <w:rFonts w:asciiTheme="majorEastAsia" w:eastAsiaTheme="majorEastAsia" w:hAnsiTheme="majorEastAsia"/>
          <w:sz w:val="36"/>
          <w:szCs w:val="36"/>
        </w:rPr>
      </w:pPr>
    </w:p>
    <w:p w14:paraId="646F2265" w14:textId="77777777" w:rsidR="00266ABF" w:rsidRDefault="00266ABF">
      <w:pPr>
        <w:spacing w:line="500" w:lineRule="exact"/>
        <w:rPr>
          <w:rFonts w:asciiTheme="majorEastAsia" w:eastAsiaTheme="majorEastAsia" w:hAnsiTheme="majorEastAsia"/>
          <w:sz w:val="36"/>
          <w:szCs w:val="36"/>
        </w:rPr>
      </w:pPr>
    </w:p>
    <w:p w14:paraId="16875DA7" w14:textId="77777777" w:rsidR="00266ABF" w:rsidRDefault="00266ABF">
      <w:pPr>
        <w:spacing w:line="500" w:lineRule="exact"/>
        <w:rPr>
          <w:rFonts w:asciiTheme="majorEastAsia" w:eastAsiaTheme="majorEastAsia" w:hAnsiTheme="majorEastAsia"/>
          <w:sz w:val="36"/>
          <w:szCs w:val="36"/>
        </w:rPr>
      </w:pPr>
    </w:p>
    <w:p w14:paraId="622084CA" w14:textId="77777777" w:rsidR="00266ABF" w:rsidRDefault="00266ABF">
      <w:pPr>
        <w:spacing w:line="500" w:lineRule="exact"/>
        <w:ind w:firstLineChars="600" w:firstLine="2640"/>
        <w:rPr>
          <w:rFonts w:asciiTheme="majorEastAsia" w:eastAsiaTheme="majorEastAsia" w:hAnsiTheme="majorEastAsia"/>
          <w:sz w:val="44"/>
          <w:szCs w:val="44"/>
        </w:rPr>
      </w:pPr>
    </w:p>
    <w:p w14:paraId="14933145" w14:textId="77777777" w:rsidR="00266ABF" w:rsidRPr="00A84368" w:rsidRDefault="00266ABF">
      <w:pPr>
        <w:spacing w:line="500" w:lineRule="exact"/>
        <w:ind w:firstLineChars="600" w:firstLine="2640"/>
        <w:rPr>
          <w:rFonts w:asciiTheme="majorEastAsia" w:eastAsiaTheme="majorEastAsia" w:hAnsiTheme="majorEastAsia"/>
          <w:sz w:val="44"/>
          <w:szCs w:val="44"/>
        </w:rPr>
      </w:pPr>
    </w:p>
    <w:p w14:paraId="6DD5EF84" w14:textId="77777777" w:rsidR="00266ABF" w:rsidRDefault="00B8436B">
      <w:pPr>
        <w:spacing w:line="500" w:lineRule="exact"/>
        <w:ind w:firstLineChars="600" w:firstLine="2640"/>
        <w:rPr>
          <w:rFonts w:asciiTheme="majorEastAsia" w:eastAsiaTheme="majorEastAsia" w:hAnsiTheme="majorEastAsia"/>
          <w:sz w:val="44"/>
          <w:szCs w:val="44"/>
        </w:rPr>
      </w:pPr>
      <w:r>
        <w:rPr>
          <w:rFonts w:asciiTheme="majorEastAsia" w:eastAsiaTheme="majorEastAsia" w:hAnsiTheme="majorEastAsia"/>
          <w:sz w:val="44"/>
          <w:szCs w:val="44"/>
        </w:rPr>
        <w:t>成都光明派</w:t>
      </w:r>
      <w:proofErr w:type="gramStart"/>
      <w:r>
        <w:rPr>
          <w:rFonts w:asciiTheme="majorEastAsia" w:eastAsiaTheme="majorEastAsia" w:hAnsiTheme="majorEastAsia"/>
          <w:sz w:val="44"/>
          <w:szCs w:val="44"/>
        </w:rPr>
        <w:t>特</w:t>
      </w:r>
      <w:proofErr w:type="gramEnd"/>
      <w:r>
        <w:rPr>
          <w:rFonts w:asciiTheme="majorEastAsia" w:eastAsiaTheme="majorEastAsia" w:hAnsiTheme="majorEastAsia"/>
          <w:sz w:val="44"/>
          <w:szCs w:val="44"/>
        </w:rPr>
        <w:t>贵金属有限公司</w:t>
      </w:r>
    </w:p>
    <w:p w14:paraId="435297C9" w14:textId="77777777" w:rsidR="00266ABF" w:rsidRDefault="00266ABF">
      <w:pPr>
        <w:spacing w:line="500" w:lineRule="exact"/>
        <w:jc w:val="center"/>
        <w:rPr>
          <w:rFonts w:asciiTheme="majorEastAsia" w:eastAsiaTheme="majorEastAsia" w:hAnsiTheme="majorEastAsia"/>
          <w:sz w:val="44"/>
          <w:szCs w:val="44"/>
        </w:rPr>
      </w:pPr>
    </w:p>
    <w:p w14:paraId="5295C52C" w14:textId="77777777" w:rsidR="00266ABF" w:rsidRDefault="00421321">
      <w:pPr>
        <w:pStyle w:val="a6"/>
        <w:spacing w:line="500" w:lineRule="exact"/>
        <w:ind w:firstLineChars="750" w:firstLine="3300"/>
        <w:rPr>
          <w:rFonts w:asciiTheme="majorEastAsia" w:eastAsiaTheme="majorEastAsia" w:hAnsiTheme="majorEastAsia"/>
          <w:sz w:val="44"/>
          <w:szCs w:val="44"/>
        </w:rPr>
      </w:pPr>
      <w:r>
        <w:rPr>
          <w:rFonts w:asciiTheme="majorEastAsia" w:eastAsiaTheme="majorEastAsia" w:hAnsiTheme="majorEastAsia" w:hint="eastAsia"/>
          <w:sz w:val="44"/>
          <w:szCs w:val="44"/>
          <w:u w:val="single"/>
        </w:rPr>
        <w:t>二○二一</w:t>
      </w:r>
      <w:r w:rsidR="00B8436B">
        <w:rPr>
          <w:rFonts w:asciiTheme="majorEastAsia" w:eastAsiaTheme="majorEastAsia" w:hAnsiTheme="majorEastAsia"/>
          <w:sz w:val="44"/>
          <w:szCs w:val="44"/>
          <w:u w:val="single"/>
        </w:rPr>
        <w:t xml:space="preserve"> </w:t>
      </w:r>
      <w:r w:rsidR="00B8436B">
        <w:rPr>
          <w:rFonts w:asciiTheme="majorEastAsia" w:eastAsiaTheme="majorEastAsia" w:hAnsiTheme="majorEastAsia" w:hint="eastAsia"/>
          <w:sz w:val="44"/>
          <w:szCs w:val="44"/>
        </w:rPr>
        <w:t>年</w:t>
      </w:r>
      <w:r w:rsidR="00BA5290">
        <w:rPr>
          <w:rFonts w:asciiTheme="majorEastAsia" w:eastAsiaTheme="majorEastAsia" w:hAnsiTheme="majorEastAsia" w:hint="eastAsia"/>
          <w:sz w:val="44"/>
          <w:szCs w:val="44"/>
        </w:rPr>
        <w:t>四</w:t>
      </w:r>
      <w:r w:rsidR="00B8436B">
        <w:rPr>
          <w:rFonts w:asciiTheme="majorEastAsia" w:eastAsiaTheme="majorEastAsia" w:hAnsiTheme="majorEastAsia" w:hint="eastAsia"/>
          <w:sz w:val="44"/>
          <w:szCs w:val="44"/>
        </w:rPr>
        <w:t>月</w:t>
      </w:r>
    </w:p>
    <w:p w14:paraId="56BA09F1" w14:textId="77777777" w:rsidR="00266ABF" w:rsidRDefault="00266ABF">
      <w:pPr>
        <w:rPr>
          <w:rFonts w:asciiTheme="majorEastAsia" w:eastAsiaTheme="majorEastAsia" w:hAnsiTheme="majorEastAsia"/>
        </w:rPr>
      </w:pPr>
    </w:p>
    <w:p w14:paraId="3A1C3E0A" w14:textId="77777777" w:rsidR="00266ABF" w:rsidRDefault="00266ABF">
      <w:pPr>
        <w:rPr>
          <w:rFonts w:asciiTheme="majorEastAsia" w:eastAsiaTheme="majorEastAsia" w:hAnsiTheme="majorEastAsia"/>
        </w:rPr>
      </w:pPr>
    </w:p>
    <w:p w14:paraId="6884D727" w14:textId="77777777" w:rsidR="00266ABF" w:rsidRDefault="00266ABF">
      <w:pPr>
        <w:rPr>
          <w:rFonts w:asciiTheme="majorEastAsia" w:eastAsiaTheme="majorEastAsia" w:hAnsiTheme="majorEastAsia"/>
        </w:rPr>
      </w:pPr>
    </w:p>
    <w:p w14:paraId="4B3EE4FC" w14:textId="77777777" w:rsidR="00266ABF" w:rsidRDefault="00266ABF">
      <w:pPr>
        <w:rPr>
          <w:rFonts w:asciiTheme="majorEastAsia" w:eastAsiaTheme="majorEastAsia" w:hAnsiTheme="majorEastAsia"/>
        </w:rPr>
      </w:pPr>
    </w:p>
    <w:p w14:paraId="46E36E04" w14:textId="77777777" w:rsidR="00266ABF" w:rsidRDefault="00266ABF">
      <w:pPr>
        <w:rPr>
          <w:rFonts w:asciiTheme="majorEastAsia" w:eastAsiaTheme="majorEastAsia" w:hAnsiTheme="majorEastAsia"/>
        </w:rPr>
      </w:pPr>
    </w:p>
    <w:p w14:paraId="1E005A75" w14:textId="77777777" w:rsidR="00266ABF" w:rsidRDefault="00266ABF">
      <w:pPr>
        <w:rPr>
          <w:rFonts w:asciiTheme="majorEastAsia" w:eastAsiaTheme="majorEastAsia" w:hAnsiTheme="majorEastAsia"/>
        </w:rPr>
      </w:pPr>
    </w:p>
    <w:p w14:paraId="0E9B0D87" w14:textId="77777777" w:rsidR="00266ABF" w:rsidRDefault="00266ABF">
      <w:pPr>
        <w:rPr>
          <w:rFonts w:asciiTheme="majorEastAsia" w:eastAsiaTheme="majorEastAsia" w:hAnsiTheme="majorEastAsia"/>
        </w:rPr>
      </w:pPr>
    </w:p>
    <w:p w14:paraId="6D62B168" w14:textId="77777777" w:rsidR="00266ABF" w:rsidRDefault="00266ABF">
      <w:pPr>
        <w:spacing w:line="500" w:lineRule="exact"/>
        <w:jc w:val="center"/>
        <w:rPr>
          <w:rFonts w:asciiTheme="majorEastAsia" w:eastAsiaTheme="majorEastAsia" w:hAnsiTheme="majorEastAsia"/>
          <w:sz w:val="52"/>
        </w:rPr>
      </w:pPr>
    </w:p>
    <w:p w14:paraId="7E3CD9EA" w14:textId="77777777" w:rsidR="00266ABF" w:rsidRDefault="00266ABF">
      <w:pPr>
        <w:spacing w:line="500" w:lineRule="exact"/>
        <w:jc w:val="center"/>
        <w:rPr>
          <w:rFonts w:asciiTheme="majorEastAsia" w:eastAsiaTheme="majorEastAsia" w:hAnsiTheme="majorEastAsia"/>
          <w:sz w:val="52"/>
        </w:rPr>
      </w:pPr>
    </w:p>
    <w:p w14:paraId="7F80DF03" w14:textId="77777777" w:rsidR="00266ABF" w:rsidRDefault="00266ABF">
      <w:pPr>
        <w:spacing w:line="500" w:lineRule="exact"/>
        <w:jc w:val="center"/>
        <w:rPr>
          <w:rFonts w:asciiTheme="majorEastAsia" w:eastAsiaTheme="majorEastAsia" w:hAnsiTheme="majorEastAsia"/>
          <w:sz w:val="52"/>
        </w:rPr>
      </w:pPr>
    </w:p>
    <w:p w14:paraId="0DF883C8" w14:textId="77777777" w:rsidR="00266ABF" w:rsidRDefault="00B8436B">
      <w:pPr>
        <w:spacing w:line="500" w:lineRule="exact"/>
        <w:jc w:val="center"/>
        <w:rPr>
          <w:rFonts w:asciiTheme="majorEastAsia" w:eastAsiaTheme="majorEastAsia" w:hAnsiTheme="majorEastAsia"/>
          <w:sz w:val="52"/>
        </w:rPr>
      </w:pPr>
      <w:r>
        <w:rPr>
          <w:rFonts w:asciiTheme="majorEastAsia" w:eastAsiaTheme="majorEastAsia" w:hAnsiTheme="majorEastAsia" w:hint="eastAsia"/>
          <w:sz w:val="52"/>
        </w:rPr>
        <w:t>目</w:t>
      </w:r>
      <w:r>
        <w:rPr>
          <w:rFonts w:asciiTheme="majorEastAsia" w:eastAsiaTheme="majorEastAsia" w:hAnsiTheme="majorEastAsia"/>
          <w:sz w:val="52"/>
        </w:rPr>
        <w:t xml:space="preserve">    </w:t>
      </w:r>
      <w:r>
        <w:rPr>
          <w:rFonts w:asciiTheme="majorEastAsia" w:eastAsiaTheme="majorEastAsia" w:hAnsiTheme="majorEastAsia" w:hint="eastAsia"/>
          <w:sz w:val="52"/>
        </w:rPr>
        <w:t>录</w:t>
      </w:r>
    </w:p>
    <w:p w14:paraId="11E455B8" w14:textId="77777777" w:rsidR="00266ABF" w:rsidRDefault="00266ABF">
      <w:pPr>
        <w:spacing w:line="500" w:lineRule="exact"/>
        <w:jc w:val="center"/>
        <w:rPr>
          <w:rFonts w:asciiTheme="majorEastAsia" w:eastAsiaTheme="majorEastAsia" w:hAnsiTheme="majorEastAsia"/>
          <w:sz w:val="44"/>
        </w:rPr>
      </w:pPr>
    </w:p>
    <w:p w14:paraId="7FB920F2" w14:textId="77777777"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第一部分</w:t>
      </w:r>
      <w:r>
        <w:rPr>
          <w:rFonts w:asciiTheme="majorEastAsia" w:eastAsiaTheme="majorEastAsia" w:hAnsiTheme="majorEastAsia"/>
          <w:sz w:val="28"/>
        </w:rPr>
        <w:t xml:space="preserve">  </w:t>
      </w:r>
      <w:r>
        <w:rPr>
          <w:rFonts w:asciiTheme="majorEastAsia" w:eastAsiaTheme="majorEastAsia" w:hAnsiTheme="majorEastAsia" w:hint="eastAsia"/>
          <w:sz w:val="28"/>
        </w:rPr>
        <w:t>询价采购邀请函</w:t>
      </w:r>
      <w:r>
        <w:rPr>
          <w:rFonts w:asciiTheme="majorEastAsia" w:eastAsiaTheme="majorEastAsia" w:hAnsiTheme="majorEastAsia"/>
          <w:sz w:val="28"/>
        </w:rPr>
        <w:t xml:space="preserve"> </w:t>
      </w:r>
      <w:r>
        <w:rPr>
          <w:rFonts w:asciiTheme="majorEastAsia" w:eastAsiaTheme="majorEastAsia" w:hAnsiTheme="majorEastAsia" w:hint="eastAsia"/>
          <w:sz w:val="28"/>
        </w:rPr>
        <w:t>……</w:t>
      </w:r>
      <w:proofErr w:type="gramStart"/>
      <w:r>
        <w:rPr>
          <w:rFonts w:asciiTheme="majorEastAsia" w:eastAsiaTheme="majorEastAsia" w:hAnsiTheme="majorEastAsia" w:hint="eastAsia"/>
          <w:sz w:val="28"/>
        </w:rPr>
        <w:t>……………</w:t>
      </w:r>
      <w:proofErr w:type="gramEnd"/>
    </w:p>
    <w:p w14:paraId="7C31F173" w14:textId="77777777"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第二部分</w:t>
      </w:r>
      <w:r>
        <w:rPr>
          <w:rFonts w:asciiTheme="majorEastAsia" w:eastAsiaTheme="majorEastAsia" w:hAnsiTheme="majorEastAsia"/>
          <w:sz w:val="28"/>
        </w:rPr>
        <w:t xml:space="preserve">  </w:t>
      </w:r>
      <w:r>
        <w:rPr>
          <w:rFonts w:asciiTheme="majorEastAsia" w:eastAsiaTheme="majorEastAsia" w:hAnsiTheme="majorEastAsia" w:hint="eastAsia"/>
          <w:sz w:val="28"/>
        </w:rPr>
        <w:t>供应商须知</w:t>
      </w:r>
      <w:r>
        <w:rPr>
          <w:rFonts w:asciiTheme="majorEastAsia" w:eastAsiaTheme="majorEastAsia" w:hAnsiTheme="majorEastAsia"/>
          <w:sz w:val="28"/>
        </w:rPr>
        <w:t xml:space="preserve"> </w:t>
      </w:r>
      <w:r>
        <w:rPr>
          <w:rFonts w:asciiTheme="majorEastAsia" w:eastAsiaTheme="majorEastAsia" w:hAnsiTheme="majorEastAsia" w:hint="eastAsia"/>
          <w:sz w:val="28"/>
        </w:rPr>
        <w:t>……</w:t>
      </w:r>
      <w:proofErr w:type="gramStart"/>
      <w:r>
        <w:rPr>
          <w:rFonts w:asciiTheme="majorEastAsia" w:eastAsiaTheme="majorEastAsia" w:hAnsiTheme="majorEastAsia" w:hint="eastAsia"/>
          <w:sz w:val="28"/>
        </w:rPr>
        <w:t>…………………</w:t>
      </w:r>
      <w:proofErr w:type="gramEnd"/>
    </w:p>
    <w:p w14:paraId="2308CDA1" w14:textId="77777777"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第三部分</w:t>
      </w:r>
      <w:r>
        <w:rPr>
          <w:rFonts w:asciiTheme="majorEastAsia" w:eastAsiaTheme="majorEastAsia" w:hAnsiTheme="majorEastAsia"/>
          <w:sz w:val="28"/>
        </w:rPr>
        <w:t xml:space="preserve">  </w:t>
      </w:r>
      <w:r>
        <w:rPr>
          <w:rFonts w:asciiTheme="majorEastAsia" w:eastAsiaTheme="majorEastAsia" w:hAnsiTheme="majorEastAsia" w:hint="eastAsia"/>
          <w:sz w:val="28"/>
        </w:rPr>
        <w:t>技术要求</w:t>
      </w:r>
      <w:r>
        <w:rPr>
          <w:rFonts w:asciiTheme="majorEastAsia" w:eastAsiaTheme="majorEastAsia" w:hAnsiTheme="majorEastAsia"/>
          <w:sz w:val="28"/>
        </w:rPr>
        <w:t xml:space="preserve"> </w:t>
      </w:r>
      <w:r>
        <w:rPr>
          <w:rFonts w:asciiTheme="majorEastAsia" w:eastAsiaTheme="majorEastAsia" w:hAnsiTheme="majorEastAsia" w:hint="eastAsia"/>
          <w:sz w:val="28"/>
        </w:rPr>
        <w:t>……</w:t>
      </w:r>
      <w:proofErr w:type="gramStart"/>
      <w:r>
        <w:rPr>
          <w:rFonts w:asciiTheme="majorEastAsia" w:eastAsiaTheme="majorEastAsia" w:hAnsiTheme="majorEastAsia" w:hint="eastAsia"/>
          <w:sz w:val="28"/>
        </w:rPr>
        <w:t>……………………</w:t>
      </w:r>
      <w:proofErr w:type="gramEnd"/>
    </w:p>
    <w:p w14:paraId="23C54EEA" w14:textId="77777777"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第四部分</w:t>
      </w:r>
      <w:r>
        <w:rPr>
          <w:rFonts w:asciiTheme="majorEastAsia" w:eastAsiaTheme="majorEastAsia" w:hAnsiTheme="majorEastAsia"/>
          <w:sz w:val="28"/>
        </w:rPr>
        <w:t xml:space="preserve">  </w:t>
      </w:r>
      <w:r>
        <w:rPr>
          <w:rFonts w:asciiTheme="majorEastAsia" w:eastAsiaTheme="majorEastAsia" w:hAnsiTheme="majorEastAsia" w:hint="eastAsia"/>
          <w:sz w:val="28"/>
        </w:rPr>
        <w:t>评分标准……</w:t>
      </w:r>
      <w:proofErr w:type="gramStart"/>
      <w:r>
        <w:rPr>
          <w:rFonts w:asciiTheme="majorEastAsia" w:eastAsiaTheme="majorEastAsia" w:hAnsiTheme="majorEastAsia" w:hint="eastAsia"/>
          <w:sz w:val="28"/>
        </w:rPr>
        <w:t>…………………</w:t>
      </w:r>
      <w:proofErr w:type="gramEnd"/>
    </w:p>
    <w:p w14:paraId="63712E0A" w14:textId="77777777"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第五部分</w:t>
      </w:r>
      <w:r>
        <w:rPr>
          <w:rFonts w:asciiTheme="majorEastAsia" w:eastAsiaTheme="majorEastAsia" w:hAnsiTheme="majorEastAsia"/>
          <w:sz w:val="28"/>
        </w:rPr>
        <w:t xml:space="preserve">   </w:t>
      </w:r>
      <w:r>
        <w:rPr>
          <w:rFonts w:asciiTheme="majorEastAsia" w:eastAsiaTheme="majorEastAsia" w:hAnsiTheme="majorEastAsia" w:hint="eastAsia"/>
          <w:sz w:val="28"/>
        </w:rPr>
        <w:t>合同条款……</w:t>
      </w:r>
      <w:proofErr w:type="gramStart"/>
      <w:r>
        <w:rPr>
          <w:rFonts w:asciiTheme="majorEastAsia" w:eastAsiaTheme="majorEastAsia" w:hAnsiTheme="majorEastAsia" w:hint="eastAsia"/>
          <w:sz w:val="28"/>
        </w:rPr>
        <w:t>………………………</w:t>
      </w:r>
      <w:proofErr w:type="gramEnd"/>
    </w:p>
    <w:p w14:paraId="080016F8" w14:textId="77777777"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第六部分</w:t>
      </w:r>
      <w:r>
        <w:rPr>
          <w:rFonts w:asciiTheme="majorEastAsia" w:eastAsiaTheme="majorEastAsia" w:hAnsiTheme="majorEastAsia"/>
          <w:sz w:val="28"/>
        </w:rPr>
        <w:t xml:space="preserve">   </w:t>
      </w:r>
      <w:r>
        <w:rPr>
          <w:rFonts w:asciiTheme="majorEastAsia" w:eastAsiaTheme="majorEastAsia" w:hAnsiTheme="majorEastAsia" w:hint="eastAsia"/>
          <w:sz w:val="28"/>
        </w:rPr>
        <w:t>文件格式……</w:t>
      </w:r>
      <w:proofErr w:type="gramStart"/>
      <w:r>
        <w:rPr>
          <w:rFonts w:asciiTheme="majorEastAsia" w:eastAsiaTheme="majorEastAsia" w:hAnsiTheme="majorEastAsia" w:hint="eastAsia"/>
          <w:sz w:val="28"/>
        </w:rPr>
        <w:t>………………………</w:t>
      </w:r>
      <w:proofErr w:type="gramEnd"/>
    </w:p>
    <w:p w14:paraId="067DD9B3" w14:textId="77777777" w:rsidR="00266ABF" w:rsidRDefault="00266ABF">
      <w:pPr>
        <w:rPr>
          <w:rFonts w:asciiTheme="majorEastAsia" w:eastAsiaTheme="majorEastAsia" w:hAnsiTheme="majorEastAsia"/>
          <w:sz w:val="20"/>
        </w:rPr>
      </w:pPr>
    </w:p>
    <w:p w14:paraId="251564F2" w14:textId="77777777" w:rsidR="00266ABF" w:rsidRDefault="00266ABF">
      <w:pPr>
        <w:rPr>
          <w:rFonts w:asciiTheme="majorEastAsia" w:eastAsiaTheme="majorEastAsia" w:hAnsiTheme="majorEastAsia"/>
          <w:sz w:val="20"/>
        </w:rPr>
      </w:pPr>
    </w:p>
    <w:p w14:paraId="40CE653E" w14:textId="77777777" w:rsidR="00266ABF" w:rsidRDefault="00266ABF">
      <w:pPr>
        <w:rPr>
          <w:rFonts w:asciiTheme="majorEastAsia" w:eastAsiaTheme="majorEastAsia" w:hAnsiTheme="majorEastAsia"/>
          <w:sz w:val="20"/>
        </w:rPr>
      </w:pPr>
    </w:p>
    <w:p w14:paraId="490EC062" w14:textId="77777777" w:rsidR="00266ABF" w:rsidRDefault="00266ABF">
      <w:pPr>
        <w:rPr>
          <w:rFonts w:asciiTheme="majorEastAsia" w:eastAsiaTheme="majorEastAsia" w:hAnsiTheme="majorEastAsia"/>
          <w:sz w:val="20"/>
        </w:rPr>
      </w:pPr>
    </w:p>
    <w:p w14:paraId="55F746AB" w14:textId="77777777" w:rsidR="00266ABF" w:rsidRDefault="00266ABF">
      <w:pPr>
        <w:rPr>
          <w:rFonts w:asciiTheme="majorEastAsia" w:eastAsiaTheme="majorEastAsia" w:hAnsiTheme="majorEastAsia"/>
          <w:sz w:val="20"/>
        </w:rPr>
      </w:pPr>
    </w:p>
    <w:p w14:paraId="0A5EEA83" w14:textId="77777777" w:rsidR="00266ABF" w:rsidRDefault="00266ABF">
      <w:pPr>
        <w:rPr>
          <w:rFonts w:asciiTheme="majorEastAsia" w:eastAsiaTheme="majorEastAsia" w:hAnsiTheme="majorEastAsia"/>
          <w:sz w:val="20"/>
        </w:rPr>
      </w:pPr>
    </w:p>
    <w:p w14:paraId="765755A4" w14:textId="77777777" w:rsidR="00266ABF" w:rsidRDefault="00266ABF">
      <w:pPr>
        <w:rPr>
          <w:rFonts w:asciiTheme="majorEastAsia" w:eastAsiaTheme="majorEastAsia" w:hAnsiTheme="majorEastAsia"/>
          <w:sz w:val="20"/>
        </w:rPr>
      </w:pPr>
    </w:p>
    <w:p w14:paraId="0F7D5B4F" w14:textId="77777777" w:rsidR="00266ABF" w:rsidRDefault="00266ABF">
      <w:pPr>
        <w:rPr>
          <w:rFonts w:asciiTheme="majorEastAsia" w:eastAsiaTheme="majorEastAsia" w:hAnsiTheme="majorEastAsia"/>
          <w:sz w:val="20"/>
        </w:rPr>
      </w:pPr>
    </w:p>
    <w:p w14:paraId="57249A5F" w14:textId="77777777" w:rsidR="00266ABF" w:rsidRDefault="00266ABF">
      <w:pPr>
        <w:rPr>
          <w:rFonts w:asciiTheme="majorEastAsia" w:eastAsiaTheme="majorEastAsia" w:hAnsiTheme="majorEastAsia"/>
          <w:sz w:val="20"/>
        </w:rPr>
      </w:pPr>
    </w:p>
    <w:p w14:paraId="324322F4" w14:textId="77777777" w:rsidR="00266ABF" w:rsidRDefault="00266ABF">
      <w:pPr>
        <w:rPr>
          <w:rFonts w:asciiTheme="majorEastAsia" w:eastAsiaTheme="majorEastAsia" w:hAnsiTheme="majorEastAsia"/>
          <w:sz w:val="20"/>
        </w:rPr>
      </w:pPr>
    </w:p>
    <w:p w14:paraId="54A0A875" w14:textId="77777777" w:rsidR="00266ABF" w:rsidRDefault="00266ABF">
      <w:pPr>
        <w:rPr>
          <w:rFonts w:asciiTheme="majorEastAsia" w:eastAsiaTheme="majorEastAsia" w:hAnsiTheme="majorEastAsia"/>
          <w:sz w:val="20"/>
        </w:rPr>
      </w:pPr>
    </w:p>
    <w:p w14:paraId="326B64B9" w14:textId="77777777" w:rsidR="00266ABF" w:rsidRDefault="00266ABF">
      <w:pPr>
        <w:rPr>
          <w:rFonts w:asciiTheme="majorEastAsia" w:eastAsiaTheme="majorEastAsia" w:hAnsiTheme="majorEastAsia"/>
          <w:sz w:val="20"/>
        </w:rPr>
      </w:pPr>
    </w:p>
    <w:p w14:paraId="5D03ED57" w14:textId="77777777" w:rsidR="00421321" w:rsidRDefault="00421321">
      <w:pPr>
        <w:spacing w:line="500" w:lineRule="exact"/>
        <w:ind w:firstLineChars="900" w:firstLine="2880"/>
        <w:rPr>
          <w:rFonts w:asciiTheme="majorEastAsia" w:eastAsiaTheme="majorEastAsia" w:hAnsiTheme="majorEastAsia"/>
          <w:bCs/>
          <w:sz w:val="32"/>
          <w:szCs w:val="32"/>
        </w:rPr>
      </w:pPr>
    </w:p>
    <w:p w14:paraId="7AB4FE2A" w14:textId="77777777" w:rsidR="00421321" w:rsidRDefault="00421321">
      <w:pPr>
        <w:spacing w:line="500" w:lineRule="exact"/>
        <w:ind w:firstLineChars="900" w:firstLine="2880"/>
        <w:rPr>
          <w:rFonts w:asciiTheme="majorEastAsia" w:eastAsiaTheme="majorEastAsia" w:hAnsiTheme="majorEastAsia"/>
          <w:bCs/>
          <w:sz w:val="32"/>
          <w:szCs w:val="32"/>
        </w:rPr>
      </w:pPr>
    </w:p>
    <w:p w14:paraId="0C87901D" w14:textId="77777777" w:rsidR="00421321" w:rsidRDefault="00421321">
      <w:pPr>
        <w:spacing w:line="500" w:lineRule="exact"/>
        <w:ind w:firstLineChars="900" w:firstLine="2880"/>
        <w:rPr>
          <w:rFonts w:asciiTheme="majorEastAsia" w:eastAsiaTheme="majorEastAsia" w:hAnsiTheme="majorEastAsia"/>
          <w:bCs/>
          <w:sz w:val="32"/>
          <w:szCs w:val="32"/>
        </w:rPr>
      </w:pPr>
    </w:p>
    <w:p w14:paraId="47B06FF1" w14:textId="77777777" w:rsidR="00266ABF" w:rsidRDefault="00B8436B">
      <w:pPr>
        <w:spacing w:line="500" w:lineRule="exact"/>
        <w:ind w:firstLineChars="900" w:firstLine="2880"/>
        <w:rPr>
          <w:rFonts w:asciiTheme="majorEastAsia" w:eastAsiaTheme="majorEastAsia" w:hAnsiTheme="majorEastAsia"/>
          <w:bCs/>
          <w:sz w:val="32"/>
          <w:szCs w:val="32"/>
        </w:rPr>
      </w:pPr>
      <w:r>
        <w:rPr>
          <w:rFonts w:asciiTheme="majorEastAsia" w:eastAsiaTheme="majorEastAsia" w:hAnsiTheme="majorEastAsia" w:hint="eastAsia"/>
          <w:bCs/>
          <w:sz w:val="32"/>
          <w:szCs w:val="32"/>
        </w:rPr>
        <w:lastRenderedPageBreak/>
        <w:t>第一部分</w:t>
      </w:r>
      <w:r>
        <w:rPr>
          <w:rFonts w:asciiTheme="majorEastAsia" w:eastAsiaTheme="majorEastAsia" w:hAnsiTheme="majorEastAsia"/>
          <w:bCs/>
          <w:sz w:val="32"/>
          <w:szCs w:val="32"/>
        </w:rPr>
        <w:t xml:space="preserve">  </w:t>
      </w:r>
      <w:r>
        <w:rPr>
          <w:rFonts w:asciiTheme="majorEastAsia" w:eastAsiaTheme="majorEastAsia" w:hAnsiTheme="majorEastAsia" w:hint="eastAsia"/>
          <w:bCs/>
          <w:sz w:val="32"/>
          <w:szCs w:val="32"/>
        </w:rPr>
        <w:t>询价采购邀请函</w:t>
      </w:r>
    </w:p>
    <w:p w14:paraId="56C34E5C" w14:textId="77777777" w:rsidR="00266ABF" w:rsidRPr="00F17A2F" w:rsidRDefault="00B8436B">
      <w:pPr>
        <w:spacing w:line="460" w:lineRule="exact"/>
        <w:rPr>
          <w:rFonts w:asciiTheme="majorEastAsia" w:eastAsiaTheme="majorEastAsia" w:hAnsiTheme="majorEastAsia"/>
          <w:sz w:val="24"/>
        </w:rPr>
      </w:pPr>
      <w:r>
        <w:rPr>
          <w:rFonts w:asciiTheme="majorEastAsia" w:eastAsiaTheme="majorEastAsia" w:hAnsiTheme="majorEastAsia" w:hint="eastAsia"/>
          <w:sz w:val="24"/>
        </w:rPr>
        <w:t>各供应商</w:t>
      </w:r>
      <w:r w:rsidRPr="00F17A2F">
        <w:rPr>
          <w:rFonts w:asciiTheme="majorEastAsia" w:eastAsiaTheme="majorEastAsia" w:hAnsiTheme="majorEastAsia" w:hint="eastAsia"/>
          <w:sz w:val="24"/>
        </w:rPr>
        <w:t>：</w:t>
      </w:r>
    </w:p>
    <w:p w14:paraId="1DA20926" w14:textId="77777777" w:rsidR="00266ABF" w:rsidRPr="00F17A2F" w:rsidRDefault="00B8436B">
      <w:pPr>
        <w:spacing w:line="460" w:lineRule="exact"/>
        <w:ind w:firstLineChars="200" w:firstLine="480"/>
        <w:rPr>
          <w:rFonts w:asciiTheme="majorEastAsia" w:eastAsiaTheme="majorEastAsia" w:hAnsiTheme="majorEastAsia"/>
          <w:sz w:val="24"/>
        </w:rPr>
      </w:pPr>
      <w:r w:rsidRPr="00F17A2F">
        <w:rPr>
          <w:rFonts w:asciiTheme="majorEastAsia" w:eastAsiaTheme="majorEastAsia" w:hAnsiTheme="majorEastAsia" w:hint="eastAsia"/>
          <w:sz w:val="24"/>
        </w:rPr>
        <w:t>成都光明派</w:t>
      </w:r>
      <w:proofErr w:type="gramStart"/>
      <w:r w:rsidRPr="00F17A2F">
        <w:rPr>
          <w:rFonts w:asciiTheme="majorEastAsia" w:eastAsiaTheme="majorEastAsia" w:hAnsiTheme="majorEastAsia" w:hint="eastAsia"/>
          <w:sz w:val="24"/>
        </w:rPr>
        <w:t>特</w:t>
      </w:r>
      <w:proofErr w:type="gramEnd"/>
      <w:r w:rsidRPr="00F17A2F">
        <w:rPr>
          <w:rFonts w:asciiTheme="majorEastAsia" w:eastAsiaTheme="majorEastAsia" w:hAnsiTheme="majorEastAsia" w:hint="eastAsia"/>
          <w:sz w:val="24"/>
        </w:rPr>
        <w:t>贵金属有限公司就</w:t>
      </w:r>
      <w:r w:rsidRPr="00F17A2F">
        <w:rPr>
          <w:rFonts w:asciiTheme="majorEastAsia" w:eastAsiaTheme="majorEastAsia" w:hAnsiTheme="majorEastAsia"/>
          <w:sz w:val="24"/>
          <w:u w:val="single"/>
        </w:rPr>
        <w:t xml:space="preserve"> </w:t>
      </w:r>
      <w:r w:rsidR="00F201D6">
        <w:rPr>
          <w:rFonts w:asciiTheme="majorEastAsia" w:eastAsiaTheme="majorEastAsia" w:hAnsiTheme="majorEastAsia" w:hint="eastAsia"/>
          <w:sz w:val="24"/>
        </w:rPr>
        <w:t>铂烧成</w:t>
      </w:r>
      <w:r w:rsidRPr="00F17A2F">
        <w:rPr>
          <w:rFonts w:asciiTheme="majorEastAsia" w:eastAsiaTheme="majorEastAsia" w:hAnsiTheme="majorEastAsia" w:hint="eastAsia"/>
          <w:sz w:val="24"/>
        </w:rPr>
        <w:t>炉</w:t>
      </w:r>
      <w:r w:rsidRPr="00F17A2F">
        <w:rPr>
          <w:rFonts w:asciiTheme="majorEastAsia" w:eastAsiaTheme="majorEastAsia" w:hAnsiTheme="majorEastAsia" w:hint="eastAsia"/>
          <w:sz w:val="24"/>
          <w:u w:val="single"/>
        </w:rPr>
        <w:t>采购</w:t>
      </w:r>
      <w:r w:rsidRPr="00F17A2F">
        <w:rPr>
          <w:rFonts w:asciiTheme="majorEastAsia" w:eastAsiaTheme="majorEastAsia" w:hAnsiTheme="majorEastAsia"/>
          <w:sz w:val="24"/>
          <w:u w:val="single"/>
        </w:rPr>
        <w:t xml:space="preserve"> </w:t>
      </w:r>
      <w:r w:rsidR="00F201D6">
        <w:rPr>
          <w:rFonts w:asciiTheme="majorEastAsia" w:eastAsiaTheme="majorEastAsia" w:hAnsiTheme="majorEastAsia" w:hint="eastAsia"/>
          <w:sz w:val="24"/>
        </w:rPr>
        <w:t>设备</w:t>
      </w:r>
      <w:r w:rsidRPr="00F17A2F">
        <w:rPr>
          <w:rFonts w:asciiTheme="majorEastAsia" w:eastAsiaTheme="majorEastAsia" w:hAnsiTheme="majorEastAsia" w:hint="eastAsia"/>
          <w:sz w:val="24"/>
        </w:rPr>
        <w:t>组织询价采购，欢迎合格供应商前来报价。</w:t>
      </w:r>
    </w:p>
    <w:p w14:paraId="6C45B598" w14:textId="77777777" w:rsidR="00266ABF" w:rsidRPr="00F17A2F" w:rsidRDefault="00B8436B">
      <w:pPr>
        <w:spacing w:line="460" w:lineRule="exact"/>
        <w:ind w:firstLineChars="225" w:firstLine="542"/>
        <w:rPr>
          <w:rFonts w:asciiTheme="majorEastAsia" w:eastAsiaTheme="majorEastAsia" w:hAnsiTheme="majorEastAsia"/>
          <w:b/>
          <w:sz w:val="24"/>
        </w:rPr>
      </w:pPr>
      <w:r w:rsidRPr="00F17A2F">
        <w:rPr>
          <w:rFonts w:asciiTheme="majorEastAsia" w:eastAsiaTheme="majorEastAsia" w:hAnsiTheme="majorEastAsia" w:hint="eastAsia"/>
          <w:b/>
          <w:sz w:val="24"/>
        </w:rPr>
        <w:t>一、</w:t>
      </w:r>
      <w:r w:rsidR="00F201D6">
        <w:rPr>
          <w:rFonts w:asciiTheme="majorEastAsia" w:eastAsiaTheme="majorEastAsia" w:hAnsiTheme="majorEastAsia" w:hint="eastAsia"/>
          <w:b/>
          <w:sz w:val="24"/>
        </w:rPr>
        <w:t>设备</w:t>
      </w:r>
      <w:r w:rsidRPr="00F17A2F">
        <w:rPr>
          <w:rFonts w:asciiTheme="majorEastAsia" w:eastAsiaTheme="majorEastAsia" w:hAnsiTheme="majorEastAsia" w:hint="eastAsia"/>
          <w:b/>
          <w:sz w:val="24"/>
        </w:rPr>
        <w:t>名称及编号</w:t>
      </w:r>
    </w:p>
    <w:p w14:paraId="49546A4D" w14:textId="77777777" w:rsidR="00266ABF" w:rsidRPr="00F17A2F" w:rsidRDefault="00F201D6">
      <w:pPr>
        <w:pStyle w:val="a5"/>
        <w:spacing w:line="460" w:lineRule="exact"/>
        <w:ind w:firstLineChars="50" w:firstLine="120"/>
        <w:rPr>
          <w:rFonts w:asciiTheme="majorEastAsia" w:eastAsiaTheme="majorEastAsia" w:hAnsiTheme="majorEastAsia"/>
        </w:rPr>
      </w:pPr>
      <w:r>
        <w:rPr>
          <w:rFonts w:asciiTheme="majorEastAsia" w:eastAsiaTheme="majorEastAsia" w:hAnsiTheme="majorEastAsia" w:hint="eastAsia"/>
        </w:rPr>
        <w:t>设备</w:t>
      </w:r>
      <w:r w:rsidR="00421321">
        <w:rPr>
          <w:rFonts w:asciiTheme="majorEastAsia" w:eastAsiaTheme="majorEastAsia" w:hAnsiTheme="majorEastAsia" w:hint="eastAsia"/>
        </w:rPr>
        <w:t>名称：</w:t>
      </w:r>
      <w:proofErr w:type="gramStart"/>
      <w:r>
        <w:rPr>
          <w:rFonts w:asciiTheme="majorEastAsia" w:eastAsiaTheme="majorEastAsia" w:hAnsiTheme="majorEastAsia" w:cs="华文中宋" w:hint="eastAsia"/>
          <w:bCs/>
          <w:sz w:val="28"/>
          <w:szCs w:val="28"/>
          <w:u w:val="single"/>
        </w:rPr>
        <w:t>铂</w:t>
      </w:r>
      <w:proofErr w:type="gramEnd"/>
      <w:r>
        <w:rPr>
          <w:rFonts w:asciiTheme="majorEastAsia" w:eastAsiaTheme="majorEastAsia" w:hAnsiTheme="majorEastAsia" w:cs="华文中宋" w:hint="eastAsia"/>
          <w:bCs/>
          <w:sz w:val="28"/>
          <w:szCs w:val="28"/>
          <w:u w:val="single"/>
        </w:rPr>
        <w:t>烧成炉</w:t>
      </w:r>
      <w:r w:rsidR="00B8436B" w:rsidRPr="00BA5290">
        <w:rPr>
          <w:rFonts w:asciiTheme="majorEastAsia" w:eastAsiaTheme="majorEastAsia" w:hAnsiTheme="majorEastAsia" w:hint="eastAsia"/>
          <w:u w:val="single"/>
        </w:rPr>
        <w:t>采</w:t>
      </w:r>
      <w:r w:rsidR="00B8436B" w:rsidRPr="00F17A2F">
        <w:rPr>
          <w:rFonts w:asciiTheme="majorEastAsia" w:eastAsiaTheme="majorEastAsia" w:hAnsiTheme="majorEastAsia" w:hint="eastAsia"/>
          <w:u w:val="single"/>
        </w:rPr>
        <w:t>购</w:t>
      </w:r>
      <w:r>
        <w:rPr>
          <w:rFonts w:asciiTheme="majorEastAsia" w:eastAsiaTheme="majorEastAsia" w:hAnsiTheme="majorEastAsia" w:hint="eastAsia"/>
        </w:rPr>
        <w:t>设备</w:t>
      </w:r>
      <w:r w:rsidR="00B8436B" w:rsidRPr="00F17A2F">
        <w:rPr>
          <w:rFonts w:asciiTheme="majorEastAsia" w:eastAsiaTheme="majorEastAsia" w:hAnsiTheme="majorEastAsia"/>
        </w:rPr>
        <w:t xml:space="preserve">      </w:t>
      </w:r>
    </w:p>
    <w:p w14:paraId="467EDCF8" w14:textId="04421F9A" w:rsidR="00266ABF" w:rsidRPr="00F17A2F" w:rsidRDefault="00F201D6">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设备</w:t>
      </w:r>
      <w:r w:rsidR="00B8436B" w:rsidRPr="00F17A2F">
        <w:rPr>
          <w:rFonts w:asciiTheme="majorEastAsia" w:eastAsiaTheme="majorEastAsia" w:hAnsiTheme="majorEastAsia" w:hint="eastAsia"/>
          <w:sz w:val="24"/>
        </w:rPr>
        <w:t>编号：</w:t>
      </w:r>
      <w:r w:rsidR="00421321">
        <w:rPr>
          <w:rFonts w:asciiTheme="majorEastAsia" w:eastAsiaTheme="majorEastAsia" w:hAnsiTheme="majorEastAsia" w:hint="eastAsia"/>
          <w:bCs/>
          <w:spacing w:val="38"/>
          <w:sz w:val="24"/>
          <w:u w:val="single"/>
        </w:rPr>
        <w:t xml:space="preserve"> </w:t>
      </w:r>
      <w:r w:rsidR="00F378E0">
        <w:rPr>
          <w:rFonts w:asciiTheme="majorEastAsia" w:eastAsiaTheme="majorEastAsia" w:hAnsiTheme="majorEastAsia"/>
          <w:bCs/>
          <w:spacing w:val="38"/>
          <w:sz w:val="24"/>
          <w:u w:val="single"/>
        </w:rPr>
        <w:t>012</w:t>
      </w:r>
      <w:r w:rsidR="00421321">
        <w:rPr>
          <w:rFonts w:asciiTheme="majorEastAsia" w:eastAsiaTheme="majorEastAsia" w:hAnsiTheme="majorEastAsia" w:hint="eastAsia"/>
          <w:bCs/>
          <w:spacing w:val="38"/>
          <w:sz w:val="24"/>
          <w:u w:val="single"/>
        </w:rPr>
        <w:t xml:space="preserve"> </w:t>
      </w:r>
      <w:r w:rsidR="00B8436B" w:rsidRPr="00F17A2F">
        <w:rPr>
          <w:rFonts w:asciiTheme="majorEastAsia" w:eastAsiaTheme="majorEastAsia" w:hAnsiTheme="majorEastAsia" w:hint="eastAsia"/>
          <w:sz w:val="24"/>
        </w:rPr>
        <w:t>号</w:t>
      </w:r>
    </w:p>
    <w:p w14:paraId="0BEFFD80" w14:textId="77777777" w:rsidR="00266ABF" w:rsidRPr="00F17A2F" w:rsidRDefault="00B8436B">
      <w:pPr>
        <w:pStyle w:val="a5"/>
        <w:spacing w:line="460" w:lineRule="exact"/>
        <w:rPr>
          <w:rFonts w:asciiTheme="majorEastAsia" w:eastAsiaTheme="majorEastAsia" w:hAnsiTheme="majorEastAsia"/>
          <w:b/>
        </w:rPr>
      </w:pPr>
      <w:r w:rsidRPr="00F17A2F">
        <w:rPr>
          <w:rFonts w:asciiTheme="majorEastAsia" w:eastAsiaTheme="majorEastAsia" w:hAnsiTheme="majorEastAsia" w:hint="eastAsia"/>
          <w:b/>
        </w:rPr>
        <w:t>二、</w:t>
      </w:r>
      <w:r w:rsidR="00F201D6">
        <w:rPr>
          <w:rFonts w:asciiTheme="majorEastAsia" w:eastAsiaTheme="majorEastAsia" w:hAnsiTheme="majorEastAsia" w:hint="eastAsia"/>
          <w:b/>
        </w:rPr>
        <w:t>设备</w:t>
      </w:r>
      <w:r w:rsidRPr="00F17A2F">
        <w:rPr>
          <w:rFonts w:asciiTheme="majorEastAsia" w:eastAsiaTheme="majorEastAsia" w:hAnsiTheme="majorEastAsia" w:hint="eastAsia"/>
          <w:b/>
        </w:rPr>
        <w:t>简要说明</w:t>
      </w:r>
    </w:p>
    <w:p w14:paraId="10DCBE17" w14:textId="77777777" w:rsidR="00266ABF" w:rsidRPr="00F17A2F" w:rsidRDefault="00B8436B">
      <w:pPr>
        <w:pStyle w:val="a5"/>
        <w:spacing w:after="0" w:line="460" w:lineRule="exact"/>
        <w:ind w:leftChars="0" w:left="0" w:firstLineChars="200" w:firstLine="480"/>
        <w:rPr>
          <w:rFonts w:asciiTheme="majorEastAsia" w:eastAsiaTheme="majorEastAsia" w:hAnsiTheme="majorEastAsia"/>
          <w:b/>
        </w:rPr>
      </w:pPr>
      <w:r w:rsidRPr="00F17A2F">
        <w:rPr>
          <w:rFonts w:asciiTheme="majorEastAsia" w:eastAsiaTheme="majorEastAsia" w:hAnsiTheme="majorEastAsia" w:hint="eastAsia"/>
        </w:rPr>
        <w:t>成都光明派</w:t>
      </w:r>
      <w:proofErr w:type="gramStart"/>
      <w:r w:rsidRPr="00F17A2F">
        <w:rPr>
          <w:rFonts w:asciiTheme="majorEastAsia" w:eastAsiaTheme="majorEastAsia" w:hAnsiTheme="majorEastAsia" w:hint="eastAsia"/>
        </w:rPr>
        <w:t>特</w:t>
      </w:r>
      <w:proofErr w:type="gramEnd"/>
      <w:r w:rsidRPr="00F17A2F">
        <w:rPr>
          <w:rFonts w:asciiTheme="majorEastAsia" w:eastAsiaTheme="majorEastAsia" w:hAnsiTheme="majorEastAsia" w:hint="eastAsia"/>
        </w:rPr>
        <w:t>贵金属有限公司拟采购</w:t>
      </w:r>
      <w:r w:rsidRPr="00F17A2F">
        <w:rPr>
          <w:rFonts w:asciiTheme="majorEastAsia" w:eastAsiaTheme="majorEastAsia" w:hAnsiTheme="majorEastAsia"/>
          <w:u w:val="single"/>
        </w:rPr>
        <w:t xml:space="preserve"> </w:t>
      </w:r>
      <w:r w:rsidR="00F201D6">
        <w:rPr>
          <w:rFonts w:asciiTheme="majorEastAsia" w:eastAsiaTheme="majorEastAsia" w:hAnsiTheme="majorEastAsia" w:cs="华文中宋" w:hint="eastAsia"/>
          <w:bCs/>
          <w:sz w:val="28"/>
          <w:szCs w:val="28"/>
          <w:u w:val="single"/>
        </w:rPr>
        <w:t>铂烧成炉</w:t>
      </w:r>
      <w:r w:rsidRPr="00F17A2F">
        <w:rPr>
          <w:rFonts w:asciiTheme="majorEastAsia" w:eastAsiaTheme="majorEastAsia" w:hAnsiTheme="majorEastAsia" w:hint="eastAsia"/>
        </w:rPr>
        <w:t>，主要包括</w:t>
      </w:r>
      <w:r w:rsidRPr="00F17A2F">
        <w:rPr>
          <w:rFonts w:asciiTheme="majorEastAsia" w:eastAsiaTheme="majorEastAsia" w:hAnsiTheme="majorEastAsia"/>
        </w:rPr>
        <w:t xml:space="preserve"> </w:t>
      </w:r>
      <w:r w:rsidRPr="00F17A2F">
        <w:rPr>
          <w:rFonts w:asciiTheme="majorEastAsia" w:eastAsiaTheme="majorEastAsia" w:hAnsiTheme="majorEastAsia"/>
          <w:u w:val="single"/>
        </w:rPr>
        <w:t xml:space="preserve"> </w:t>
      </w:r>
      <w:r w:rsidRPr="00F17A2F">
        <w:rPr>
          <w:rFonts w:asciiTheme="majorEastAsia" w:eastAsiaTheme="majorEastAsia" w:hAnsiTheme="majorEastAsia" w:hint="eastAsia"/>
          <w:u w:val="single"/>
        </w:rPr>
        <w:t>设备设计、制造、运输、安装、调试及培训</w:t>
      </w:r>
      <w:r w:rsidRPr="00F17A2F">
        <w:rPr>
          <w:rFonts w:asciiTheme="majorEastAsia" w:eastAsiaTheme="majorEastAsia" w:hAnsiTheme="majorEastAsia"/>
          <w:u w:val="single"/>
        </w:rPr>
        <w:t xml:space="preserve"> </w:t>
      </w:r>
      <w:r w:rsidRPr="00F17A2F">
        <w:rPr>
          <w:rFonts w:asciiTheme="majorEastAsia" w:eastAsiaTheme="majorEastAsia" w:hAnsiTheme="majorEastAsia" w:hint="eastAsia"/>
        </w:rPr>
        <w:t>，详见询价采购文件第三部分技术响应。</w:t>
      </w:r>
    </w:p>
    <w:p w14:paraId="7F7540BC" w14:textId="77777777" w:rsidR="00266ABF" w:rsidRPr="00F17A2F" w:rsidRDefault="00B8436B">
      <w:pPr>
        <w:spacing w:line="460" w:lineRule="exact"/>
        <w:ind w:firstLineChars="200" w:firstLine="482"/>
        <w:rPr>
          <w:rFonts w:asciiTheme="majorEastAsia" w:eastAsiaTheme="majorEastAsia" w:hAnsiTheme="majorEastAsia"/>
          <w:b/>
          <w:sz w:val="24"/>
        </w:rPr>
      </w:pPr>
      <w:r w:rsidRPr="00F17A2F">
        <w:rPr>
          <w:rFonts w:asciiTheme="majorEastAsia" w:eastAsiaTheme="majorEastAsia" w:hAnsiTheme="majorEastAsia" w:hint="eastAsia"/>
          <w:b/>
          <w:sz w:val="24"/>
        </w:rPr>
        <w:t>三、合格供应商资格要求</w:t>
      </w:r>
    </w:p>
    <w:p w14:paraId="504157F8" w14:textId="77777777" w:rsidR="00266ABF" w:rsidRPr="00F17A2F" w:rsidRDefault="00B8436B">
      <w:pPr>
        <w:spacing w:line="460" w:lineRule="exact"/>
        <w:ind w:firstLineChars="200" w:firstLine="540"/>
        <w:rPr>
          <w:rFonts w:asciiTheme="majorEastAsia" w:eastAsiaTheme="majorEastAsia" w:hAnsiTheme="majorEastAsia"/>
          <w:spacing w:val="15"/>
          <w:sz w:val="24"/>
        </w:rPr>
      </w:pPr>
      <w:r w:rsidRPr="00F17A2F">
        <w:rPr>
          <w:rFonts w:asciiTheme="majorEastAsia" w:eastAsiaTheme="majorEastAsia" w:hAnsiTheme="majorEastAsia" w:hint="eastAsia"/>
          <w:spacing w:val="15"/>
          <w:sz w:val="24"/>
        </w:rPr>
        <w:t>供应商参加本次采购活动具备下列条件：</w:t>
      </w:r>
    </w:p>
    <w:p w14:paraId="75D89FAE" w14:textId="77777777" w:rsidR="00266ABF" w:rsidRPr="00F17A2F" w:rsidRDefault="00B8436B">
      <w:pPr>
        <w:pStyle w:val="a7"/>
        <w:tabs>
          <w:tab w:val="left" w:pos="2340"/>
        </w:tabs>
        <w:spacing w:line="460" w:lineRule="exact"/>
        <w:ind w:leftChars="47" w:left="99" w:firstLineChars="196" w:firstLine="470"/>
        <w:jc w:val="left"/>
        <w:rPr>
          <w:rFonts w:asciiTheme="majorEastAsia" w:eastAsiaTheme="majorEastAsia" w:hAnsiTheme="majorEastAsia"/>
        </w:rPr>
      </w:pPr>
      <w:r w:rsidRPr="00F17A2F">
        <w:rPr>
          <w:rFonts w:asciiTheme="majorEastAsia" w:eastAsiaTheme="majorEastAsia" w:hAnsiTheme="majorEastAsia" w:hint="eastAsia"/>
        </w:rPr>
        <w:t>企业财务资信状况良好，具有独立承担民事责任的法人</w:t>
      </w:r>
      <w:r w:rsidR="00FF1C2F">
        <w:rPr>
          <w:rFonts w:asciiTheme="majorEastAsia" w:eastAsiaTheme="majorEastAsia" w:hAnsiTheme="majorEastAsia" w:hint="eastAsia"/>
        </w:rPr>
        <w:t>生产厂家</w:t>
      </w:r>
      <w:r w:rsidRPr="00F17A2F">
        <w:rPr>
          <w:rFonts w:asciiTheme="majorEastAsia" w:eastAsiaTheme="majorEastAsia" w:hAnsiTheme="majorEastAsia" w:hint="eastAsia"/>
        </w:rPr>
        <w:t>。</w:t>
      </w:r>
    </w:p>
    <w:p w14:paraId="1272C735" w14:textId="77777777" w:rsidR="00266ABF" w:rsidRPr="00F17A2F" w:rsidRDefault="00B8436B">
      <w:pPr>
        <w:spacing w:line="460" w:lineRule="exact"/>
        <w:ind w:firstLineChars="200" w:firstLine="482"/>
        <w:rPr>
          <w:rFonts w:asciiTheme="majorEastAsia" w:eastAsiaTheme="majorEastAsia" w:hAnsiTheme="majorEastAsia"/>
          <w:b/>
          <w:sz w:val="24"/>
        </w:rPr>
      </w:pPr>
      <w:r w:rsidRPr="00F17A2F">
        <w:rPr>
          <w:rFonts w:asciiTheme="majorEastAsia" w:eastAsiaTheme="majorEastAsia" w:hAnsiTheme="majorEastAsia" w:hint="eastAsia"/>
          <w:b/>
          <w:sz w:val="24"/>
        </w:rPr>
        <w:t>四、询价采购公告</w:t>
      </w:r>
    </w:p>
    <w:p w14:paraId="5850EC6F" w14:textId="72ED4F9B" w:rsidR="00266ABF" w:rsidRPr="00F17A2F" w:rsidRDefault="00B8436B">
      <w:pPr>
        <w:spacing w:line="460" w:lineRule="exact"/>
        <w:ind w:leftChars="-67" w:left="-141" w:firstLineChars="300" w:firstLine="720"/>
        <w:rPr>
          <w:rFonts w:asciiTheme="majorEastAsia" w:eastAsiaTheme="majorEastAsia" w:hAnsiTheme="majorEastAsia"/>
          <w:sz w:val="24"/>
        </w:rPr>
      </w:pPr>
      <w:r w:rsidRPr="00F17A2F">
        <w:rPr>
          <w:rFonts w:asciiTheme="majorEastAsia" w:eastAsiaTheme="majorEastAsia" w:hAnsiTheme="majorEastAsia" w:hint="eastAsia"/>
          <w:sz w:val="24"/>
        </w:rPr>
        <w:t>公告时间：</w:t>
      </w:r>
      <w:r w:rsidRPr="00F17A2F">
        <w:rPr>
          <w:rFonts w:asciiTheme="majorEastAsia" w:eastAsiaTheme="majorEastAsia" w:hAnsiTheme="majorEastAsia"/>
          <w:sz w:val="24"/>
        </w:rPr>
        <w:t>20</w:t>
      </w:r>
      <w:r w:rsidR="00421321">
        <w:rPr>
          <w:rFonts w:asciiTheme="majorEastAsia" w:eastAsiaTheme="majorEastAsia" w:hAnsiTheme="majorEastAsia" w:hint="eastAsia"/>
          <w:sz w:val="24"/>
        </w:rPr>
        <w:t>21</w:t>
      </w:r>
      <w:r w:rsidRPr="00F17A2F">
        <w:rPr>
          <w:rFonts w:asciiTheme="majorEastAsia" w:eastAsiaTheme="majorEastAsia" w:hAnsiTheme="majorEastAsia" w:hint="eastAsia"/>
          <w:sz w:val="24"/>
        </w:rPr>
        <w:t>年</w:t>
      </w:r>
      <w:r w:rsidRPr="00F17A2F">
        <w:rPr>
          <w:rFonts w:asciiTheme="majorEastAsia" w:eastAsiaTheme="majorEastAsia" w:hAnsiTheme="majorEastAsia"/>
          <w:sz w:val="24"/>
        </w:rPr>
        <w:t xml:space="preserve"> </w:t>
      </w:r>
      <w:r w:rsidR="00BA5290">
        <w:rPr>
          <w:rFonts w:asciiTheme="majorEastAsia" w:eastAsiaTheme="majorEastAsia" w:hAnsiTheme="majorEastAsia" w:hint="eastAsia"/>
          <w:sz w:val="24"/>
        </w:rPr>
        <w:t>4</w:t>
      </w:r>
      <w:r w:rsidRPr="00F17A2F">
        <w:rPr>
          <w:rFonts w:asciiTheme="majorEastAsia" w:eastAsiaTheme="majorEastAsia" w:hAnsiTheme="majorEastAsia" w:hint="eastAsia"/>
          <w:sz w:val="24"/>
        </w:rPr>
        <w:t>月</w:t>
      </w:r>
      <w:r w:rsidR="00BA5290">
        <w:rPr>
          <w:rFonts w:asciiTheme="majorEastAsia" w:eastAsiaTheme="majorEastAsia" w:hAnsiTheme="majorEastAsia" w:hint="eastAsia"/>
          <w:sz w:val="24"/>
        </w:rPr>
        <w:t xml:space="preserve"> </w:t>
      </w:r>
      <w:r w:rsidR="00A929C4">
        <w:rPr>
          <w:rFonts w:asciiTheme="majorEastAsia" w:eastAsiaTheme="majorEastAsia" w:hAnsiTheme="majorEastAsia"/>
          <w:sz w:val="24"/>
        </w:rPr>
        <w:t>26</w:t>
      </w:r>
      <w:r w:rsidR="00BA5290">
        <w:rPr>
          <w:rFonts w:asciiTheme="majorEastAsia" w:eastAsiaTheme="majorEastAsia" w:hAnsiTheme="majorEastAsia" w:hint="eastAsia"/>
          <w:sz w:val="24"/>
        </w:rPr>
        <w:t xml:space="preserve"> </w:t>
      </w:r>
      <w:r w:rsidRPr="00F17A2F">
        <w:rPr>
          <w:rFonts w:asciiTheme="majorEastAsia" w:eastAsiaTheme="majorEastAsia" w:hAnsiTheme="majorEastAsia" w:hint="eastAsia"/>
          <w:sz w:val="24"/>
        </w:rPr>
        <w:t>日</w:t>
      </w:r>
      <w:r w:rsidRPr="00F17A2F">
        <w:rPr>
          <w:rFonts w:asciiTheme="majorEastAsia" w:eastAsiaTheme="majorEastAsia" w:hAnsiTheme="majorEastAsia"/>
          <w:sz w:val="24"/>
        </w:rPr>
        <w:t>—  20</w:t>
      </w:r>
      <w:r w:rsidR="00421321">
        <w:rPr>
          <w:rFonts w:asciiTheme="majorEastAsia" w:eastAsiaTheme="majorEastAsia" w:hAnsiTheme="majorEastAsia" w:hint="eastAsia"/>
          <w:sz w:val="24"/>
        </w:rPr>
        <w:t>21</w:t>
      </w:r>
      <w:r w:rsidRPr="00F17A2F">
        <w:rPr>
          <w:rFonts w:asciiTheme="majorEastAsia" w:eastAsiaTheme="majorEastAsia" w:hAnsiTheme="majorEastAsia" w:hint="eastAsia"/>
          <w:sz w:val="24"/>
        </w:rPr>
        <w:t>年</w:t>
      </w:r>
      <w:r w:rsidR="00BA5290">
        <w:rPr>
          <w:rFonts w:asciiTheme="majorEastAsia" w:eastAsiaTheme="majorEastAsia" w:hAnsiTheme="majorEastAsia" w:hint="eastAsia"/>
          <w:sz w:val="24"/>
        </w:rPr>
        <w:t>5</w:t>
      </w:r>
      <w:r w:rsidRPr="00F17A2F">
        <w:rPr>
          <w:rFonts w:asciiTheme="majorEastAsia" w:eastAsiaTheme="majorEastAsia" w:hAnsiTheme="majorEastAsia" w:hint="eastAsia"/>
          <w:sz w:val="24"/>
        </w:rPr>
        <w:t>月</w:t>
      </w:r>
      <w:r w:rsidR="00BA5290">
        <w:rPr>
          <w:rFonts w:asciiTheme="majorEastAsia" w:eastAsiaTheme="majorEastAsia" w:hAnsiTheme="majorEastAsia" w:hint="eastAsia"/>
          <w:sz w:val="24"/>
        </w:rPr>
        <w:t xml:space="preserve"> </w:t>
      </w:r>
      <w:r w:rsidR="008A3411">
        <w:rPr>
          <w:rFonts w:asciiTheme="majorEastAsia" w:eastAsiaTheme="majorEastAsia" w:hAnsiTheme="majorEastAsia"/>
          <w:sz w:val="24"/>
        </w:rPr>
        <w:t>10</w:t>
      </w:r>
      <w:r w:rsidR="00BA5290">
        <w:rPr>
          <w:rFonts w:asciiTheme="majorEastAsia" w:eastAsiaTheme="majorEastAsia" w:hAnsiTheme="majorEastAsia" w:hint="eastAsia"/>
          <w:sz w:val="24"/>
        </w:rPr>
        <w:t xml:space="preserve"> </w:t>
      </w:r>
      <w:r w:rsidRPr="00F17A2F">
        <w:rPr>
          <w:rFonts w:asciiTheme="majorEastAsia" w:eastAsiaTheme="majorEastAsia" w:hAnsiTheme="majorEastAsia" w:hint="eastAsia"/>
          <w:sz w:val="24"/>
        </w:rPr>
        <w:t>日</w:t>
      </w:r>
      <w:r w:rsidRPr="00F17A2F">
        <w:rPr>
          <w:rFonts w:asciiTheme="majorEastAsia" w:eastAsiaTheme="majorEastAsia" w:hAnsiTheme="majorEastAsia"/>
          <w:sz w:val="24"/>
        </w:rPr>
        <w:t xml:space="preserve"> </w:t>
      </w:r>
      <w:r w:rsidRPr="00F17A2F">
        <w:rPr>
          <w:rFonts w:asciiTheme="majorEastAsia" w:eastAsiaTheme="majorEastAsia" w:hAnsiTheme="majorEastAsia" w:hint="eastAsia"/>
          <w:sz w:val="24"/>
        </w:rPr>
        <w:t>。</w:t>
      </w:r>
    </w:p>
    <w:p w14:paraId="338B304C" w14:textId="77777777" w:rsidR="00266ABF" w:rsidRPr="00F17A2F" w:rsidRDefault="00B8436B">
      <w:pPr>
        <w:spacing w:line="460" w:lineRule="exact"/>
        <w:ind w:firstLineChars="245" w:firstLine="590"/>
        <w:rPr>
          <w:rFonts w:asciiTheme="majorEastAsia" w:eastAsiaTheme="majorEastAsia" w:hAnsiTheme="majorEastAsia"/>
          <w:b/>
          <w:sz w:val="24"/>
        </w:rPr>
      </w:pPr>
      <w:r w:rsidRPr="00F17A2F">
        <w:rPr>
          <w:rFonts w:asciiTheme="majorEastAsia" w:eastAsiaTheme="majorEastAsia" w:hAnsiTheme="majorEastAsia" w:hint="eastAsia"/>
          <w:b/>
          <w:sz w:val="24"/>
        </w:rPr>
        <w:t>五、报价文件接收信息</w:t>
      </w:r>
    </w:p>
    <w:p w14:paraId="7DC8A281" w14:textId="2B6FFFBF" w:rsidR="00266ABF" w:rsidRPr="00F17A2F" w:rsidRDefault="00B8436B" w:rsidP="00BA5290">
      <w:pPr>
        <w:spacing w:line="460" w:lineRule="exact"/>
        <w:ind w:left="180" w:firstLineChars="160" w:firstLine="384"/>
        <w:rPr>
          <w:rFonts w:asciiTheme="majorEastAsia" w:eastAsiaTheme="majorEastAsia" w:hAnsiTheme="majorEastAsia"/>
          <w:sz w:val="24"/>
        </w:rPr>
      </w:pPr>
      <w:r w:rsidRPr="00F17A2F">
        <w:rPr>
          <w:rFonts w:asciiTheme="majorEastAsia" w:eastAsiaTheme="majorEastAsia" w:hAnsiTheme="majorEastAsia" w:hint="eastAsia"/>
          <w:sz w:val="24"/>
        </w:rPr>
        <w:t>（一）报价文件接收截止时间：</w:t>
      </w:r>
      <w:r w:rsidR="00421321">
        <w:rPr>
          <w:rFonts w:asciiTheme="majorEastAsia" w:eastAsiaTheme="majorEastAsia" w:hAnsiTheme="majorEastAsia" w:hint="eastAsia"/>
          <w:sz w:val="24"/>
        </w:rPr>
        <w:t xml:space="preserve"> 2021</w:t>
      </w:r>
      <w:r w:rsidRPr="00F17A2F">
        <w:rPr>
          <w:rFonts w:asciiTheme="majorEastAsia" w:eastAsiaTheme="majorEastAsia" w:hAnsiTheme="majorEastAsia" w:hint="eastAsia"/>
          <w:sz w:val="24"/>
        </w:rPr>
        <w:t>年</w:t>
      </w:r>
      <w:r w:rsidR="00BA5290">
        <w:rPr>
          <w:rFonts w:asciiTheme="majorEastAsia" w:eastAsiaTheme="majorEastAsia" w:hAnsiTheme="majorEastAsia" w:hint="eastAsia"/>
          <w:sz w:val="24"/>
        </w:rPr>
        <w:t>5</w:t>
      </w:r>
      <w:r w:rsidRPr="00F17A2F">
        <w:rPr>
          <w:rFonts w:asciiTheme="majorEastAsia" w:eastAsiaTheme="majorEastAsia" w:hAnsiTheme="majorEastAsia" w:hint="eastAsia"/>
          <w:sz w:val="24"/>
        </w:rPr>
        <w:t xml:space="preserve">月 </w:t>
      </w:r>
      <w:r w:rsidR="008A3411">
        <w:rPr>
          <w:rFonts w:asciiTheme="majorEastAsia" w:eastAsiaTheme="majorEastAsia" w:hAnsiTheme="majorEastAsia"/>
          <w:sz w:val="24"/>
        </w:rPr>
        <w:t>10</w:t>
      </w:r>
      <w:r w:rsidR="00BA5290">
        <w:rPr>
          <w:rFonts w:asciiTheme="majorEastAsia" w:eastAsiaTheme="majorEastAsia" w:hAnsiTheme="majorEastAsia" w:hint="eastAsia"/>
          <w:sz w:val="24"/>
        </w:rPr>
        <w:t xml:space="preserve"> </w:t>
      </w:r>
      <w:r w:rsidRPr="00F17A2F">
        <w:rPr>
          <w:rFonts w:asciiTheme="majorEastAsia" w:eastAsiaTheme="majorEastAsia" w:hAnsiTheme="majorEastAsia" w:hint="eastAsia"/>
          <w:sz w:val="24"/>
        </w:rPr>
        <w:t>日</w:t>
      </w:r>
      <w:r w:rsidR="00F17A2F">
        <w:rPr>
          <w:rFonts w:asciiTheme="majorEastAsia" w:eastAsiaTheme="majorEastAsia" w:hAnsiTheme="majorEastAsia" w:hint="eastAsia"/>
          <w:sz w:val="24"/>
        </w:rPr>
        <w:t>9</w:t>
      </w:r>
      <w:r w:rsidRPr="00F17A2F">
        <w:rPr>
          <w:rFonts w:asciiTheme="majorEastAsia" w:eastAsiaTheme="majorEastAsia" w:hAnsiTheme="majorEastAsia" w:hint="eastAsia"/>
          <w:sz w:val="24"/>
        </w:rPr>
        <w:t>:00。</w:t>
      </w:r>
    </w:p>
    <w:p w14:paraId="150F3955" w14:textId="77777777" w:rsidR="00266ABF" w:rsidRPr="00F17A2F" w:rsidRDefault="00B8436B">
      <w:pPr>
        <w:spacing w:line="460" w:lineRule="exact"/>
        <w:ind w:leftChars="269" w:left="3445" w:hangingChars="1200" w:hanging="2880"/>
        <w:rPr>
          <w:rFonts w:asciiTheme="majorEastAsia" w:eastAsiaTheme="majorEastAsia" w:hAnsiTheme="majorEastAsia"/>
          <w:sz w:val="24"/>
        </w:rPr>
      </w:pPr>
      <w:r w:rsidRPr="00F17A2F">
        <w:rPr>
          <w:rFonts w:asciiTheme="majorEastAsia" w:eastAsiaTheme="majorEastAsia" w:hAnsiTheme="majorEastAsia" w:hint="eastAsia"/>
          <w:sz w:val="24"/>
        </w:rPr>
        <w:t>（二）报价文件接收地点：</w:t>
      </w:r>
      <w:r w:rsidRPr="00F17A2F">
        <w:rPr>
          <w:rFonts w:asciiTheme="majorEastAsia" w:eastAsiaTheme="majorEastAsia" w:hAnsiTheme="majorEastAsia" w:cs="宋体" w:hint="eastAsia"/>
          <w:kern w:val="0"/>
          <w:sz w:val="24"/>
        </w:rPr>
        <w:t>成都市龙泉</w:t>
      </w:r>
      <w:proofErr w:type="gramStart"/>
      <w:r w:rsidRPr="00F17A2F">
        <w:rPr>
          <w:rFonts w:asciiTheme="majorEastAsia" w:eastAsiaTheme="majorEastAsia" w:hAnsiTheme="majorEastAsia" w:cs="宋体" w:hint="eastAsia"/>
          <w:kern w:val="0"/>
          <w:sz w:val="24"/>
        </w:rPr>
        <w:t>驿</w:t>
      </w:r>
      <w:proofErr w:type="gramEnd"/>
      <w:r w:rsidRPr="00F17A2F">
        <w:rPr>
          <w:rFonts w:asciiTheme="majorEastAsia" w:eastAsiaTheme="majorEastAsia" w:hAnsiTheme="majorEastAsia" w:cs="宋体" w:hint="eastAsia"/>
          <w:kern w:val="0"/>
          <w:sz w:val="24"/>
        </w:rPr>
        <w:t>区北京路636号成都光明派</w:t>
      </w:r>
      <w:proofErr w:type="gramStart"/>
      <w:r w:rsidRPr="00F17A2F">
        <w:rPr>
          <w:rFonts w:asciiTheme="majorEastAsia" w:eastAsiaTheme="majorEastAsia" w:hAnsiTheme="majorEastAsia" w:cs="宋体" w:hint="eastAsia"/>
          <w:kern w:val="0"/>
          <w:sz w:val="24"/>
        </w:rPr>
        <w:t>特</w:t>
      </w:r>
      <w:proofErr w:type="gramEnd"/>
      <w:r w:rsidRPr="00F17A2F">
        <w:rPr>
          <w:rFonts w:asciiTheme="majorEastAsia" w:eastAsiaTheme="majorEastAsia" w:hAnsiTheme="majorEastAsia" w:cs="宋体" w:hint="eastAsia"/>
          <w:kern w:val="0"/>
          <w:sz w:val="24"/>
        </w:rPr>
        <w:t>贵金属有限公司综合部。</w:t>
      </w:r>
    </w:p>
    <w:p w14:paraId="04173F22" w14:textId="77777777" w:rsidR="00266ABF" w:rsidRPr="00F17A2F" w:rsidRDefault="00B8436B">
      <w:pPr>
        <w:spacing w:line="460" w:lineRule="exact"/>
        <w:ind w:left="180"/>
        <w:rPr>
          <w:rFonts w:asciiTheme="majorEastAsia" w:eastAsiaTheme="majorEastAsia" w:hAnsiTheme="majorEastAsia"/>
          <w:sz w:val="24"/>
        </w:rPr>
      </w:pPr>
      <w:r w:rsidRPr="00F17A2F">
        <w:rPr>
          <w:rFonts w:asciiTheme="majorEastAsia" w:eastAsiaTheme="majorEastAsia" w:hAnsiTheme="majorEastAsia" w:hint="eastAsia"/>
          <w:sz w:val="24"/>
        </w:rPr>
        <w:t>（三）报价文件接收人：</w:t>
      </w:r>
      <w:r w:rsidRPr="00F17A2F">
        <w:rPr>
          <w:rFonts w:asciiTheme="majorEastAsia" w:eastAsiaTheme="majorEastAsia" w:hAnsiTheme="majorEastAsia" w:cs="宋体" w:hint="eastAsia"/>
          <w:kern w:val="0"/>
          <w:sz w:val="24"/>
        </w:rPr>
        <w:t xml:space="preserve">周芳   </w:t>
      </w:r>
      <w:r w:rsidRPr="00F17A2F">
        <w:rPr>
          <w:rFonts w:asciiTheme="majorEastAsia" w:eastAsiaTheme="majorEastAsia" w:hAnsiTheme="majorEastAsia" w:cs="宋体"/>
          <w:kern w:val="0"/>
          <w:sz w:val="24"/>
        </w:rPr>
        <w:t xml:space="preserve">    </w:t>
      </w:r>
      <w:r w:rsidRPr="00F17A2F">
        <w:rPr>
          <w:rFonts w:asciiTheme="majorEastAsia" w:eastAsiaTheme="majorEastAsia" w:hAnsiTheme="majorEastAsia" w:cs="宋体" w:hint="eastAsia"/>
          <w:kern w:val="0"/>
          <w:sz w:val="24"/>
        </w:rPr>
        <w:t xml:space="preserve">  联系电话：028-</w:t>
      </w:r>
      <w:proofErr w:type="gramStart"/>
      <w:r w:rsidRPr="00F17A2F">
        <w:rPr>
          <w:rFonts w:asciiTheme="majorEastAsia" w:eastAsiaTheme="majorEastAsia" w:hAnsiTheme="majorEastAsia" w:cs="宋体" w:hint="eastAsia"/>
          <w:kern w:val="0"/>
          <w:sz w:val="24"/>
        </w:rPr>
        <w:t>88400151</w:t>
      </w:r>
      <w:r w:rsidRPr="00F17A2F">
        <w:rPr>
          <w:rFonts w:asciiTheme="majorEastAsia" w:eastAsiaTheme="majorEastAsia" w:hAnsiTheme="majorEastAsia" w:cs="宋体"/>
          <w:kern w:val="0"/>
          <w:sz w:val="24"/>
        </w:rPr>
        <w:t xml:space="preserve">  </w:t>
      </w:r>
      <w:r w:rsidRPr="00F17A2F">
        <w:rPr>
          <w:rFonts w:asciiTheme="majorEastAsia" w:eastAsiaTheme="majorEastAsia" w:hAnsiTheme="majorEastAsia" w:cs="宋体" w:hint="eastAsia"/>
          <w:kern w:val="0"/>
          <w:sz w:val="24"/>
        </w:rPr>
        <w:t>15882165234</w:t>
      </w:r>
      <w:proofErr w:type="gramEnd"/>
    </w:p>
    <w:p w14:paraId="0ADDB93F" w14:textId="77777777" w:rsidR="00266ABF" w:rsidRPr="00F17A2F" w:rsidRDefault="00B8436B">
      <w:pPr>
        <w:tabs>
          <w:tab w:val="left" w:pos="540"/>
          <w:tab w:val="left" w:pos="1320"/>
        </w:tabs>
        <w:spacing w:line="460" w:lineRule="exact"/>
        <w:ind w:leftChars="93" w:left="195" w:firstLineChars="149" w:firstLine="359"/>
        <w:rPr>
          <w:rFonts w:asciiTheme="majorEastAsia" w:eastAsiaTheme="majorEastAsia" w:hAnsiTheme="majorEastAsia"/>
          <w:b/>
          <w:sz w:val="24"/>
        </w:rPr>
      </w:pPr>
      <w:r w:rsidRPr="00F17A2F">
        <w:rPr>
          <w:rFonts w:asciiTheme="majorEastAsia" w:eastAsiaTheme="majorEastAsia" w:hAnsiTheme="majorEastAsia" w:hint="eastAsia"/>
          <w:b/>
          <w:sz w:val="24"/>
        </w:rPr>
        <w:t>六、本次询价采购联系事项</w:t>
      </w:r>
    </w:p>
    <w:p w14:paraId="77185AB5" w14:textId="77777777" w:rsidR="00266ABF" w:rsidRPr="00F17A2F" w:rsidRDefault="00B8436B">
      <w:pPr>
        <w:spacing w:line="460" w:lineRule="exact"/>
        <w:ind w:leftChars="86" w:left="181" w:firstLineChars="209" w:firstLine="502"/>
        <w:rPr>
          <w:rFonts w:asciiTheme="majorEastAsia" w:eastAsiaTheme="majorEastAsia" w:hAnsiTheme="majorEastAsia"/>
          <w:bCs/>
          <w:iCs/>
          <w:sz w:val="24"/>
        </w:rPr>
      </w:pPr>
      <w:r w:rsidRPr="00F17A2F">
        <w:rPr>
          <w:rFonts w:asciiTheme="majorEastAsia" w:eastAsiaTheme="majorEastAsia" w:hAnsiTheme="majorEastAsia" w:hint="eastAsia"/>
          <w:bCs/>
          <w:iCs/>
          <w:sz w:val="24"/>
        </w:rPr>
        <w:t>联系人：</w:t>
      </w:r>
      <w:r w:rsidR="00421321">
        <w:rPr>
          <w:rFonts w:asciiTheme="majorEastAsia" w:eastAsiaTheme="majorEastAsia" w:hAnsiTheme="majorEastAsia" w:cs="宋体" w:hint="eastAsia"/>
          <w:iCs/>
          <w:kern w:val="0"/>
          <w:sz w:val="24"/>
        </w:rPr>
        <w:t>汤</w:t>
      </w:r>
      <w:r w:rsidRPr="00F17A2F">
        <w:rPr>
          <w:rFonts w:asciiTheme="majorEastAsia" w:eastAsiaTheme="majorEastAsia" w:hAnsiTheme="majorEastAsia" w:cs="宋体" w:hint="eastAsia"/>
          <w:iCs/>
          <w:kern w:val="0"/>
          <w:sz w:val="24"/>
        </w:rPr>
        <w:t>先生              联系电话：1</w:t>
      </w:r>
      <w:r w:rsidR="00421321">
        <w:rPr>
          <w:rFonts w:asciiTheme="majorEastAsia" w:eastAsiaTheme="majorEastAsia" w:hAnsiTheme="majorEastAsia" w:cs="宋体" w:hint="eastAsia"/>
          <w:iCs/>
          <w:kern w:val="0"/>
          <w:sz w:val="24"/>
        </w:rPr>
        <w:t>3880883138</w:t>
      </w:r>
    </w:p>
    <w:p w14:paraId="7C5CD420" w14:textId="77777777" w:rsidR="00266ABF" w:rsidRPr="00F17A2F" w:rsidRDefault="00B8436B">
      <w:pPr>
        <w:spacing w:line="460" w:lineRule="exact"/>
        <w:ind w:leftChars="324" w:left="2000" w:hangingChars="550" w:hanging="1320"/>
        <w:rPr>
          <w:rFonts w:asciiTheme="majorEastAsia" w:eastAsiaTheme="majorEastAsia" w:hAnsiTheme="majorEastAsia"/>
          <w:bCs/>
          <w:iCs/>
          <w:sz w:val="24"/>
        </w:rPr>
      </w:pPr>
      <w:r w:rsidRPr="00F17A2F">
        <w:rPr>
          <w:rFonts w:asciiTheme="majorEastAsia" w:eastAsiaTheme="majorEastAsia" w:hAnsiTheme="majorEastAsia" w:hint="eastAsia"/>
          <w:bCs/>
          <w:iCs/>
          <w:sz w:val="24"/>
        </w:rPr>
        <w:t>联系地址：</w:t>
      </w:r>
      <w:r w:rsidRPr="00F17A2F">
        <w:rPr>
          <w:rFonts w:asciiTheme="majorEastAsia" w:eastAsiaTheme="majorEastAsia" w:hAnsiTheme="majorEastAsia" w:cs="宋体" w:hint="eastAsia"/>
          <w:kern w:val="0"/>
          <w:sz w:val="24"/>
        </w:rPr>
        <w:t>成都市龙泉</w:t>
      </w:r>
      <w:proofErr w:type="gramStart"/>
      <w:r w:rsidRPr="00F17A2F">
        <w:rPr>
          <w:rFonts w:asciiTheme="majorEastAsia" w:eastAsiaTheme="majorEastAsia" w:hAnsiTheme="majorEastAsia" w:cs="宋体" w:hint="eastAsia"/>
          <w:kern w:val="0"/>
          <w:sz w:val="24"/>
        </w:rPr>
        <w:t>驿</w:t>
      </w:r>
      <w:proofErr w:type="gramEnd"/>
      <w:r w:rsidRPr="00F17A2F">
        <w:rPr>
          <w:rFonts w:asciiTheme="majorEastAsia" w:eastAsiaTheme="majorEastAsia" w:hAnsiTheme="majorEastAsia" w:cs="宋体" w:hint="eastAsia"/>
          <w:kern w:val="0"/>
          <w:sz w:val="24"/>
        </w:rPr>
        <w:t>区北京路636号成都光明派</w:t>
      </w:r>
      <w:proofErr w:type="gramStart"/>
      <w:r w:rsidRPr="00F17A2F">
        <w:rPr>
          <w:rFonts w:asciiTheme="majorEastAsia" w:eastAsiaTheme="majorEastAsia" w:hAnsiTheme="majorEastAsia" w:cs="宋体" w:hint="eastAsia"/>
          <w:kern w:val="0"/>
          <w:sz w:val="24"/>
        </w:rPr>
        <w:t>特</w:t>
      </w:r>
      <w:proofErr w:type="gramEnd"/>
      <w:r w:rsidRPr="00F17A2F">
        <w:rPr>
          <w:rFonts w:asciiTheme="majorEastAsia" w:eastAsiaTheme="majorEastAsia" w:hAnsiTheme="majorEastAsia" w:cs="宋体" w:hint="eastAsia"/>
          <w:kern w:val="0"/>
          <w:sz w:val="24"/>
        </w:rPr>
        <w:t>贵金属有限公司综合部。</w:t>
      </w:r>
      <w:r w:rsidRPr="00F17A2F">
        <w:rPr>
          <w:rFonts w:asciiTheme="majorEastAsia" w:eastAsiaTheme="majorEastAsia" w:hAnsiTheme="majorEastAsia" w:hint="eastAsia"/>
          <w:bCs/>
          <w:iCs/>
          <w:sz w:val="24"/>
        </w:rPr>
        <w:t xml:space="preserve">                   </w:t>
      </w:r>
    </w:p>
    <w:p w14:paraId="1042D1EE" w14:textId="77777777" w:rsidR="00266ABF" w:rsidRPr="00F17A2F" w:rsidRDefault="00B8436B">
      <w:pPr>
        <w:spacing w:line="460" w:lineRule="exact"/>
        <w:ind w:leftChars="324" w:left="2000" w:hangingChars="550" w:hanging="1320"/>
        <w:rPr>
          <w:rFonts w:asciiTheme="majorEastAsia" w:eastAsiaTheme="majorEastAsia" w:hAnsiTheme="majorEastAsia"/>
          <w:bCs/>
          <w:iCs/>
          <w:sz w:val="24"/>
        </w:rPr>
      </w:pPr>
      <w:r w:rsidRPr="00F17A2F">
        <w:rPr>
          <w:rFonts w:asciiTheme="majorEastAsia" w:eastAsiaTheme="majorEastAsia" w:hAnsiTheme="majorEastAsia" w:hint="eastAsia"/>
          <w:bCs/>
          <w:iCs/>
          <w:sz w:val="24"/>
        </w:rPr>
        <w:t>邮政编码：610100</w:t>
      </w:r>
    </w:p>
    <w:p w14:paraId="6E7C4624" w14:textId="77777777" w:rsidR="00266ABF" w:rsidRPr="00F17A2F" w:rsidRDefault="00B8436B">
      <w:pPr>
        <w:spacing w:line="460" w:lineRule="exact"/>
        <w:ind w:right="-58" w:firstLineChars="250" w:firstLine="600"/>
        <w:rPr>
          <w:rFonts w:asciiTheme="majorEastAsia" w:eastAsiaTheme="majorEastAsia" w:hAnsiTheme="majorEastAsia"/>
          <w:sz w:val="24"/>
          <w:u w:val="single"/>
        </w:rPr>
      </w:pPr>
      <w:r w:rsidRPr="00F17A2F">
        <w:rPr>
          <w:rFonts w:asciiTheme="majorEastAsia" w:eastAsiaTheme="majorEastAsia" w:hAnsiTheme="majorEastAsia" w:hint="eastAsia"/>
          <w:sz w:val="24"/>
        </w:rPr>
        <w:t>采购单位监督</w:t>
      </w:r>
      <w:r w:rsidRPr="00F17A2F">
        <w:rPr>
          <w:rFonts w:asciiTheme="majorEastAsia" w:eastAsiaTheme="majorEastAsia" w:hAnsiTheme="majorEastAsia" w:hint="eastAsia"/>
          <w:iCs/>
          <w:sz w:val="24"/>
        </w:rPr>
        <w:t>人：</w:t>
      </w:r>
      <w:r w:rsidR="00421321">
        <w:rPr>
          <w:rFonts w:asciiTheme="majorEastAsia" w:eastAsiaTheme="majorEastAsia" w:hAnsiTheme="majorEastAsia" w:cs="宋体" w:hint="eastAsia"/>
          <w:iCs/>
          <w:kern w:val="0"/>
          <w:sz w:val="24"/>
          <w:u w:val="single"/>
        </w:rPr>
        <w:t>余继</w:t>
      </w:r>
      <w:r w:rsidRPr="00F17A2F">
        <w:rPr>
          <w:rFonts w:asciiTheme="majorEastAsia" w:eastAsiaTheme="majorEastAsia" w:hAnsiTheme="majorEastAsia" w:cs="宋体" w:hint="eastAsia"/>
          <w:iCs/>
          <w:kern w:val="0"/>
          <w:sz w:val="24"/>
          <w:u w:val="single"/>
        </w:rPr>
        <w:t xml:space="preserve"> </w:t>
      </w:r>
      <w:r w:rsidRPr="00F17A2F">
        <w:rPr>
          <w:rFonts w:asciiTheme="majorEastAsia" w:eastAsiaTheme="majorEastAsia" w:hAnsiTheme="majorEastAsia" w:cs="宋体" w:hint="eastAsia"/>
          <w:iCs/>
          <w:kern w:val="0"/>
          <w:sz w:val="24"/>
        </w:rPr>
        <w:t xml:space="preserve">             联系电话：13</w:t>
      </w:r>
      <w:r w:rsidR="00421321">
        <w:rPr>
          <w:rFonts w:asciiTheme="majorEastAsia" w:eastAsiaTheme="majorEastAsia" w:hAnsiTheme="majorEastAsia" w:cs="宋体" w:hint="eastAsia"/>
          <w:iCs/>
          <w:kern w:val="0"/>
          <w:sz w:val="24"/>
        </w:rPr>
        <w:t>980001856</w:t>
      </w:r>
    </w:p>
    <w:p w14:paraId="309BB323" w14:textId="77777777" w:rsidR="00266ABF" w:rsidRPr="00F17A2F" w:rsidRDefault="00266ABF">
      <w:pPr>
        <w:spacing w:line="500" w:lineRule="exact"/>
        <w:ind w:firstLineChars="950" w:firstLine="3040"/>
        <w:jc w:val="left"/>
        <w:rPr>
          <w:rFonts w:asciiTheme="majorEastAsia" w:eastAsiaTheme="majorEastAsia" w:hAnsiTheme="majorEastAsia"/>
          <w:sz w:val="32"/>
          <w:szCs w:val="32"/>
        </w:rPr>
      </w:pPr>
    </w:p>
    <w:p w14:paraId="60341A75" w14:textId="77777777" w:rsidR="00266ABF" w:rsidRDefault="00B8436B">
      <w:pPr>
        <w:spacing w:line="500" w:lineRule="exact"/>
        <w:ind w:firstLineChars="950" w:firstLine="3040"/>
        <w:jc w:val="left"/>
        <w:rPr>
          <w:rFonts w:asciiTheme="majorEastAsia" w:eastAsiaTheme="majorEastAsia" w:hAnsiTheme="majorEastAsia"/>
          <w:sz w:val="32"/>
          <w:szCs w:val="32"/>
        </w:rPr>
      </w:pPr>
      <w:r>
        <w:rPr>
          <w:rFonts w:asciiTheme="majorEastAsia" w:eastAsiaTheme="majorEastAsia" w:hAnsiTheme="majorEastAsia" w:hint="eastAsia"/>
          <w:sz w:val="32"/>
          <w:szCs w:val="32"/>
        </w:rPr>
        <w:t>第二部分</w:t>
      </w:r>
      <w:r>
        <w:rPr>
          <w:rFonts w:asciiTheme="majorEastAsia" w:eastAsiaTheme="majorEastAsia" w:hAnsiTheme="majorEastAsia"/>
          <w:sz w:val="32"/>
          <w:szCs w:val="32"/>
        </w:rPr>
        <w:t xml:space="preserve">  </w:t>
      </w:r>
      <w:r>
        <w:rPr>
          <w:rFonts w:asciiTheme="majorEastAsia" w:eastAsiaTheme="majorEastAsia" w:hAnsiTheme="majorEastAsia" w:hint="eastAsia"/>
          <w:sz w:val="32"/>
          <w:szCs w:val="32"/>
        </w:rPr>
        <w:t>供应商须知</w:t>
      </w:r>
    </w:p>
    <w:p w14:paraId="49E7E50D" w14:textId="77777777" w:rsidR="00266ABF" w:rsidRDefault="00B8436B">
      <w:pPr>
        <w:spacing w:line="500" w:lineRule="exact"/>
        <w:ind w:firstLineChars="245" w:firstLine="590"/>
        <w:rPr>
          <w:rFonts w:asciiTheme="majorEastAsia" w:eastAsiaTheme="majorEastAsia" w:hAnsiTheme="majorEastAsia"/>
          <w:b/>
          <w:bCs/>
          <w:sz w:val="24"/>
        </w:rPr>
      </w:pPr>
      <w:r>
        <w:rPr>
          <w:rFonts w:asciiTheme="majorEastAsia" w:eastAsiaTheme="majorEastAsia" w:hAnsiTheme="majorEastAsia" w:hint="eastAsia"/>
          <w:b/>
          <w:bCs/>
          <w:sz w:val="24"/>
        </w:rPr>
        <w:t>前附表：</w:t>
      </w:r>
    </w:p>
    <w:tbl>
      <w:tblPr>
        <w:tblW w:w="900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213"/>
        <w:gridCol w:w="6255"/>
      </w:tblGrid>
      <w:tr w:rsidR="00266ABF" w14:paraId="7A23ADD3" w14:textId="77777777">
        <w:trPr>
          <w:trHeight w:val="409"/>
          <w:jc w:val="center"/>
        </w:trPr>
        <w:tc>
          <w:tcPr>
            <w:tcW w:w="534" w:type="dxa"/>
            <w:tcBorders>
              <w:top w:val="single" w:sz="4" w:space="0" w:color="auto"/>
              <w:bottom w:val="single" w:sz="4" w:space="0" w:color="auto"/>
              <w:right w:val="single" w:sz="4" w:space="0" w:color="auto"/>
            </w:tcBorders>
            <w:vAlign w:val="center"/>
          </w:tcPr>
          <w:p w14:paraId="604B08CD" w14:textId="77777777" w:rsidR="00266ABF" w:rsidRDefault="00B8436B">
            <w:pPr>
              <w:snapToGrid w:val="0"/>
              <w:jc w:val="center"/>
              <w:rPr>
                <w:rFonts w:asciiTheme="majorEastAsia" w:eastAsiaTheme="majorEastAsia" w:hAnsiTheme="majorEastAsia"/>
                <w:szCs w:val="21"/>
              </w:rPr>
            </w:pPr>
            <w:r>
              <w:rPr>
                <w:rFonts w:asciiTheme="majorEastAsia" w:eastAsiaTheme="majorEastAsia" w:hAnsiTheme="majorEastAsia" w:hint="eastAsia"/>
                <w:szCs w:val="21"/>
              </w:rPr>
              <w:t>序号</w:t>
            </w:r>
          </w:p>
        </w:tc>
        <w:tc>
          <w:tcPr>
            <w:tcW w:w="2213" w:type="dxa"/>
            <w:tcBorders>
              <w:top w:val="single" w:sz="4" w:space="0" w:color="auto"/>
              <w:left w:val="single" w:sz="4" w:space="0" w:color="auto"/>
              <w:bottom w:val="single" w:sz="4" w:space="0" w:color="auto"/>
              <w:right w:val="single" w:sz="4" w:space="0" w:color="auto"/>
            </w:tcBorders>
          </w:tcPr>
          <w:p w14:paraId="399D7B96" w14:textId="77777777" w:rsidR="00266ABF" w:rsidRDefault="00266ABF">
            <w:pPr>
              <w:snapToGrid w:val="0"/>
              <w:jc w:val="center"/>
              <w:rPr>
                <w:rFonts w:asciiTheme="majorEastAsia" w:eastAsiaTheme="majorEastAsia" w:hAnsiTheme="majorEastAsia"/>
                <w:szCs w:val="21"/>
              </w:rPr>
            </w:pPr>
          </w:p>
        </w:tc>
        <w:tc>
          <w:tcPr>
            <w:tcW w:w="6255" w:type="dxa"/>
            <w:tcBorders>
              <w:top w:val="single" w:sz="4" w:space="0" w:color="auto"/>
              <w:left w:val="single" w:sz="4" w:space="0" w:color="auto"/>
              <w:bottom w:val="single" w:sz="4" w:space="0" w:color="auto"/>
            </w:tcBorders>
            <w:vAlign w:val="center"/>
          </w:tcPr>
          <w:p w14:paraId="699AFE89" w14:textId="77777777" w:rsidR="00266ABF" w:rsidRDefault="00B8436B">
            <w:pPr>
              <w:tabs>
                <w:tab w:val="left" w:pos="7303"/>
                <w:tab w:val="left" w:pos="7540"/>
              </w:tabs>
              <w:snapToGrid w:val="0"/>
              <w:rPr>
                <w:rFonts w:asciiTheme="majorEastAsia" w:eastAsiaTheme="majorEastAsia" w:hAnsiTheme="majorEastAsia"/>
                <w:szCs w:val="21"/>
              </w:rPr>
            </w:pPr>
            <w:r>
              <w:rPr>
                <w:rFonts w:asciiTheme="majorEastAsia" w:eastAsiaTheme="majorEastAsia" w:hAnsiTheme="majorEastAsia" w:hint="eastAsia"/>
                <w:szCs w:val="21"/>
              </w:rPr>
              <w:t>内容、要求</w:t>
            </w:r>
          </w:p>
        </w:tc>
      </w:tr>
      <w:tr w:rsidR="00266ABF" w14:paraId="481164BA" w14:textId="77777777">
        <w:trPr>
          <w:trHeight w:val="490"/>
          <w:jc w:val="center"/>
        </w:trPr>
        <w:tc>
          <w:tcPr>
            <w:tcW w:w="534" w:type="dxa"/>
            <w:tcBorders>
              <w:top w:val="single" w:sz="4" w:space="0" w:color="auto"/>
              <w:bottom w:val="single" w:sz="4" w:space="0" w:color="auto"/>
              <w:right w:val="single" w:sz="4" w:space="0" w:color="auto"/>
            </w:tcBorders>
            <w:vAlign w:val="center"/>
          </w:tcPr>
          <w:p w14:paraId="45D0729C" w14:textId="77777777" w:rsidR="00266ABF" w:rsidRDefault="00B8436B">
            <w:pPr>
              <w:snapToGrid w:val="0"/>
              <w:jc w:val="center"/>
              <w:rPr>
                <w:rFonts w:asciiTheme="majorEastAsia" w:eastAsiaTheme="majorEastAsia" w:hAnsiTheme="majorEastAsia"/>
                <w:szCs w:val="21"/>
              </w:rPr>
            </w:pPr>
            <w:r>
              <w:rPr>
                <w:rFonts w:asciiTheme="majorEastAsia" w:eastAsiaTheme="majorEastAsia" w:hAnsiTheme="majorEastAsia"/>
                <w:szCs w:val="21"/>
              </w:rPr>
              <w:lastRenderedPageBreak/>
              <w:t>1</w:t>
            </w:r>
          </w:p>
        </w:tc>
        <w:tc>
          <w:tcPr>
            <w:tcW w:w="2213" w:type="dxa"/>
            <w:tcBorders>
              <w:top w:val="single" w:sz="4" w:space="0" w:color="auto"/>
              <w:left w:val="single" w:sz="4" w:space="0" w:color="auto"/>
              <w:bottom w:val="single" w:sz="4" w:space="0" w:color="auto"/>
              <w:right w:val="single" w:sz="4" w:space="0" w:color="auto"/>
            </w:tcBorders>
          </w:tcPr>
          <w:p w14:paraId="68C9A75B" w14:textId="77777777" w:rsidR="00266ABF" w:rsidRDefault="00B8436B">
            <w:pPr>
              <w:snapToGrid w:val="0"/>
              <w:rPr>
                <w:rFonts w:asciiTheme="majorEastAsia" w:eastAsiaTheme="majorEastAsia" w:hAnsiTheme="majorEastAsia"/>
                <w:szCs w:val="21"/>
              </w:rPr>
            </w:pPr>
            <w:r>
              <w:rPr>
                <w:rFonts w:asciiTheme="majorEastAsia" w:eastAsiaTheme="majorEastAsia" w:hAnsiTheme="majorEastAsia" w:hint="eastAsia"/>
                <w:szCs w:val="21"/>
              </w:rPr>
              <w:t>采购人</w:t>
            </w:r>
          </w:p>
        </w:tc>
        <w:tc>
          <w:tcPr>
            <w:tcW w:w="6255" w:type="dxa"/>
            <w:tcBorders>
              <w:top w:val="single" w:sz="4" w:space="0" w:color="auto"/>
              <w:left w:val="single" w:sz="4" w:space="0" w:color="auto"/>
              <w:bottom w:val="single" w:sz="4" w:space="0" w:color="auto"/>
            </w:tcBorders>
            <w:vAlign w:val="center"/>
          </w:tcPr>
          <w:p w14:paraId="1B26425A" w14:textId="77777777" w:rsidR="00266ABF" w:rsidRPr="00F17A2F" w:rsidRDefault="00B8436B">
            <w:pPr>
              <w:pStyle w:val="Default"/>
              <w:ind w:left="2016" w:hangingChars="960" w:hanging="2016"/>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名称：成都光明派</w:t>
            </w:r>
            <w:proofErr w:type="gramStart"/>
            <w:r w:rsidRPr="00F17A2F">
              <w:rPr>
                <w:rFonts w:asciiTheme="majorEastAsia" w:eastAsiaTheme="majorEastAsia" w:hAnsiTheme="majorEastAsia" w:hint="eastAsia"/>
                <w:color w:val="auto"/>
                <w:sz w:val="21"/>
                <w:szCs w:val="21"/>
              </w:rPr>
              <w:t>特</w:t>
            </w:r>
            <w:proofErr w:type="gramEnd"/>
            <w:r w:rsidRPr="00F17A2F">
              <w:rPr>
                <w:rFonts w:asciiTheme="majorEastAsia" w:eastAsiaTheme="majorEastAsia" w:hAnsiTheme="majorEastAsia" w:hint="eastAsia"/>
                <w:color w:val="auto"/>
                <w:sz w:val="21"/>
                <w:szCs w:val="21"/>
              </w:rPr>
              <w:t>贵金属有限公司</w:t>
            </w:r>
          </w:p>
          <w:p w14:paraId="25CC2694" w14:textId="77777777" w:rsidR="00266ABF" w:rsidRPr="00F17A2F" w:rsidRDefault="00B8436B">
            <w:pPr>
              <w:pStyle w:val="Default"/>
              <w:tabs>
                <w:tab w:val="left" w:pos="7356"/>
              </w:tabs>
              <w:ind w:left="630" w:hangingChars="300" w:hanging="630"/>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地址：成都市龙泉</w:t>
            </w:r>
            <w:proofErr w:type="gramStart"/>
            <w:r w:rsidRPr="00F17A2F">
              <w:rPr>
                <w:rFonts w:asciiTheme="majorEastAsia" w:eastAsiaTheme="majorEastAsia" w:hAnsiTheme="majorEastAsia" w:hint="eastAsia"/>
                <w:color w:val="auto"/>
                <w:sz w:val="21"/>
                <w:szCs w:val="21"/>
              </w:rPr>
              <w:t>驿</w:t>
            </w:r>
            <w:proofErr w:type="gramEnd"/>
            <w:r w:rsidRPr="00F17A2F">
              <w:rPr>
                <w:rFonts w:asciiTheme="majorEastAsia" w:eastAsiaTheme="majorEastAsia" w:hAnsiTheme="majorEastAsia" w:hint="eastAsia"/>
                <w:color w:val="auto"/>
                <w:sz w:val="21"/>
                <w:szCs w:val="21"/>
              </w:rPr>
              <w:t>区北京路636号</w:t>
            </w:r>
          </w:p>
          <w:p w14:paraId="23F0B1DE" w14:textId="77777777" w:rsidR="00266ABF" w:rsidRPr="00F17A2F" w:rsidRDefault="00B8436B">
            <w:pPr>
              <w:pStyle w:val="Default"/>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联系人：</w:t>
            </w:r>
            <w:r w:rsidR="00421321">
              <w:rPr>
                <w:rFonts w:asciiTheme="majorEastAsia" w:eastAsiaTheme="majorEastAsia" w:hAnsiTheme="majorEastAsia" w:hint="eastAsia"/>
                <w:iCs/>
                <w:color w:val="auto"/>
                <w:sz w:val="21"/>
                <w:szCs w:val="21"/>
                <w:u w:val="single"/>
              </w:rPr>
              <w:t>汤</w:t>
            </w:r>
            <w:r w:rsidRPr="00F17A2F">
              <w:rPr>
                <w:rFonts w:asciiTheme="majorEastAsia" w:eastAsiaTheme="majorEastAsia" w:hAnsiTheme="majorEastAsia" w:hint="eastAsia"/>
                <w:iCs/>
                <w:color w:val="auto"/>
                <w:sz w:val="21"/>
                <w:szCs w:val="21"/>
                <w:u w:val="single"/>
              </w:rPr>
              <w:t>先生</w:t>
            </w:r>
          </w:p>
          <w:p w14:paraId="63E44AAB" w14:textId="77777777" w:rsidR="00266ABF" w:rsidRPr="00F17A2F" w:rsidRDefault="00B8436B">
            <w:pPr>
              <w:snapToGrid w:val="0"/>
              <w:rPr>
                <w:rFonts w:asciiTheme="majorEastAsia" w:eastAsiaTheme="majorEastAsia" w:hAnsiTheme="majorEastAsia"/>
                <w:szCs w:val="21"/>
              </w:rPr>
            </w:pPr>
            <w:r w:rsidRPr="00F17A2F">
              <w:rPr>
                <w:rFonts w:asciiTheme="majorEastAsia" w:eastAsiaTheme="majorEastAsia" w:hAnsiTheme="majorEastAsia" w:hint="eastAsia"/>
                <w:szCs w:val="21"/>
              </w:rPr>
              <w:t>电</w:t>
            </w:r>
            <w:r w:rsidRPr="00F17A2F">
              <w:rPr>
                <w:rFonts w:asciiTheme="majorEastAsia" w:eastAsiaTheme="majorEastAsia" w:hAnsiTheme="majorEastAsia"/>
                <w:szCs w:val="21"/>
              </w:rPr>
              <w:t xml:space="preserve"> </w:t>
            </w:r>
            <w:r w:rsidRPr="00F17A2F">
              <w:rPr>
                <w:rFonts w:asciiTheme="majorEastAsia" w:eastAsiaTheme="majorEastAsia" w:hAnsiTheme="majorEastAsia" w:hint="eastAsia"/>
                <w:szCs w:val="21"/>
              </w:rPr>
              <w:t>话：1</w:t>
            </w:r>
            <w:r w:rsidR="00421321">
              <w:rPr>
                <w:rFonts w:asciiTheme="majorEastAsia" w:eastAsiaTheme="majorEastAsia" w:hAnsiTheme="majorEastAsia" w:hint="eastAsia"/>
                <w:szCs w:val="21"/>
              </w:rPr>
              <w:t>3880883138</w:t>
            </w:r>
          </w:p>
        </w:tc>
      </w:tr>
      <w:tr w:rsidR="00266ABF" w14:paraId="03C2CAB6" w14:textId="77777777">
        <w:trPr>
          <w:trHeight w:val="405"/>
          <w:jc w:val="center"/>
        </w:trPr>
        <w:tc>
          <w:tcPr>
            <w:tcW w:w="534" w:type="dxa"/>
            <w:tcBorders>
              <w:top w:val="single" w:sz="4" w:space="0" w:color="auto"/>
              <w:bottom w:val="single" w:sz="4" w:space="0" w:color="auto"/>
              <w:right w:val="single" w:sz="4" w:space="0" w:color="auto"/>
            </w:tcBorders>
            <w:vAlign w:val="center"/>
          </w:tcPr>
          <w:p w14:paraId="5E520EE8" w14:textId="77777777" w:rsidR="00266ABF" w:rsidRDefault="00B8436B">
            <w:pPr>
              <w:snapToGrid w:val="0"/>
              <w:jc w:val="center"/>
              <w:rPr>
                <w:rFonts w:asciiTheme="majorEastAsia" w:eastAsiaTheme="majorEastAsia" w:hAnsiTheme="majorEastAsia"/>
                <w:szCs w:val="21"/>
              </w:rPr>
            </w:pPr>
            <w:r>
              <w:rPr>
                <w:rFonts w:asciiTheme="majorEastAsia" w:eastAsiaTheme="majorEastAsia" w:hAnsiTheme="majorEastAsia"/>
                <w:szCs w:val="21"/>
              </w:rPr>
              <w:t>2</w:t>
            </w:r>
          </w:p>
        </w:tc>
        <w:tc>
          <w:tcPr>
            <w:tcW w:w="2213" w:type="dxa"/>
            <w:tcBorders>
              <w:top w:val="single" w:sz="4" w:space="0" w:color="auto"/>
              <w:left w:val="single" w:sz="4" w:space="0" w:color="auto"/>
              <w:bottom w:val="single" w:sz="4" w:space="0" w:color="auto"/>
              <w:right w:val="single" w:sz="4" w:space="0" w:color="auto"/>
            </w:tcBorders>
          </w:tcPr>
          <w:p w14:paraId="0D12C43C" w14:textId="77777777" w:rsidR="00266ABF" w:rsidRDefault="00F201D6">
            <w:pPr>
              <w:snapToGrid w:val="0"/>
              <w:rPr>
                <w:rFonts w:asciiTheme="majorEastAsia" w:eastAsiaTheme="majorEastAsia" w:hAnsiTheme="majorEastAsia"/>
                <w:szCs w:val="21"/>
              </w:rPr>
            </w:pPr>
            <w:r>
              <w:rPr>
                <w:rFonts w:asciiTheme="majorEastAsia" w:eastAsiaTheme="majorEastAsia" w:hAnsiTheme="majorEastAsia" w:hint="eastAsia"/>
                <w:szCs w:val="21"/>
              </w:rPr>
              <w:t>设备</w:t>
            </w:r>
            <w:r w:rsidR="00B8436B">
              <w:rPr>
                <w:rFonts w:asciiTheme="majorEastAsia" w:eastAsiaTheme="majorEastAsia" w:hAnsiTheme="majorEastAsia" w:hint="eastAsia"/>
                <w:szCs w:val="21"/>
              </w:rPr>
              <w:t>名称</w:t>
            </w:r>
          </w:p>
        </w:tc>
        <w:tc>
          <w:tcPr>
            <w:tcW w:w="6255" w:type="dxa"/>
            <w:tcBorders>
              <w:top w:val="single" w:sz="4" w:space="0" w:color="auto"/>
              <w:left w:val="single" w:sz="4" w:space="0" w:color="auto"/>
              <w:bottom w:val="single" w:sz="4" w:space="0" w:color="auto"/>
            </w:tcBorders>
            <w:vAlign w:val="center"/>
          </w:tcPr>
          <w:p w14:paraId="23FEDF21" w14:textId="77777777" w:rsidR="00266ABF" w:rsidRPr="00F17A2F" w:rsidRDefault="00F201D6">
            <w:pPr>
              <w:snapToGrid w:val="0"/>
              <w:rPr>
                <w:rFonts w:asciiTheme="majorEastAsia" w:eastAsiaTheme="majorEastAsia" w:hAnsiTheme="majorEastAsia"/>
                <w:szCs w:val="21"/>
              </w:rPr>
            </w:pPr>
            <w:proofErr w:type="gramStart"/>
            <w:r>
              <w:rPr>
                <w:rFonts w:asciiTheme="majorEastAsia" w:eastAsiaTheme="majorEastAsia" w:hAnsiTheme="majorEastAsia" w:cs="华文中宋" w:hint="eastAsia"/>
                <w:bCs/>
                <w:szCs w:val="21"/>
                <w:u w:val="single"/>
              </w:rPr>
              <w:t>铂</w:t>
            </w:r>
            <w:proofErr w:type="gramEnd"/>
            <w:r>
              <w:rPr>
                <w:rFonts w:asciiTheme="majorEastAsia" w:eastAsiaTheme="majorEastAsia" w:hAnsiTheme="majorEastAsia" w:cs="华文中宋" w:hint="eastAsia"/>
                <w:bCs/>
                <w:szCs w:val="21"/>
                <w:u w:val="single"/>
              </w:rPr>
              <w:t>烧成炉</w:t>
            </w:r>
            <w:r w:rsidR="00B8436B" w:rsidRPr="00F17A2F">
              <w:rPr>
                <w:rFonts w:asciiTheme="majorEastAsia" w:eastAsiaTheme="majorEastAsia" w:hAnsiTheme="majorEastAsia" w:hint="eastAsia"/>
                <w:szCs w:val="21"/>
              </w:rPr>
              <w:t>一套采购</w:t>
            </w:r>
            <w:r>
              <w:rPr>
                <w:rFonts w:asciiTheme="majorEastAsia" w:eastAsiaTheme="majorEastAsia" w:hAnsiTheme="majorEastAsia" w:hint="eastAsia"/>
                <w:szCs w:val="21"/>
              </w:rPr>
              <w:t>设备</w:t>
            </w:r>
          </w:p>
        </w:tc>
      </w:tr>
      <w:tr w:rsidR="00266ABF" w14:paraId="4B88307B" w14:textId="77777777">
        <w:trPr>
          <w:trHeight w:val="672"/>
          <w:jc w:val="center"/>
        </w:trPr>
        <w:tc>
          <w:tcPr>
            <w:tcW w:w="534" w:type="dxa"/>
            <w:tcBorders>
              <w:top w:val="single" w:sz="4" w:space="0" w:color="auto"/>
              <w:bottom w:val="single" w:sz="4" w:space="0" w:color="auto"/>
              <w:right w:val="single" w:sz="4" w:space="0" w:color="auto"/>
            </w:tcBorders>
            <w:vAlign w:val="center"/>
          </w:tcPr>
          <w:p w14:paraId="62E753CC" w14:textId="77777777" w:rsidR="00266ABF" w:rsidRDefault="00B8436B">
            <w:pPr>
              <w:snapToGrid w:val="0"/>
              <w:jc w:val="center"/>
              <w:rPr>
                <w:rFonts w:asciiTheme="majorEastAsia" w:eastAsiaTheme="majorEastAsia" w:hAnsiTheme="majorEastAsia"/>
                <w:szCs w:val="21"/>
              </w:rPr>
            </w:pPr>
            <w:r>
              <w:rPr>
                <w:rFonts w:asciiTheme="majorEastAsia" w:eastAsiaTheme="majorEastAsia" w:hAnsiTheme="majorEastAsia"/>
                <w:szCs w:val="21"/>
              </w:rPr>
              <w:t>3</w:t>
            </w:r>
          </w:p>
        </w:tc>
        <w:tc>
          <w:tcPr>
            <w:tcW w:w="2213" w:type="dxa"/>
            <w:tcBorders>
              <w:top w:val="single" w:sz="4" w:space="0" w:color="auto"/>
              <w:left w:val="single" w:sz="4" w:space="0" w:color="auto"/>
              <w:bottom w:val="single" w:sz="4" w:space="0" w:color="auto"/>
              <w:right w:val="single" w:sz="4" w:space="0" w:color="auto"/>
            </w:tcBorders>
            <w:vAlign w:val="center"/>
          </w:tcPr>
          <w:p w14:paraId="5F86B557" w14:textId="77777777" w:rsidR="00266ABF" w:rsidRDefault="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建设地点</w:t>
            </w:r>
          </w:p>
        </w:tc>
        <w:tc>
          <w:tcPr>
            <w:tcW w:w="6255" w:type="dxa"/>
            <w:tcBorders>
              <w:top w:val="single" w:sz="4" w:space="0" w:color="auto"/>
              <w:left w:val="single" w:sz="4" w:space="0" w:color="auto"/>
              <w:bottom w:val="single" w:sz="4" w:space="0" w:color="auto"/>
            </w:tcBorders>
            <w:vAlign w:val="center"/>
          </w:tcPr>
          <w:p w14:paraId="4DE7AA97" w14:textId="77777777" w:rsidR="00266ABF" w:rsidRPr="00F17A2F" w:rsidRDefault="00B8436B">
            <w:pPr>
              <w:pStyle w:val="Default"/>
              <w:ind w:left="630" w:hangingChars="300" w:hanging="630"/>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成都市龙泉</w:t>
            </w:r>
            <w:proofErr w:type="gramStart"/>
            <w:r w:rsidRPr="00F17A2F">
              <w:rPr>
                <w:rFonts w:asciiTheme="majorEastAsia" w:eastAsiaTheme="majorEastAsia" w:hAnsiTheme="majorEastAsia" w:hint="eastAsia"/>
                <w:color w:val="auto"/>
                <w:sz w:val="21"/>
                <w:szCs w:val="21"/>
              </w:rPr>
              <w:t>驿</w:t>
            </w:r>
            <w:proofErr w:type="gramEnd"/>
            <w:r w:rsidRPr="00F17A2F">
              <w:rPr>
                <w:rFonts w:asciiTheme="majorEastAsia" w:eastAsiaTheme="majorEastAsia" w:hAnsiTheme="majorEastAsia" w:hint="eastAsia"/>
                <w:color w:val="auto"/>
                <w:sz w:val="21"/>
                <w:szCs w:val="21"/>
              </w:rPr>
              <w:t>区北京路636号</w:t>
            </w:r>
          </w:p>
        </w:tc>
      </w:tr>
      <w:tr w:rsidR="00613697" w14:paraId="01D058E0" w14:textId="77777777">
        <w:trPr>
          <w:trHeight w:val="672"/>
          <w:jc w:val="center"/>
        </w:trPr>
        <w:tc>
          <w:tcPr>
            <w:tcW w:w="534" w:type="dxa"/>
            <w:tcBorders>
              <w:top w:val="single" w:sz="4" w:space="0" w:color="auto"/>
              <w:bottom w:val="single" w:sz="4" w:space="0" w:color="auto"/>
              <w:right w:val="single" w:sz="4" w:space="0" w:color="auto"/>
            </w:tcBorders>
            <w:vAlign w:val="center"/>
          </w:tcPr>
          <w:p w14:paraId="42B8BF6B" w14:textId="77777777" w:rsidR="00613697" w:rsidRDefault="00613697" w:rsidP="00613697">
            <w:pPr>
              <w:snapToGrid w:val="0"/>
              <w:jc w:val="center"/>
              <w:rPr>
                <w:rFonts w:asciiTheme="majorEastAsia" w:eastAsiaTheme="majorEastAsia" w:hAnsiTheme="majorEastAsia"/>
                <w:szCs w:val="21"/>
              </w:rPr>
            </w:pPr>
            <w:r>
              <w:rPr>
                <w:rFonts w:asciiTheme="majorEastAsia" w:eastAsiaTheme="majorEastAsia" w:hAnsiTheme="majorEastAsia"/>
                <w:szCs w:val="21"/>
              </w:rPr>
              <w:t>4</w:t>
            </w:r>
          </w:p>
        </w:tc>
        <w:tc>
          <w:tcPr>
            <w:tcW w:w="2213" w:type="dxa"/>
            <w:tcBorders>
              <w:top w:val="single" w:sz="4" w:space="0" w:color="auto"/>
              <w:left w:val="single" w:sz="4" w:space="0" w:color="auto"/>
              <w:bottom w:val="single" w:sz="4" w:space="0" w:color="auto"/>
              <w:right w:val="single" w:sz="4" w:space="0" w:color="auto"/>
            </w:tcBorders>
            <w:vAlign w:val="center"/>
          </w:tcPr>
          <w:p w14:paraId="44943274" w14:textId="77777777" w:rsidR="00613697" w:rsidRDefault="00613697" w:rsidP="00613697">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最高限额</w:t>
            </w:r>
          </w:p>
        </w:tc>
        <w:tc>
          <w:tcPr>
            <w:tcW w:w="6255" w:type="dxa"/>
            <w:tcBorders>
              <w:top w:val="single" w:sz="4" w:space="0" w:color="auto"/>
              <w:left w:val="single" w:sz="4" w:space="0" w:color="auto"/>
              <w:bottom w:val="single" w:sz="4" w:space="0" w:color="auto"/>
            </w:tcBorders>
            <w:vAlign w:val="center"/>
          </w:tcPr>
          <w:p w14:paraId="04606A08" w14:textId="77777777" w:rsidR="00613697" w:rsidRPr="00421321" w:rsidRDefault="00613697" w:rsidP="00613697">
            <w:pPr>
              <w:pStyle w:val="Default"/>
              <w:ind w:left="630" w:hangingChars="300" w:hanging="630"/>
              <w:rPr>
                <w:rFonts w:asciiTheme="majorEastAsia" w:eastAsiaTheme="majorEastAsia" w:hAnsiTheme="majorEastAsia"/>
                <w:color w:val="FF0000"/>
                <w:sz w:val="21"/>
                <w:szCs w:val="21"/>
              </w:rPr>
            </w:pPr>
            <w:r w:rsidRPr="00421321">
              <w:rPr>
                <w:rFonts w:asciiTheme="majorEastAsia" w:eastAsiaTheme="majorEastAsia" w:hAnsiTheme="majorEastAsia" w:hint="eastAsia"/>
                <w:color w:val="FF0000"/>
                <w:sz w:val="21"/>
                <w:szCs w:val="21"/>
              </w:rPr>
              <w:t>限价</w:t>
            </w:r>
            <w:r w:rsidR="00421321" w:rsidRPr="00421321">
              <w:rPr>
                <w:rFonts w:asciiTheme="majorEastAsia" w:eastAsiaTheme="majorEastAsia" w:hAnsiTheme="majorEastAsia" w:hint="eastAsia"/>
                <w:color w:val="FF0000"/>
                <w:sz w:val="21"/>
                <w:szCs w:val="21"/>
              </w:rPr>
              <w:t>10</w:t>
            </w:r>
            <w:r w:rsidRPr="00421321">
              <w:rPr>
                <w:rFonts w:asciiTheme="majorEastAsia" w:eastAsiaTheme="majorEastAsia" w:hAnsiTheme="majorEastAsia"/>
                <w:color w:val="FF0000"/>
                <w:sz w:val="21"/>
                <w:szCs w:val="21"/>
              </w:rPr>
              <w:t>万元</w:t>
            </w:r>
          </w:p>
        </w:tc>
      </w:tr>
      <w:tr w:rsidR="00613697" w14:paraId="20517289" w14:textId="77777777">
        <w:trPr>
          <w:trHeight w:val="630"/>
          <w:jc w:val="center"/>
        </w:trPr>
        <w:tc>
          <w:tcPr>
            <w:tcW w:w="534" w:type="dxa"/>
            <w:tcBorders>
              <w:top w:val="single" w:sz="4" w:space="0" w:color="auto"/>
              <w:bottom w:val="single" w:sz="4" w:space="0" w:color="auto"/>
              <w:right w:val="single" w:sz="4" w:space="0" w:color="auto"/>
            </w:tcBorders>
            <w:vAlign w:val="center"/>
          </w:tcPr>
          <w:p w14:paraId="30EE440C" w14:textId="77777777" w:rsidR="00613697" w:rsidRDefault="00613697" w:rsidP="00613697">
            <w:pPr>
              <w:snapToGrid w:val="0"/>
              <w:jc w:val="center"/>
              <w:rPr>
                <w:rFonts w:asciiTheme="majorEastAsia" w:eastAsiaTheme="majorEastAsia" w:hAnsiTheme="majorEastAsia"/>
                <w:szCs w:val="21"/>
              </w:rPr>
            </w:pPr>
            <w:r>
              <w:rPr>
                <w:rFonts w:asciiTheme="majorEastAsia" w:eastAsiaTheme="majorEastAsia" w:hAnsiTheme="majorEastAsia"/>
                <w:szCs w:val="21"/>
              </w:rPr>
              <w:t>5</w:t>
            </w:r>
          </w:p>
        </w:tc>
        <w:tc>
          <w:tcPr>
            <w:tcW w:w="2213" w:type="dxa"/>
            <w:tcBorders>
              <w:top w:val="single" w:sz="4" w:space="0" w:color="auto"/>
              <w:left w:val="single" w:sz="4" w:space="0" w:color="auto"/>
              <w:bottom w:val="single" w:sz="4" w:space="0" w:color="auto"/>
              <w:right w:val="single" w:sz="4" w:space="0" w:color="auto"/>
            </w:tcBorders>
            <w:vAlign w:val="center"/>
          </w:tcPr>
          <w:p w14:paraId="3FB53C74" w14:textId="77777777" w:rsidR="00613697" w:rsidRDefault="00613697" w:rsidP="00613697">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供应商资质条件、能力和信誉</w:t>
            </w:r>
          </w:p>
        </w:tc>
        <w:tc>
          <w:tcPr>
            <w:tcW w:w="6255" w:type="dxa"/>
            <w:tcBorders>
              <w:top w:val="single" w:sz="4" w:space="0" w:color="auto"/>
              <w:left w:val="single" w:sz="4" w:space="0" w:color="auto"/>
              <w:bottom w:val="single" w:sz="4" w:space="0" w:color="auto"/>
            </w:tcBorders>
          </w:tcPr>
          <w:p w14:paraId="26DD128C" w14:textId="77777777" w:rsidR="00613697" w:rsidRPr="00F17A2F" w:rsidRDefault="00613697" w:rsidP="00613697">
            <w:pPr>
              <w:pStyle w:val="Default"/>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资质条件：</w:t>
            </w:r>
            <w:r w:rsidRPr="00F17A2F">
              <w:rPr>
                <w:rFonts w:asciiTheme="majorEastAsia" w:eastAsiaTheme="majorEastAsia" w:hAnsiTheme="majorEastAsia"/>
                <w:color w:val="auto"/>
                <w:sz w:val="21"/>
                <w:szCs w:val="21"/>
                <w:u w:val="single"/>
              </w:rPr>
              <w:t xml:space="preserve"> </w:t>
            </w:r>
            <w:r w:rsidRPr="00F17A2F">
              <w:rPr>
                <w:rFonts w:asciiTheme="majorEastAsia" w:eastAsiaTheme="majorEastAsia" w:hAnsiTheme="majorEastAsia" w:hint="eastAsia"/>
                <w:color w:val="auto"/>
                <w:sz w:val="21"/>
                <w:szCs w:val="21"/>
                <w:u w:val="single"/>
              </w:rPr>
              <w:t>设备制造商</w:t>
            </w:r>
            <w:r w:rsidRPr="00F17A2F">
              <w:rPr>
                <w:rFonts w:asciiTheme="majorEastAsia" w:eastAsiaTheme="majorEastAsia" w:hAnsiTheme="majorEastAsia"/>
                <w:color w:val="auto"/>
                <w:sz w:val="21"/>
                <w:szCs w:val="21"/>
                <w:u w:val="single"/>
              </w:rPr>
              <w:t xml:space="preserve">     </w:t>
            </w:r>
          </w:p>
          <w:p w14:paraId="0A1D47A0" w14:textId="77777777" w:rsidR="00613697" w:rsidRPr="00F17A2F" w:rsidRDefault="00613697" w:rsidP="00613697">
            <w:pPr>
              <w:pStyle w:val="Default"/>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财务要求：</w:t>
            </w:r>
            <w:r w:rsidRPr="00F17A2F">
              <w:rPr>
                <w:rFonts w:asciiTheme="majorEastAsia" w:eastAsiaTheme="majorEastAsia" w:hAnsiTheme="majorEastAsia"/>
                <w:color w:val="auto"/>
                <w:sz w:val="21"/>
                <w:szCs w:val="21"/>
              </w:rPr>
              <w:t>3</w:t>
            </w:r>
            <w:r w:rsidRPr="00F17A2F">
              <w:rPr>
                <w:rFonts w:asciiTheme="majorEastAsia" w:eastAsiaTheme="majorEastAsia" w:hAnsiTheme="majorEastAsia" w:hint="eastAsia"/>
                <w:color w:val="auto"/>
                <w:sz w:val="21"/>
                <w:szCs w:val="21"/>
              </w:rPr>
              <w:t>年内无亏损</w:t>
            </w:r>
          </w:p>
        </w:tc>
      </w:tr>
      <w:tr w:rsidR="00613697" w14:paraId="01B9959D" w14:textId="77777777">
        <w:trPr>
          <w:trHeight w:val="295"/>
          <w:jc w:val="center"/>
        </w:trPr>
        <w:tc>
          <w:tcPr>
            <w:tcW w:w="534" w:type="dxa"/>
            <w:tcBorders>
              <w:top w:val="single" w:sz="4" w:space="0" w:color="auto"/>
              <w:bottom w:val="single" w:sz="4" w:space="0" w:color="auto"/>
              <w:right w:val="single" w:sz="4" w:space="0" w:color="auto"/>
            </w:tcBorders>
            <w:vAlign w:val="center"/>
          </w:tcPr>
          <w:p w14:paraId="6FA3A817" w14:textId="77777777" w:rsidR="00613697" w:rsidRDefault="00613697" w:rsidP="00613697">
            <w:pPr>
              <w:snapToGrid w:val="0"/>
              <w:jc w:val="center"/>
              <w:rPr>
                <w:rFonts w:asciiTheme="majorEastAsia" w:eastAsiaTheme="majorEastAsia" w:hAnsiTheme="majorEastAsia"/>
                <w:szCs w:val="21"/>
              </w:rPr>
            </w:pPr>
            <w:r>
              <w:rPr>
                <w:rFonts w:asciiTheme="majorEastAsia" w:eastAsiaTheme="majorEastAsia" w:hAnsiTheme="majorEastAsia"/>
                <w:szCs w:val="21"/>
              </w:rPr>
              <w:t>6</w:t>
            </w:r>
          </w:p>
        </w:tc>
        <w:tc>
          <w:tcPr>
            <w:tcW w:w="2213" w:type="dxa"/>
            <w:tcBorders>
              <w:top w:val="single" w:sz="4" w:space="0" w:color="auto"/>
              <w:left w:val="single" w:sz="4" w:space="0" w:color="auto"/>
              <w:bottom w:val="single" w:sz="4" w:space="0" w:color="auto"/>
              <w:right w:val="single" w:sz="4" w:space="0" w:color="auto"/>
            </w:tcBorders>
            <w:vAlign w:val="center"/>
          </w:tcPr>
          <w:p w14:paraId="74746EA4" w14:textId="77777777" w:rsidR="00613697" w:rsidRDefault="00613697" w:rsidP="00613697">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是否接受联合体询价</w:t>
            </w:r>
          </w:p>
        </w:tc>
        <w:tc>
          <w:tcPr>
            <w:tcW w:w="6255" w:type="dxa"/>
            <w:tcBorders>
              <w:top w:val="single" w:sz="4" w:space="0" w:color="auto"/>
              <w:left w:val="single" w:sz="4" w:space="0" w:color="auto"/>
              <w:bottom w:val="single" w:sz="4" w:space="0" w:color="auto"/>
            </w:tcBorders>
            <w:vAlign w:val="center"/>
          </w:tcPr>
          <w:p w14:paraId="31C5862F" w14:textId="77777777" w:rsidR="00613697" w:rsidRPr="00F17A2F" w:rsidRDefault="00613697" w:rsidP="00613697">
            <w:pPr>
              <w:autoSpaceDE w:val="0"/>
              <w:autoSpaceDN w:val="0"/>
              <w:adjustRightInd w:val="0"/>
              <w:rPr>
                <w:rFonts w:asciiTheme="majorEastAsia" w:eastAsiaTheme="majorEastAsia" w:hAnsiTheme="majorEastAsia" w:cs="仿宋_GB2312"/>
                <w:kern w:val="0"/>
                <w:szCs w:val="21"/>
              </w:rPr>
            </w:pPr>
            <w:r w:rsidRPr="00F17A2F">
              <w:rPr>
                <w:rFonts w:asciiTheme="majorEastAsia" w:eastAsiaTheme="majorEastAsia" w:hAnsiTheme="majorEastAsia" w:hint="eastAsia"/>
                <w:szCs w:val="21"/>
                <w:u w:val="single"/>
              </w:rPr>
              <w:t>不</w:t>
            </w:r>
            <w:r w:rsidRPr="00F17A2F">
              <w:rPr>
                <w:rFonts w:asciiTheme="majorEastAsia" w:eastAsiaTheme="majorEastAsia" w:hAnsiTheme="majorEastAsia" w:hint="eastAsia"/>
                <w:szCs w:val="21"/>
              </w:rPr>
              <w:t>接受</w:t>
            </w:r>
          </w:p>
        </w:tc>
      </w:tr>
      <w:tr w:rsidR="00B8436B" w14:paraId="67422751" w14:textId="77777777">
        <w:trPr>
          <w:trHeight w:val="718"/>
          <w:jc w:val="center"/>
        </w:trPr>
        <w:tc>
          <w:tcPr>
            <w:tcW w:w="534" w:type="dxa"/>
            <w:tcBorders>
              <w:top w:val="single" w:sz="4" w:space="0" w:color="auto"/>
              <w:bottom w:val="single" w:sz="4" w:space="0" w:color="auto"/>
              <w:right w:val="single" w:sz="4" w:space="0" w:color="auto"/>
            </w:tcBorders>
            <w:vAlign w:val="center"/>
          </w:tcPr>
          <w:p w14:paraId="47AD6806" w14:textId="77777777" w:rsidR="00B8436B" w:rsidRDefault="00B8436B" w:rsidP="00B8436B">
            <w:pPr>
              <w:snapToGrid w:val="0"/>
              <w:jc w:val="center"/>
              <w:rPr>
                <w:rFonts w:asciiTheme="majorEastAsia" w:eastAsiaTheme="majorEastAsia" w:hAnsiTheme="majorEastAsia"/>
                <w:szCs w:val="21"/>
              </w:rPr>
            </w:pPr>
            <w:r>
              <w:rPr>
                <w:rFonts w:asciiTheme="majorEastAsia" w:eastAsiaTheme="majorEastAsia" w:hAnsiTheme="majorEastAsia"/>
                <w:szCs w:val="21"/>
              </w:rPr>
              <w:t>7</w:t>
            </w:r>
          </w:p>
        </w:tc>
        <w:tc>
          <w:tcPr>
            <w:tcW w:w="2213" w:type="dxa"/>
            <w:tcBorders>
              <w:top w:val="single" w:sz="4" w:space="0" w:color="auto"/>
              <w:left w:val="single" w:sz="4" w:space="0" w:color="auto"/>
              <w:bottom w:val="single" w:sz="4" w:space="0" w:color="auto"/>
              <w:right w:val="single" w:sz="4" w:space="0" w:color="auto"/>
            </w:tcBorders>
            <w:vAlign w:val="center"/>
          </w:tcPr>
          <w:p w14:paraId="627C8CAA" w14:textId="77777777"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供应商提出问题的截止时间</w:t>
            </w:r>
          </w:p>
        </w:tc>
        <w:tc>
          <w:tcPr>
            <w:tcW w:w="6255" w:type="dxa"/>
            <w:tcBorders>
              <w:top w:val="single" w:sz="4" w:space="0" w:color="auto"/>
              <w:left w:val="single" w:sz="4" w:space="0" w:color="auto"/>
              <w:bottom w:val="single" w:sz="4" w:space="0" w:color="auto"/>
            </w:tcBorders>
            <w:vAlign w:val="center"/>
          </w:tcPr>
          <w:p w14:paraId="5F2D4879" w14:textId="77777777" w:rsidR="00B8436B" w:rsidRPr="00F17A2F" w:rsidRDefault="00B8436B" w:rsidP="00B8436B">
            <w:pPr>
              <w:snapToGrid w:val="0"/>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答疑与澄清：如对采购文件有误或有不合理要求的，距采购截止日前三天，以书面形式向采购单位提出。</w:t>
            </w:r>
          </w:p>
        </w:tc>
      </w:tr>
      <w:tr w:rsidR="00B8436B" w14:paraId="40C22696" w14:textId="77777777">
        <w:trPr>
          <w:trHeight w:val="701"/>
          <w:jc w:val="center"/>
        </w:trPr>
        <w:tc>
          <w:tcPr>
            <w:tcW w:w="534" w:type="dxa"/>
            <w:tcBorders>
              <w:top w:val="single" w:sz="4" w:space="0" w:color="auto"/>
              <w:bottom w:val="single" w:sz="4" w:space="0" w:color="auto"/>
              <w:right w:val="single" w:sz="4" w:space="0" w:color="auto"/>
            </w:tcBorders>
            <w:vAlign w:val="center"/>
          </w:tcPr>
          <w:p w14:paraId="6FEB34B3" w14:textId="77777777" w:rsidR="00B8436B" w:rsidRDefault="00B8436B" w:rsidP="00B8436B">
            <w:pPr>
              <w:snapToGrid w:val="0"/>
              <w:jc w:val="center"/>
              <w:rPr>
                <w:rFonts w:asciiTheme="majorEastAsia" w:eastAsiaTheme="majorEastAsia" w:hAnsiTheme="majorEastAsia"/>
                <w:szCs w:val="21"/>
              </w:rPr>
            </w:pPr>
            <w:r>
              <w:rPr>
                <w:rFonts w:asciiTheme="majorEastAsia" w:eastAsiaTheme="majorEastAsia" w:hAnsiTheme="majorEastAsia"/>
                <w:szCs w:val="21"/>
              </w:rPr>
              <w:t>8</w:t>
            </w:r>
          </w:p>
        </w:tc>
        <w:tc>
          <w:tcPr>
            <w:tcW w:w="2213" w:type="dxa"/>
            <w:tcBorders>
              <w:top w:val="single" w:sz="4" w:space="0" w:color="auto"/>
              <w:left w:val="single" w:sz="4" w:space="0" w:color="auto"/>
              <w:bottom w:val="single" w:sz="4" w:space="0" w:color="auto"/>
              <w:right w:val="single" w:sz="4" w:space="0" w:color="auto"/>
            </w:tcBorders>
            <w:vAlign w:val="center"/>
          </w:tcPr>
          <w:p w14:paraId="2D51B4E9" w14:textId="77777777"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采购人书面澄清的时间</w:t>
            </w:r>
          </w:p>
        </w:tc>
        <w:tc>
          <w:tcPr>
            <w:tcW w:w="6255" w:type="dxa"/>
            <w:tcBorders>
              <w:top w:val="single" w:sz="4" w:space="0" w:color="auto"/>
              <w:left w:val="single" w:sz="4" w:space="0" w:color="auto"/>
              <w:bottom w:val="single" w:sz="4" w:space="0" w:color="auto"/>
            </w:tcBorders>
            <w:vAlign w:val="center"/>
          </w:tcPr>
          <w:p w14:paraId="3296081E" w14:textId="77777777" w:rsidR="00B8436B" w:rsidRPr="00F17A2F" w:rsidRDefault="00B8436B" w:rsidP="00B8436B">
            <w:pPr>
              <w:snapToGrid w:val="0"/>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供应商在收到书面答复</w:t>
            </w:r>
            <w:r w:rsidRPr="00F17A2F">
              <w:rPr>
                <w:rFonts w:asciiTheme="majorEastAsia" w:eastAsiaTheme="majorEastAsia" w:hAnsiTheme="majorEastAsia" w:cs="仿宋_GB2312"/>
                <w:kern w:val="0"/>
                <w:szCs w:val="21"/>
              </w:rPr>
              <w:t>(</w:t>
            </w:r>
            <w:proofErr w:type="gramStart"/>
            <w:r w:rsidRPr="00F17A2F">
              <w:rPr>
                <w:rFonts w:asciiTheme="majorEastAsia" w:eastAsiaTheme="majorEastAsia" w:hAnsiTheme="majorEastAsia" w:cs="仿宋_GB2312" w:hint="eastAsia"/>
                <w:kern w:val="0"/>
                <w:szCs w:val="21"/>
              </w:rPr>
              <w:t>补遗书</w:t>
            </w:r>
            <w:proofErr w:type="gramEnd"/>
            <w:r w:rsidR="00FF1C2F">
              <w:rPr>
                <w:rFonts w:asciiTheme="majorEastAsia" w:eastAsiaTheme="majorEastAsia" w:hAnsiTheme="majorEastAsia" w:cs="仿宋_GB2312"/>
                <w:kern w:val="0"/>
                <w:szCs w:val="21"/>
              </w:rPr>
              <w:t>)24</w:t>
            </w:r>
            <w:r w:rsidRPr="00F17A2F">
              <w:rPr>
                <w:rFonts w:asciiTheme="majorEastAsia" w:eastAsiaTheme="majorEastAsia" w:hAnsiTheme="majorEastAsia" w:cs="仿宋_GB2312" w:hint="eastAsia"/>
                <w:kern w:val="0"/>
                <w:szCs w:val="21"/>
              </w:rPr>
              <w:t>小时内应以书面形式向采购人确认。</w:t>
            </w:r>
          </w:p>
        </w:tc>
      </w:tr>
      <w:tr w:rsidR="00B8436B" w14:paraId="4BD19838" w14:textId="77777777">
        <w:trPr>
          <w:trHeight w:val="435"/>
          <w:jc w:val="center"/>
        </w:trPr>
        <w:tc>
          <w:tcPr>
            <w:tcW w:w="534" w:type="dxa"/>
            <w:tcBorders>
              <w:top w:val="single" w:sz="4" w:space="0" w:color="auto"/>
              <w:bottom w:val="single" w:sz="4" w:space="0" w:color="auto"/>
              <w:right w:val="single" w:sz="4" w:space="0" w:color="auto"/>
            </w:tcBorders>
            <w:vAlign w:val="center"/>
          </w:tcPr>
          <w:p w14:paraId="734F3177" w14:textId="77777777" w:rsidR="00B8436B" w:rsidRDefault="00B8436B" w:rsidP="00B8436B">
            <w:pPr>
              <w:snapToGrid w:val="0"/>
              <w:jc w:val="center"/>
              <w:rPr>
                <w:rFonts w:asciiTheme="majorEastAsia" w:eastAsiaTheme="majorEastAsia" w:hAnsiTheme="majorEastAsia"/>
                <w:szCs w:val="21"/>
              </w:rPr>
            </w:pPr>
            <w:r>
              <w:rPr>
                <w:rFonts w:asciiTheme="majorEastAsia" w:eastAsiaTheme="majorEastAsia" w:hAnsiTheme="majorEastAsia"/>
                <w:szCs w:val="21"/>
              </w:rPr>
              <w:t>9</w:t>
            </w:r>
          </w:p>
        </w:tc>
        <w:tc>
          <w:tcPr>
            <w:tcW w:w="2213" w:type="dxa"/>
            <w:tcBorders>
              <w:top w:val="single" w:sz="4" w:space="0" w:color="auto"/>
              <w:left w:val="single" w:sz="4" w:space="0" w:color="auto"/>
              <w:bottom w:val="single" w:sz="4" w:space="0" w:color="auto"/>
              <w:right w:val="single" w:sz="4" w:space="0" w:color="auto"/>
            </w:tcBorders>
          </w:tcPr>
          <w:p w14:paraId="40298E6D" w14:textId="77777777" w:rsidR="00B8436B" w:rsidRDefault="00B8436B" w:rsidP="00B8436B">
            <w:pPr>
              <w:autoSpaceDE w:val="0"/>
              <w:autoSpaceDN w:val="0"/>
              <w:snapToGrid w:val="0"/>
              <w:textAlignment w:val="bottom"/>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响应文件签字或盖章要求</w:t>
            </w:r>
          </w:p>
        </w:tc>
        <w:tc>
          <w:tcPr>
            <w:tcW w:w="6255" w:type="dxa"/>
            <w:tcBorders>
              <w:top w:val="single" w:sz="4" w:space="0" w:color="auto"/>
              <w:left w:val="single" w:sz="4" w:space="0" w:color="auto"/>
              <w:bottom w:val="single" w:sz="4" w:space="0" w:color="auto"/>
            </w:tcBorders>
            <w:vAlign w:val="center"/>
          </w:tcPr>
          <w:p w14:paraId="1549D087" w14:textId="77777777" w:rsidR="00B8436B" w:rsidRPr="00F17A2F" w:rsidRDefault="00B8436B" w:rsidP="00B8436B">
            <w:pPr>
              <w:autoSpaceDE w:val="0"/>
              <w:autoSpaceDN w:val="0"/>
              <w:adjustRightInd w:val="0"/>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响应文件由供应商的法定代表人或其委托代理人签字或盖单位章。</w:t>
            </w:r>
          </w:p>
        </w:tc>
      </w:tr>
      <w:tr w:rsidR="00B8436B" w14:paraId="3CE4ABD9" w14:textId="77777777">
        <w:trPr>
          <w:trHeight w:val="435"/>
          <w:jc w:val="center"/>
        </w:trPr>
        <w:tc>
          <w:tcPr>
            <w:tcW w:w="534" w:type="dxa"/>
            <w:tcBorders>
              <w:top w:val="single" w:sz="4" w:space="0" w:color="auto"/>
              <w:bottom w:val="single" w:sz="4" w:space="0" w:color="auto"/>
              <w:right w:val="single" w:sz="4" w:space="0" w:color="auto"/>
            </w:tcBorders>
            <w:vAlign w:val="center"/>
          </w:tcPr>
          <w:p w14:paraId="42C979A1" w14:textId="77777777" w:rsidR="00B8436B" w:rsidRDefault="00B8436B" w:rsidP="00B8436B">
            <w:pPr>
              <w:snapToGrid w:val="0"/>
              <w:jc w:val="center"/>
              <w:rPr>
                <w:rFonts w:asciiTheme="majorEastAsia" w:eastAsiaTheme="majorEastAsia" w:hAnsiTheme="majorEastAsia"/>
                <w:szCs w:val="21"/>
              </w:rPr>
            </w:pPr>
            <w:r>
              <w:rPr>
                <w:rFonts w:asciiTheme="majorEastAsia" w:eastAsiaTheme="majorEastAsia" w:hAnsiTheme="majorEastAsia"/>
                <w:szCs w:val="21"/>
              </w:rPr>
              <w:t>10</w:t>
            </w:r>
          </w:p>
        </w:tc>
        <w:tc>
          <w:tcPr>
            <w:tcW w:w="2213" w:type="dxa"/>
            <w:tcBorders>
              <w:top w:val="single" w:sz="4" w:space="0" w:color="auto"/>
              <w:left w:val="single" w:sz="4" w:space="0" w:color="auto"/>
              <w:bottom w:val="single" w:sz="4" w:space="0" w:color="auto"/>
              <w:right w:val="single" w:sz="4" w:space="0" w:color="auto"/>
            </w:tcBorders>
          </w:tcPr>
          <w:p w14:paraId="464BF4CC" w14:textId="77777777" w:rsidR="00B8436B" w:rsidRDefault="00B8436B" w:rsidP="00B8436B">
            <w:pPr>
              <w:autoSpaceDE w:val="0"/>
              <w:autoSpaceDN w:val="0"/>
              <w:snapToGrid w:val="0"/>
              <w:textAlignment w:val="bottom"/>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响应文件组成</w:t>
            </w:r>
          </w:p>
        </w:tc>
        <w:tc>
          <w:tcPr>
            <w:tcW w:w="6255" w:type="dxa"/>
            <w:tcBorders>
              <w:top w:val="single" w:sz="4" w:space="0" w:color="auto"/>
              <w:left w:val="single" w:sz="4" w:space="0" w:color="auto"/>
              <w:bottom w:val="single" w:sz="4" w:space="0" w:color="auto"/>
            </w:tcBorders>
            <w:vAlign w:val="center"/>
          </w:tcPr>
          <w:p w14:paraId="6AFB11BF" w14:textId="77777777" w:rsidR="00B8436B" w:rsidRPr="00F17A2F" w:rsidRDefault="00B8436B" w:rsidP="00B8436B">
            <w:pPr>
              <w:autoSpaceDE w:val="0"/>
              <w:autoSpaceDN w:val="0"/>
              <w:snapToGrid w:val="0"/>
              <w:textAlignment w:val="bottom"/>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响应文件由正本</w:t>
            </w:r>
            <w:r w:rsidRPr="00F17A2F">
              <w:rPr>
                <w:rFonts w:asciiTheme="majorEastAsia" w:eastAsiaTheme="majorEastAsia" w:hAnsiTheme="majorEastAsia" w:cs="仿宋_GB2312"/>
                <w:kern w:val="0"/>
                <w:szCs w:val="21"/>
              </w:rPr>
              <w:t>1</w:t>
            </w:r>
            <w:r w:rsidRPr="00F17A2F">
              <w:rPr>
                <w:rFonts w:asciiTheme="majorEastAsia" w:eastAsiaTheme="majorEastAsia" w:hAnsiTheme="majorEastAsia" w:cs="仿宋_GB2312" w:hint="eastAsia"/>
                <w:kern w:val="0"/>
                <w:szCs w:val="21"/>
              </w:rPr>
              <w:t>份；副本</w:t>
            </w:r>
            <w:r w:rsidRPr="00F17A2F">
              <w:rPr>
                <w:rFonts w:asciiTheme="majorEastAsia" w:eastAsiaTheme="majorEastAsia" w:hAnsiTheme="majorEastAsia" w:cs="仿宋_GB2312"/>
                <w:kern w:val="0"/>
                <w:szCs w:val="21"/>
              </w:rPr>
              <w:t>1</w:t>
            </w:r>
            <w:r w:rsidRPr="00F17A2F">
              <w:rPr>
                <w:rFonts w:asciiTheme="majorEastAsia" w:eastAsiaTheme="majorEastAsia" w:hAnsiTheme="majorEastAsia" w:cs="仿宋_GB2312" w:hint="eastAsia"/>
                <w:kern w:val="0"/>
                <w:szCs w:val="21"/>
              </w:rPr>
              <w:t>份组成</w:t>
            </w:r>
          </w:p>
        </w:tc>
      </w:tr>
      <w:tr w:rsidR="00B8436B" w14:paraId="1FBFB96C" w14:textId="77777777">
        <w:trPr>
          <w:trHeight w:val="435"/>
          <w:jc w:val="center"/>
        </w:trPr>
        <w:tc>
          <w:tcPr>
            <w:tcW w:w="534" w:type="dxa"/>
            <w:tcBorders>
              <w:top w:val="single" w:sz="4" w:space="0" w:color="auto"/>
              <w:bottom w:val="single" w:sz="4" w:space="0" w:color="auto"/>
              <w:right w:val="single" w:sz="4" w:space="0" w:color="auto"/>
            </w:tcBorders>
            <w:vAlign w:val="center"/>
          </w:tcPr>
          <w:p w14:paraId="2BA16732" w14:textId="77777777" w:rsidR="00B8436B" w:rsidRDefault="00B8436B" w:rsidP="00B8436B">
            <w:pPr>
              <w:snapToGrid w:val="0"/>
              <w:jc w:val="center"/>
              <w:rPr>
                <w:rFonts w:asciiTheme="majorEastAsia" w:eastAsiaTheme="majorEastAsia" w:hAnsiTheme="majorEastAsia"/>
                <w:szCs w:val="21"/>
              </w:rPr>
            </w:pPr>
          </w:p>
        </w:tc>
        <w:tc>
          <w:tcPr>
            <w:tcW w:w="2213" w:type="dxa"/>
            <w:tcBorders>
              <w:top w:val="single" w:sz="4" w:space="0" w:color="auto"/>
              <w:left w:val="single" w:sz="4" w:space="0" w:color="auto"/>
              <w:bottom w:val="single" w:sz="4" w:space="0" w:color="auto"/>
              <w:right w:val="single" w:sz="4" w:space="0" w:color="auto"/>
            </w:tcBorders>
          </w:tcPr>
          <w:p w14:paraId="6A00A7F4" w14:textId="77777777" w:rsidR="00B8436B" w:rsidRDefault="00B8436B" w:rsidP="00B8436B">
            <w:pPr>
              <w:autoSpaceDE w:val="0"/>
              <w:autoSpaceDN w:val="0"/>
              <w:snapToGrid w:val="0"/>
              <w:textAlignment w:val="bottom"/>
              <w:rPr>
                <w:rFonts w:asciiTheme="majorEastAsia" w:eastAsiaTheme="majorEastAsia" w:hAnsiTheme="majorEastAsia"/>
                <w:szCs w:val="21"/>
              </w:rPr>
            </w:pPr>
            <w:r>
              <w:rPr>
                <w:rFonts w:asciiTheme="majorEastAsia" w:eastAsiaTheme="majorEastAsia" w:hAnsiTheme="majorEastAsia" w:cs="仿宋_GB2312" w:hint="eastAsia"/>
                <w:kern w:val="0"/>
                <w:szCs w:val="21"/>
              </w:rPr>
              <w:t>响应文件装订要求</w:t>
            </w:r>
          </w:p>
        </w:tc>
        <w:tc>
          <w:tcPr>
            <w:tcW w:w="6255" w:type="dxa"/>
            <w:tcBorders>
              <w:top w:val="single" w:sz="4" w:space="0" w:color="auto"/>
              <w:left w:val="single" w:sz="4" w:space="0" w:color="auto"/>
              <w:bottom w:val="single" w:sz="4" w:space="0" w:color="auto"/>
            </w:tcBorders>
            <w:vAlign w:val="center"/>
          </w:tcPr>
          <w:p w14:paraId="36381DB9" w14:textId="77777777" w:rsidR="00B8436B" w:rsidRPr="00F17A2F" w:rsidRDefault="00B8436B" w:rsidP="00B8436B">
            <w:pPr>
              <w:pStyle w:val="Default"/>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color w:val="auto"/>
                <w:sz w:val="21"/>
                <w:szCs w:val="21"/>
              </w:rPr>
              <w:t>1.</w:t>
            </w:r>
            <w:r w:rsidRPr="00F17A2F">
              <w:rPr>
                <w:rFonts w:asciiTheme="majorEastAsia" w:eastAsiaTheme="majorEastAsia" w:hAnsiTheme="majorEastAsia" w:cs="仿宋_GB2312" w:hint="eastAsia"/>
                <w:color w:val="auto"/>
                <w:sz w:val="21"/>
                <w:szCs w:val="21"/>
              </w:rPr>
              <w:t>装订牢固，并应编制目录和连续页码（封面和扉页除外）；</w:t>
            </w:r>
          </w:p>
          <w:p w14:paraId="21D91322" w14:textId="77777777" w:rsidR="00B8436B" w:rsidRPr="00F17A2F" w:rsidRDefault="00B8436B" w:rsidP="00B8436B">
            <w:pPr>
              <w:autoSpaceDE w:val="0"/>
              <w:autoSpaceDN w:val="0"/>
              <w:adjustRightInd w:val="0"/>
              <w:rPr>
                <w:rFonts w:asciiTheme="majorEastAsia" w:eastAsiaTheme="majorEastAsia" w:hAnsiTheme="majorEastAsia" w:cs="仿宋_GB2312"/>
                <w:kern w:val="0"/>
                <w:szCs w:val="21"/>
              </w:rPr>
            </w:pPr>
            <w:r w:rsidRPr="00F17A2F">
              <w:rPr>
                <w:rFonts w:asciiTheme="majorEastAsia" w:eastAsiaTheme="majorEastAsia" w:hAnsiTheme="majorEastAsia"/>
                <w:szCs w:val="21"/>
              </w:rPr>
              <w:t>2.</w:t>
            </w:r>
            <w:r w:rsidRPr="00F17A2F">
              <w:rPr>
                <w:rFonts w:asciiTheme="majorEastAsia" w:eastAsiaTheme="majorEastAsia" w:hAnsiTheme="majorEastAsia" w:hint="eastAsia"/>
                <w:szCs w:val="21"/>
              </w:rPr>
              <w:t>报价函、商务部分和技术部分集中装订成</w:t>
            </w:r>
            <w:r w:rsidRPr="00F17A2F">
              <w:rPr>
                <w:rFonts w:asciiTheme="majorEastAsia" w:eastAsiaTheme="majorEastAsia" w:hAnsiTheme="majorEastAsia"/>
                <w:szCs w:val="21"/>
              </w:rPr>
              <w:t>1</w:t>
            </w:r>
            <w:r w:rsidRPr="00F17A2F">
              <w:rPr>
                <w:rFonts w:asciiTheme="majorEastAsia" w:eastAsiaTheme="majorEastAsia" w:hAnsiTheme="majorEastAsia" w:hint="eastAsia"/>
                <w:szCs w:val="21"/>
              </w:rPr>
              <w:t>册并编制目录。</w:t>
            </w:r>
          </w:p>
        </w:tc>
      </w:tr>
      <w:tr w:rsidR="00B8436B" w14:paraId="2E1DCC8B" w14:textId="77777777">
        <w:trPr>
          <w:trHeight w:val="620"/>
          <w:jc w:val="center"/>
        </w:trPr>
        <w:tc>
          <w:tcPr>
            <w:tcW w:w="534" w:type="dxa"/>
            <w:tcBorders>
              <w:top w:val="single" w:sz="4" w:space="0" w:color="auto"/>
              <w:bottom w:val="single" w:sz="4" w:space="0" w:color="auto"/>
              <w:right w:val="single" w:sz="4" w:space="0" w:color="auto"/>
            </w:tcBorders>
            <w:vAlign w:val="center"/>
          </w:tcPr>
          <w:p w14:paraId="1939354F" w14:textId="77777777"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11</w:t>
            </w:r>
          </w:p>
        </w:tc>
        <w:tc>
          <w:tcPr>
            <w:tcW w:w="2213" w:type="dxa"/>
            <w:tcBorders>
              <w:top w:val="single" w:sz="4" w:space="0" w:color="auto"/>
              <w:left w:val="single" w:sz="4" w:space="0" w:color="auto"/>
              <w:bottom w:val="single" w:sz="4" w:space="0" w:color="auto"/>
              <w:right w:val="single" w:sz="4" w:space="0" w:color="auto"/>
            </w:tcBorders>
            <w:vAlign w:val="center"/>
          </w:tcPr>
          <w:p w14:paraId="42BEDFB5" w14:textId="77777777"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封套上写明</w:t>
            </w:r>
          </w:p>
        </w:tc>
        <w:tc>
          <w:tcPr>
            <w:tcW w:w="6255" w:type="dxa"/>
            <w:tcBorders>
              <w:top w:val="single" w:sz="4" w:space="0" w:color="auto"/>
              <w:left w:val="single" w:sz="4" w:space="0" w:color="auto"/>
              <w:bottom w:val="single" w:sz="4" w:space="0" w:color="auto"/>
            </w:tcBorders>
            <w:vAlign w:val="center"/>
          </w:tcPr>
          <w:p w14:paraId="2F98EB96" w14:textId="77777777" w:rsidR="00B8436B" w:rsidRPr="00F17A2F" w:rsidRDefault="00B8436B" w:rsidP="00B8436B">
            <w:pPr>
              <w:pStyle w:val="Default"/>
              <w:ind w:left="630" w:hangingChars="300" w:hanging="630"/>
              <w:jc w:val="both"/>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hint="eastAsia"/>
                <w:color w:val="auto"/>
                <w:sz w:val="21"/>
                <w:szCs w:val="21"/>
              </w:rPr>
              <w:t>采购人的地址：成都市龙泉</w:t>
            </w:r>
            <w:proofErr w:type="gramStart"/>
            <w:r w:rsidRPr="00F17A2F">
              <w:rPr>
                <w:rFonts w:asciiTheme="majorEastAsia" w:eastAsiaTheme="majorEastAsia" w:hAnsiTheme="majorEastAsia" w:cs="仿宋_GB2312" w:hint="eastAsia"/>
                <w:color w:val="auto"/>
                <w:sz w:val="21"/>
                <w:szCs w:val="21"/>
              </w:rPr>
              <w:t>驿</w:t>
            </w:r>
            <w:proofErr w:type="gramEnd"/>
            <w:r w:rsidRPr="00F17A2F">
              <w:rPr>
                <w:rFonts w:asciiTheme="majorEastAsia" w:eastAsiaTheme="majorEastAsia" w:hAnsiTheme="majorEastAsia" w:cs="仿宋_GB2312" w:hint="eastAsia"/>
                <w:color w:val="auto"/>
                <w:sz w:val="21"/>
                <w:szCs w:val="21"/>
              </w:rPr>
              <w:t>区</w:t>
            </w:r>
            <w:r w:rsidRPr="00F17A2F">
              <w:rPr>
                <w:rFonts w:asciiTheme="majorEastAsia" w:eastAsiaTheme="majorEastAsia" w:hAnsiTheme="majorEastAsia" w:hint="eastAsia"/>
                <w:color w:val="auto"/>
                <w:sz w:val="21"/>
                <w:szCs w:val="21"/>
              </w:rPr>
              <w:t>北京路636号</w:t>
            </w:r>
          </w:p>
          <w:p w14:paraId="1892A240" w14:textId="77777777" w:rsidR="00B8436B" w:rsidRPr="00F17A2F" w:rsidRDefault="00B8436B" w:rsidP="00B8436B">
            <w:pPr>
              <w:pStyle w:val="Default"/>
              <w:ind w:left="630" w:hangingChars="300" w:hanging="630"/>
              <w:jc w:val="both"/>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hint="eastAsia"/>
                <w:color w:val="auto"/>
                <w:sz w:val="21"/>
                <w:szCs w:val="21"/>
              </w:rPr>
              <w:t>采购人名称：成都光明派</w:t>
            </w:r>
            <w:proofErr w:type="gramStart"/>
            <w:r w:rsidRPr="00F17A2F">
              <w:rPr>
                <w:rFonts w:asciiTheme="majorEastAsia" w:eastAsiaTheme="majorEastAsia" w:hAnsiTheme="majorEastAsia" w:cs="仿宋_GB2312" w:hint="eastAsia"/>
                <w:color w:val="auto"/>
                <w:sz w:val="21"/>
                <w:szCs w:val="21"/>
              </w:rPr>
              <w:t>特</w:t>
            </w:r>
            <w:proofErr w:type="gramEnd"/>
            <w:r w:rsidRPr="00F17A2F">
              <w:rPr>
                <w:rFonts w:asciiTheme="majorEastAsia" w:eastAsiaTheme="majorEastAsia" w:hAnsiTheme="majorEastAsia" w:cs="仿宋_GB2312" w:hint="eastAsia"/>
                <w:color w:val="auto"/>
                <w:sz w:val="21"/>
                <w:szCs w:val="21"/>
              </w:rPr>
              <w:t>贵金属有限公司</w:t>
            </w:r>
          </w:p>
          <w:p w14:paraId="4C673309" w14:textId="77777777" w:rsidR="00B8436B" w:rsidRPr="00F17A2F" w:rsidRDefault="00B8436B" w:rsidP="00B8436B">
            <w:pPr>
              <w:autoSpaceDE w:val="0"/>
              <w:autoSpaceDN w:val="0"/>
              <w:adjustRightInd w:val="0"/>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成都光明派</w:t>
            </w:r>
            <w:proofErr w:type="gramStart"/>
            <w:r w:rsidRPr="00F17A2F">
              <w:rPr>
                <w:rFonts w:asciiTheme="majorEastAsia" w:eastAsiaTheme="majorEastAsia" w:hAnsiTheme="majorEastAsia" w:cs="仿宋_GB2312" w:hint="eastAsia"/>
                <w:kern w:val="0"/>
                <w:szCs w:val="21"/>
              </w:rPr>
              <w:t>特</w:t>
            </w:r>
            <w:proofErr w:type="gramEnd"/>
            <w:r w:rsidRPr="00F17A2F">
              <w:rPr>
                <w:rFonts w:asciiTheme="majorEastAsia" w:eastAsiaTheme="majorEastAsia" w:hAnsiTheme="majorEastAsia" w:cs="仿宋_GB2312" w:hint="eastAsia"/>
                <w:kern w:val="0"/>
                <w:szCs w:val="21"/>
              </w:rPr>
              <w:t>贵金属有限公司</w:t>
            </w:r>
            <w:proofErr w:type="gramStart"/>
            <w:r w:rsidR="00FF1C2F">
              <w:rPr>
                <w:rFonts w:eastAsiaTheme="majorEastAsia" w:hint="eastAsia"/>
                <w:sz w:val="24"/>
                <w:u w:val="single"/>
              </w:rPr>
              <w:t>铂</w:t>
            </w:r>
            <w:proofErr w:type="gramEnd"/>
            <w:r w:rsidR="00FF1C2F">
              <w:rPr>
                <w:rFonts w:eastAsiaTheme="majorEastAsia" w:hint="eastAsia"/>
                <w:sz w:val="24"/>
                <w:u w:val="single"/>
              </w:rPr>
              <w:t>烧成</w:t>
            </w:r>
            <w:r w:rsidRPr="00F17A2F">
              <w:rPr>
                <w:rFonts w:eastAsiaTheme="majorEastAsia" w:hint="eastAsia"/>
                <w:sz w:val="24"/>
                <w:u w:val="single"/>
              </w:rPr>
              <w:t>炉</w:t>
            </w:r>
            <w:r w:rsidRPr="00F17A2F">
              <w:rPr>
                <w:rFonts w:asciiTheme="majorEastAsia" w:eastAsiaTheme="majorEastAsia" w:hAnsiTheme="majorEastAsia" w:cs="仿宋_GB2312" w:hint="eastAsia"/>
                <w:kern w:val="0"/>
                <w:szCs w:val="21"/>
              </w:rPr>
              <w:t>询价采购文件</w:t>
            </w:r>
          </w:p>
        </w:tc>
      </w:tr>
      <w:tr w:rsidR="00B8436B" w14:paraId="0C897855" w14:textId="77777777">
        <w:trPr>
          <w:trHeight w:val="383"/>
          <w:jc w:val="center"/>
        </w:trPr>
        <w:tc>
          <w:tcPr>
            <w:tcW w:w="534" w:type="dxa"/>
            <w:tcBorders>
              <w:top w:val="single" w:sz="4" w:space="0" w:color="auto"/>
              <w:bottom w:val="single" w:sz="4" w:space="0" w:color="auto"/>
              <w:right w:val="single" w:sz="4" w:space="0" w:color="auto"/>
            </w:tcBorders>
            <w:vAlign w:val="center"/>
          </w:tcPr>
          <w:p w14:paraId="483CB608" w14:textId="77777777"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12</w:t>
            </w:r>
          </w:p>
        </w:tc>
        <w:tc>
          <w:tcPr>
            <w:tcW w:w="2213" w:type="dxa"/>
            <w:tcBorders>
              <w:top w:val="single" w:sz="4" w:space="0" w:color="auto"/>
              <w:left w:val="single" w:sz="4" w:space="0" w:color="auto"/>
              <w:bottom w:val="single" w:sz="4" w:space="0" w:color="auto"/>
              <w:right w:val="single" w:sz="4" w:space="0" w:color="auto"/>
            </w:tcBorders>
            <w:vAlign w:val="center"/>
          </w:tcPr>
          <w:p w14:paraId="5C2019F6" w14:textId="77777777" w:rsidR="00B8436B" w:rsidRDefault="00B8436B" w:rsidP="00B8436B">
            <w:pPr>
              <w:autoSpaceDE w:val="0"/>
              <w:autoSpaceDN w:val="0"/>
              <w:snapToGrid w:val="0"/>
              <w:textAlignment w:val="bottom"/>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询价采购有效期</w:t>
            </w:r>
          </w:p>
        </w:tc>
        <w:tc>
          <w:tcPr>
            <w:tcW w:w="6255" w:type="dxa"/>
            <w:tcBorders>
              <w:top w:val="single" w:sz="4" w:space="0" w:color="auto"/>
              <w:left w:val="single" w:sz="4" w:space="0" w:color="auto"/>
              <w:bottom w:val="single" w:sz="4" w:space="0" w:color="auto"/>
            </w:tcBorders>
            <w:vAlign w:val="center"/>
          </w:tcPr>
          <w:p w14:paraId="5690D007" w14:textId="77777777" w:rsidR="00B8436B" w:rsidRPr="00F17A2F" w:rsidRDefault="00B8436B" w:rsidP="00B8436B">
            <w:pPr>
              <w:autoSpaceDE w:val="0"/>
              <w:autoSpaceDN w:val="0"/>
              <w:snapToGrid w:val="0"/>
              <w:textAlignment w:val="bottom"/>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有效期</w:t>
            </w:r>
            <w:r w:rsidRPr="00F17A2F">
              <w:rPr>
                <w:rFonts w:asciiTheme="majorEastAsia" w:eastAsiaTheme="majorEastAsia" w:hAnsiTheme="majorEastAsia" w:cs="仿宋_GB2312"/>
                <w:kern w:val="0"/>
                <w:szCs w:val="21"/>
              </w:rPr>
              <w:t xml:space="preserve"> </w:t>
            </w:r>
            <w:r w:rsidRPr="00F17A2F">
              <w:rPr>
                <w:rFonts w:asciiTheme="majorEastAsia" w:eastAsiaTheme="majorEastAsia" w:hAnsiTheme="majorEastAsia" w:cs="仿宋_GB2312"/>
                <w:kern w:val="0"/>
                <w:szCs w:val="21"/>
                <w:u w:val="single"/>
              </w:rPr>
              <w:t>90</w:t>
            </w:r>
            <w:r w:rsidRPr="00F17A2F">
              <w:rPr>
                <w:rFonts w:asciiTheme="majorEastAsia" w:eastAsiaTheme="majorEastAsia" w:hAnsiTheme="majorEastAsia" w:cs="仿宋_GB2312"/>
                <w:kern w:val="0"/>
                <w:szCs w:val="21"/>
              </w:rPr>
              <w:t xml:space="preserve"> </w:t>
            </w:r>
            <w:r w:rsidRPr="00F17A2F">
              <w:rPr>
                <w:rFonts w:asciiTheme="majorEastAsia" w:eastAsiaTheme="majorEastAsia" w:hAnsiTheme="majorEastAsia" w:cs="仿宋_GB2312" w:hint="eastAsia"/>
                <w:kern w:val="0"/>
                <w:szCs w:val="21"/>
              </w:rPr>
              <w:t>天</w:t>
            </w:r>
          </w:p>
        </w:tc>
      </w:tr>
      <w:tr w:rsidR="00B8436B" w14:paraId="04C5424E" w14:textId="77777777">
        <w:trPr>
          <w:trHeight w:val="309"/>
          <w:jc w:val="center"/>
        </w:trPr>
        <w:tc>
          <w:tcPr>
            <w:tcW w:w="534" w:type="dxa"/>
            <w:tcBorders>
              <w:top w:val="single" w:sz="4" w:space="0" w:color="auto"/>
              <w:bottom w:val="single" w:sz="4" w:space="0" w:color="auto"/>
              <w:right w:val="single" w:sz="4" w:space="0" w:color="auto"/>
            </w:tcBorders>
            <w:vAlign w:val="center"/>
          </w:tcPr>
          <w:p w14:paraId="10DA1BEA" w14:textId="77777777"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13</w:t>
            </w:r>
          </w:p>
        </w:tc>
        <w:tc>
          <w:tcPr>
            <w:tcW w:w="2213" w:type="dxa"/>
            <w:tcBorders>
              <w:top w:val="single" w:sz="4" w:space="0" w:color="auto"/>
              <w:left w:val="single" w:sz="4" w:space="0" w:color="auto"/>
              <w:bottom w:val="single" w:sz="4" w:space="0" w:color="auto"/>
              <w:right w:val="single" w:sz="4" w:space="0" w:color="auto"/>
            </w:tcBorders>
            <w:vAlign w:val="center"/>
          </w:tcPr>
          <w:p w14:paraId="1A6D9AFB" w14:textId="77777777"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递交报价文件地点</w:t>
            </w:r>
          </w:p>
        </w:tc>
        <w:tc>
          <w:tcPr>
            <w:tcW w:w="6255" w:type="dxa"/>
            <w:tcBorders>
              <w:top w:val="single" w:sz="4" w:space="0" w:color="auto"/>
              <w:left w:val="single" w:sz="4" w:space="0" w:color="auto"/>
              <w:bottom w:val="single" w:sz="4" w:space="0" w:color="auto"/>
            </w:tcBorders>
            <w:vAlign w:val="center"/>
          </w:tcPr>
          <w:p w14:paraId="79DF40C8" w14:textId="77777777" w:rsidR="00B8436B" w:rsidRPr="00F17A2F" w:rsidRDefault="00B8436B" w:rsidP="00B8436B">
            <w:pPr>
              <w:spacing w:line="460" w:lineRule="exact"/>
              <w:ind w:leftChars="269" w:left="3085" w:hangingChars="1200" w:hanging="2520"/>
              <w:rPr>
                <w:rFonts w:asciiTheme="majorEastAsia" w:eastAsiaTheme="majorEastAsia" w:hAnsiTheme="majorEastAsia"/>
                <w:szCs w:val="21"/>
              </w:rPr>
            </w:pPr>
            <w:r w:rsidRPr="00F17A2F">
              <w:rPr>
                <w:rFonts w:asciiTheme="majorEastAsia" w:eastAsiaTheme="majorEastAsia" w:hAnsiTheme="majorEastAsia" w:cs="仿宋_GB2312" w:hint="eastAsia"/>
                <w:kern w:val="0"/>
                <w:szCs w:val="21"/>
              </w:rPr>
              <w:t>成都市龙泉</w:t>
            </w:r>
            <w:proofErr w:type="gramStart"/>
            <w:r w:rsidRPr="00F17A2F">
              <w:rPr>
                <w:rFonts w:asciiTheme="majorEastAsia" w:eastAsiaTheme="majorEastAsia" w:hAnsiTheme="majorEastAsia" w:cs="仿宋_GB2312" w:hint="eastAsia"/>
                <w:kern w:val="0"/>
                <w:szCs w:val="21"/>
              </w:rPr>
              <w:t>驿</w:t>
            </w:r>
            <w:proofErr w:type="gramEnd"/>
            <w:r w:rsidRPr="00F17A2F">
              <w:rPr>
                <w:rFonts w:asciiTheme="majorEastAsia" w:eastAsiaTheme="majorEastAsia" w:hAnsiTheme="majorEastAsia" w:cs="仿宋_GB2312" w:hint="eastAsia"/>
                <w:kern w:val="0"/>
                <w:szCs w:val="21"/>
              </w:rPr>
              <w:t>区</w:t>
            </w:r>
            <w:r w:rsidRPr="00F17A2F">
              <w:rPr>
                <w:rFonts w:asciiTheme="majorEastAsia" w:eastAsiaTheme="majorEastAsia" w:hAnsiTheme="majorEastAsia" w:cs="宋体" w:hint="eastAsia"/>
                <w:kern w:val="0"/>
                <w:szCs w:val="21"/>
              </w:rPr>
              <w:t>北京路636号</w:t>
            </w:r>
          </w:p>
        </w:tc>
      </w:tr>
      <w:tr w:rsidR="00B8436B" w14:paraId="4F2E8F01" w14:textId="77777777">
        <w:trPr>
          <w:trHeight w:val="400"/>
          <w:jc w:val="center"/>
        </w:trPr>
        <w:tc>
          <w:tcPr>
            <w:tcW w:w="534" w:type="dxa"/>
            <w:tcBorders>
              <w:top w:val="single" w:sz="4" w:space="0" w:color="auto"/>
              <w:bottom w:val="single" w:sz="4" w:space="0" w:color="auto"/>
              <w:right w:val="single" w:sz="4" w:space="0" w:color="auto"/>
            </w:tcBorders>
            <w:vAlign w:val="center"/>
          </w:tcPr>
          <w:p w14:paraId="1E8D5160" w14:textId="77777777"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14</w:t>
            </w:r>
          </w:p>
        </w:tc>
        <w:tc>
          <w:tcPr>
            <w:tcW w:w="2213" w:type="dxa"/>
            <w:tcBorders>
              <w:top w:val="single" w:sz="4" w:space="0" w:color="auto"/>
              <w:left w:val="single" w:sz="4" w:space="0" w:color="auto"/>
              <w:bottom w:val="single" w:sz="4" w:space="0" w:color="auto"/>
              <w:right w:val="single" w:sz="4" w:space="0" w:color="auto"/>
            </w:tcBorders>
            <w:vAlign w:val="center"/>
          </w:tcPr>
          <w:p w14:paraId="2E779BB4" w14:textId="77777777"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是否退还报价文件</w:t>
            </w:r>
          </w:p>
        </w:tc>
        <w:tc>
          <w:tcPr>
            <w:tcW w:w="6255" w:type="dxa"/>
            <w:tcBorders>
              <w:top w:val="single" w:sz="4" w:space="0" w:color="auto"/>
              <w:left w:val="single" w:sz="4" w:space="0" w:color="auto"/>
              <w:bottom w:val="single" w:sz="4" w:space="0" w:color="auto"/>
            </w:tcBorders>
            <w:vAlign w:val="center"/>
          </w:tcPr>
          <w:p w14:paraId="3D9D1B56" w14:textId="77777777" w:rsidR="00B8436B" w:rsidRPr="00F17A2F" w:rsidRDefault="00B8436B" w:rsidP="00B8436B">
            <w:pPr>
              <w:pStyle w:val="Default"/>
              <w:jc w:val="both"/>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hint="eastAsia"/>
                <w:color w:val="auto"/>
                <w:sz w:val="21"/>
                <w:szCs w:val="21"/>
              </w:rPr>
              <w:t>否</w:t>
            </w:r>
          </w:p>
        </w:tc>
      </w:tr>
      <w:tr w:rsidR="00B8436B" w14:paraId="6D2D41CB" w14:textId="77777777">
        <w:trPr>
          <w:trHeight w:val="620"/>
          <w:jc w:val="center"/>
        </w:trPr>
        <w:tc>
          <w:tcPr>
            <w:tcW w:w="534" w:type="dxa"/>
            <w:tcBorders>
              <w:top w:val="single" w:sz="4" w:space="0" w:color="auto"/>
              <w:bottom w:val="single" w:sz="4" w:space="0" w:color="auto"/>
              <w:right w:val="single" w:sz="4" w:space="0" w:color="auto"/>
            </w:tcBorders>
            <w:vAlign w:val="center"/>
          </w:tcPr>
          <w:p w14:paraId="4830EE42" w14:textId="77777777"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15</w:t>
            </w:r>
          </w:p>
        </w:tc>
        <w:tc>
          <w:tcPr>
            <w:tcW w:w="2213" w:type="dxa"/>
            <w:tcBorders>
              <w:top w:val="single" w:sz="4" w:space="0" w:color="auto"/>
              <w:left w:val="single" w:sz="4" w:space="0" w:color="auto"/>
              <w:bottom w:val="single" w:sz="4" w:space="0" w:color="auto"/>
              <w:right w:val="single" w:sz="4" w:space="0" w:color="auto"/>
            </w:tcBorders>
            <w:vAlign w:val="center"/>
          </w:tcPr>
          <w:p w14:paraId="18312C1A" w14:textId="77777777"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公开报价时间和地点</w:t>
            </w:r>
          </w:p>
        </w:tc>
        <w:tc>
          <w:tcPr>
            <w:tcW w:w="6255" w:type="dxa"/>
            <w:tcBorders>
              <w:top w:val="single" w:sz="4" w:space="0" w:color="auto"/>
              <w:left w:val="single" w:sz="4" w:space="0" w:color="auto"/>
              <w:bottom w:val="single" w:sz="4" w:space="0" w:color="auto"/>
            </w:tcBorders>
          </w:tcPr>
          <w:p w14:paraId="317597EB" w14:textId="77777777" w:rsidR="00B8436B" w:rsidRPr="00F17A2F" w:rsidRDefault="00B8436B" w:rsidP="00B8436B">
            <w:pPr>
              <w:pStyle w:val="Default"/>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hint="eastAsia"/>
                <w:color w:val="auto"/>
                <w:sz w:val="21"/>
                <w:szCs w:val="21"/>
              </w:rPr>
              <w:t>公开报价时间：同报价截止时间</w:t>
            </w:r>
          </w:p>
          <w:p w14:paraId="0751EE3D" w14:textId="77777777" w:rsidR="00B8436B" w:rsidRPr="00F17A2F" w:rsidRDefault="00B8436B" w:rsidP="00B8436B">
            <w:pPr>
              <w:pStyle w:val="Default"/>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hint="eastAsia"/>
                <w:color w:val="auto"/>
                <w:sz w:val="21"/>
                <w:szCs w:val="21"/>
              </w:rPr>
              <w:t>公开报价地点：成都市龙泉</w:t>
            </w:r>
            <w:proofErr w:type="gramStart"/>
            <w:r w:rsidRPr="00F17A2F">
              <w:rPr>
                <w:rFonts w:asciiTheme="majorEastAsia" w:eastAsiaTheme="majorEastAsia" w:hAnsiTheme="majorEastAsia" w:cs="仿宋_GB2312" w:hint="eastAsia"/>
                <w:color w:val="auto"/>
                <w:sz w:val="21"/>
                <w:szCs w:val="21"/>
              </w:rPr>
              <w:t>驿</w:t>
            </w:r>
            <w:proofErr w:type="gramEnd"/>
            <w:r w:rsidRPr="00F17A2F">
              <w:rPr>
                <w:rFonts w:asciiTheme="majorEastAsia" w:eastAsiaTheme="majorEastAsia" w:hAnsiTheme="majorEastAsia" w:cs="仿宋_GB2312" w:hint="eastAsia"/>
                <w:color w:val="auto"/>
                <w:sz w:val="21"/>
                <w:szCs w:val="21"/>
              </w:rPr>
              <w:t>区</w:t>
            </w:r>
            <w:r w:rsidRPr="00F17A2F">
              <w:rPr>
                <w:rFonts w:asciiTheme="majorEastAsia" w:eastAsiaTheme="majorEastAsia" w:hAnsiTheme="majorEastAsia" w:hint="eastAsia"/>
                <w:color w:val="auto"/>
                <w:sz w:val="21"/>
                <w:szCs w:val="21"/>
              </w:rPr>
              <w:t>北京路636号</w:t>
            </w:r>
          </w:p>
        </w:tc>
      </w:tr>
      <w:tr w:rsidR="00B8436B" w14:paraId="332B3958" w14:textId="77777777">
        <w:trPr>
          <w:trHeight w:val="335"/>
          <w:jc w:val="center"/>
        </w:trPr>
        <w:tc>
          <w:tcPr>
            <w:tcW w:w="534" w:type="dxa"/>
            <w:tcBorders>
              <w:top w:val="single" w:sz="4" w:space="0" w:color="auto"/>
              <w:bottom w:val="single" w:sz="4" w:space="0" w:color="auto"/>
              <w:right w:val="single" w:sz="4" w:space="0" w:color="auto"/>
            </w:tcBorders>
            <w:vAlign w:val="center"/>
          </w:tcPr>
          <w:p w14:paraId="7C420C51" w14:textId="77777777"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16</w:t>
            </w:r>
          </w:p>
        </w:tc>
        <w:tc>
          <w:tcPr>
            <w:tcW w:w="2213" w:type="dxa"/>
            <w:tcBorders>
              <w:top w:val="single" w:sz="4" w:space="0" w:color="auto"/>
              <w:left w:val="single" w:sz="4" w:space="0" w:color="auto"/>
              <w:bottom w:val="single" w:sz="4" w:space="0" w:color="auto"/>
              <w:right w:val="single" w:sz="4" w:space="0" w:color="auto"/>
            </w:tcBorders>
            <w:vAlign w:val="center"/>
          </w:tcPr>
          <w:p w14:paraId="0CDF7E22" w14:textId="77777777"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评审办法</w:t>
            </w:r>
          </w:p>
        </w:tc>
        <w:tc>
          <w:tcPr>
            <w:tcW w:w="6255" w:type="dxa"/>
            <w:tcBorders>
              <w:top w:val="single" w:sz="4" w:space="0" w:color="auto"/>
              <w:left w:val="single" w:sz="4" w:space="0" w:color="auto"/>
              <w:bottom w:val="single" w:sz="4" w:space="0" w:color="auto"/>
            </w:tcBorders>
            <w:vAlign w:val="center"/>
          </w:tcPr>
          <w:p w14:paraId="74F697D2" w14:textId="77777777" w:rsidR="00B8436B" w:rsidRPr="00F17A2F" w:rsidRDefault="00B8436B" w:rsidP="00B8436B">
            <w:pPr>
              <w:autoSpaceDE w:val="0"/>
              <w:autoSpaceDN w:val="0"/>
              <w:adjustRightInd w:val="0"/>
              <w:rPr>
                <w:rFonts w:asciiTheme="majorEastAsia" w:eastAsiaTheme="majorEastAsia" w:hAnsiTheme="majorEastAsia" w:cs="仿宋_GB2312"/>
                <w:kern w:val="0"/>
                <w:szCs w:val="21"/>
              </w:rPr>
            </w:pPr>
            <w:r w:rsidRPr="00F17A2F">
              <w:rPr>
                <w:rFonts w:asciiTheme="majorEastAsia" w:eastAsiaTheme="majorEastAsia" w:hAnsiTheme="majorEastAsia" w:hint="eastAsia"/>
                <w:szCs w:val="21"/>
              </w:rPr>
              <w:t>综合评分法</w:t>
            </w:r>
          </w:p>
        </w:tc>
      </w:tr>
    </w:tbl>
    <w:p w14:paraId="1C43A7BB" w14:textId="77777777"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一、供应商参加采购活动应当符合国家相关法律法规。</w:t>
      </w:r>
    </w:p>
    <w:p w14:paraId="6A8684B3" w14:textId="77777777"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供应商在报价前必须对所投货物的型号、价格等进行市场调查，保证在签订合同后按期供货。成交供应商应保证货物是全新、未使用过的原装合格正品，并完全符合合同规定的质量、规格和性能。货物在正确安装、正常使用和保养条件下，在其使用寿命内应具有满意的性能。货物最终验收后，在质量保证期内，对由于设计、工艺或材料缺陷而发生任何不足或故障，应负责并承担相应费用。</w:t>
      </w:r>
    </w:p>
    <w:p w14:paraId="459DCA14" w14:textId="77777777"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三、中标人必须对报价文件负全责；在中标后</w:t>
      </w:r>
      <w:r>
        <w:rPr>
          <w:rFonts w:asciiTheme="majorEastAsia" w:eastAsiaTheme="majorEastAsia" w:hAnsiTheme="majorEastAsia"/>
          <w:sz w:val="24"/>
        </w:rPr>
        <w:t>10</w:t>
      </w:r>
      <w:r>
        <w:rPr>
          <w:rFonts w:asciiTheme="majorEastAsia" w:eastAsiaTheme="majorEastAsia" w:hAnsiTheme="majorEastAsia" w:hint="eastAsia"/>
          <w:sz w:val="24"/>
        </w:rPr>
        <w:t>个工作日内与采购人签订合同，并在规</w:t>
      </w:r>
      <w:r>
        <w:rPr>
          <w:rFonts w:asciiTheme="majorEastAsia" w:eastAsiaTheme="majorEastAsia" w:hAnsiTheme="majorEastAsia" w:hint="eastAsia"/>
          <w:sz w:val="24"/>
        </w:rPr>
        <w:lastRenderedPageBreak/>
        <w:t>定时间内供货。</w:t>
      </w:r>
    </w:p>
    <w:p w14:paraId="515E2F31" w14:textId="77777777"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各供应商填列的单价和总价以人民币元为单位，报价应包括设备设计和制造费、运费、税费、安装调试费及货物交付使用前的一切费用。只能有一个报价，不接受有选择的报价。供应商须对全部货物进行报价，否则报价无效。</w:t>
      </w:r>
    </w:p>
    <w:p w14:paraId="2545410C" w14:textId="77777777" w:rsidR="00266ABF" w:rsidRDefault="00B8436B" w:rsidP="00421321">
      <w:pPr>
        <w:spacing w:line="480" w:lineRule="exact"/>
        <w:ind w:firstLineChars="200" w:firstLine="482"/>
        <w:rPr>
          <w:rFonts w:asciiTheme="majorEastAsia" w:eastAsiaTheme="majorEastAsia" w:hAnsiTheme="majorEastAsia"/>
          <w:b/>
          <w:sz w:val="24"/>
        </w:rPr>
      </w:pPr>
      <w:r>
        <w:rPr>
          <w:rFonts w:asciiTheme="majorEastAsia" w:eastAsiaTheme="majorEastAsia" w:hAnsiTheme="majorEastAsia"/>
          <w:b/>
          <w:sz w:val="24"/>
        </w:rPr>
        <w:t xml:space="preserve"> </w:t>
      </w:r>
      <w:r>
        <w:rPr>
          <w:rFonts w:asciiTheme="majorEastAsia" w:eastAsiaTheme="majorEastAsia" w:hAnsiTheme="majorEastAsia" w:hint="eastAsia"/>
          <w:sz w:val="24"/>
        </w:rPr>
        <w:t>五、报价文件应包括：</w:t>
      </w:r>
    </w:p>
    <w:p w14:paraId="6CDD1F75" w14:textId="77777777"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（一）法人代表授权委托书原件（格式见附件一）；</w:t>
      </w:r>
    </w:p>
    <w:p w14:paraId="7A0CAAE2" w14:textId="77777777"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（二）报价一览表（附件二）；</w:t>
      </w:r>
    </w:p>
    <w:p w14:paraId="5304A925" w14:textId="77777777"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（三）明细报价表（附件三）；</w:t>
      </w:r>
    </w:p>
    <w:p w14:paraId="74D9D2D2" w14:textId="77777777"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（四）所投货物详细技术参数及原厂商针对此</w:t>
      </w:r>
      <w:r w:rsidR="00F201D6">
        <w:rPr>
          <w:rFonts w:asciiTheme="majorEastAsia" w:eastAsiaTheme="majorEastAsia" w:hAnsiTheme="majorEastAsia" w:hint="eastAsia"/>
          <w:sz w:val="24"/>
        </w:rPr>
        <w:t>设备</w:t>
      </w:r>
      <w:r>
        <w:rPr>
          <w:rFonts w:asciiTheme="majorEastAsia" w:eastAsiaTheme="majorEastAsia" w:hAnsiTheme="majorEastAsia" w:hint="eastAsia"/>
          <w:sz w:val="24"/>
        </w:rPr>
        <w:t>授权书原件；</w:t>
      </w:r>
    </w:p>
    <w:p w14:paraId="6379AF15" w14:textId="77777777"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（五）相关服务承诺（书面材料，格式自定）；</w:t>
      </w:r>
    </w:p>
    <w:p w14:paraId="4E3EAEF1" w14:textId="77777777"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（六）报价单位认为适宜的与</w:t>
      </w:r>
      <w:proofErr w:type="gramStart"/>
      <w:r>
        <w:rPr>
          <w:rFonts w:asciiTheme="majorEastAsia" w:eastAsiaTheme="majorEastAsia" w:hAnsiTheme="majorEastAsia" w:hint="eastAsia"/>
          <w:sz w:val="24"/>
        </w:rPr>
        <w:t>本</w:t>
      </w:r>
      <w:r w:rsidR="00F201D6">
        <w:rPr>
          <w:rFonts w:asciiTheme="majorEastAsia" w:eastAsiaTheme="majorEastAsia" w:hAnsiTheme="majorEastAsia" w:hint="eastAsia"/>
          <w:sz w:val="24"/>
        </w:rPr>
        <w:t>设备</w:t>
      </w:r>
      <w:proofErr w:type="gramEnd"/>
      <w:r>
        <w:rPr>
          <w:rFonts w:asciiTheme="majorEastAsia" w:eastAsiaTheme="majorEastAsia" w:hAnsiTheme="majorEastAsia" w:hint="eastAsia"/>
          <w:sz w:val="24"/>
        </w:rPr>
        <w:t>相关的其他资格证明资料。</w:t>
      </w:r>
    </w:p>
    <w:p w14:paraId="55CA261F" w14:textId="77777777"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注：</w:t>
      </w:r>
      <w:r>
        <w:rPr>
          <w:rFonts w:asciiTheme="majorEastAsia" w:eastAsiaTheme="majorEastAsia" w:hAnsiTheme="majorEastAsia" w:hint="eastAsia"/>
          <w:b/>
          <w:bCs/>
          <w:iCs/>
          <w:sz w:val="24"/>
          <w:u w:val="single"/>
        </w:rPr>
        <w:t>以上材料须加盖单位公章</w:t>
      </w:r>
      <w:r>
        <w:rPr>
          <w:rFonts w:asciiTheme="majorEastAsia" w:eastAsiaTheme="majorEastAsia" w:hAnsiTheme="majorEastAsia" w:hint="eastAsia"/>
          <w:b/>
          <w:sz w:val="24"/>
          <w:u w:val="single"/>
        </w:rPr>
        <w:t>（原件备查）</w:t>
      </w:r>
      <w:r>
        <w:rPr>
          <w:rFonts w:asciiTheme="majorEastAsia" w:eastAsiaTheme="majorEastAsia" w:hAnsiTheme="majorEastAsia" w:hint="eastAsia"/>
          <w:b/>
          <w:bCs/>
          <w:iCs/>
          <w:sz w:val="24"/>
          <w:u w:val="single"/>
        </w:rPr>
        <w:t>，</w:t>
      </w:r>
      <w:r>
        <w:rPr>
          <w:rFonts w:asciiTheme="majorEastAsia" w:eastAsiaTheme="majorEastAsia" w:hAnsiTheme="majorEastAsia" w:hint="eastAsia"/>
          <w:b/>
          <w:iCs/>
          <w:sz w:val="24"/>
          <w:u w:val="single"/>
        </w:rPr>
        <w:t>供应商应将报价文件按上述顺序装订成册</w:t>
      </w:r>
      <w:r>
        <w:rPr>
          <w:rFonts w:asciiTheme="majorEastAsia" w:eastAsiaTheme="majorEastAsia" w:hAnsiTheme="majorEastAsia" w:hint="eastAsia"/>
          <w:sz w:val="24"/>
        </w:rPr>
        <w:t>。</w:t>
      </w:r>
    </w:p>
    <w:p w14:paraId="4725538B" w14:textId="77777777" w:rsidR="00266ABF" w:rsidRDefault="00B8436B" w:rsidP="00421321">
      <w:pPr>
        <w:spacing w:line="480" w:lineRule="exact"/>
        <w:ind w:firstLineChars="200" w:firstLine="482"/>
        <w:rPr>
          <w:rFonts w:asciiTheme="majorEastAsia" w:eastAsiaTheme="majorEastAsia" w:hAnsiTheme="majorEastAsia"/>
          <w:b/>
          <w:sz w:val="24"/>
          <w:u w:val="single"/>
        </w:rPr>
      </w:pPr>
      <w:r>
        <w:rPr>
          <w:rFonts w:asciiTheme="majorEastAsia" w:eastAsiaTheme="majorEastAsia" w:hAnsiTheme="majorEastAsia" w:hint="eastAsia"/>
          <w:b/>
          <w:sz w:val="24"/>
          <w:u w:val="single"/>
        </w:rPr>
        <w:t>供应商在递交询价报价文件时，必须是密封完好的，密封件正面应标明单位名称，并在封口处加盖单位公章。</w:t>
      </w:r>
    </w:p>
    <w:p w14:paraId="7E02E4FE" w14:textId="77777777"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六、报价文件接受截止时间及地点</w:t>
      </w:r>
    </w:p>
    <w:p w14:paraId="5017DAE2" w14:textId="274CAB6F"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（一）询价文件接收截止时间：</w:t>
      </w:r>
      <w:r>
        <w:rPr>
          <w:rFonts w:asciiTheme="majorEastAsia" w:eastAsiaTheme="majorEastAsia" w:hAnsiTheme="majorEastAsia"/>
          <w:sz w:val="24"/>
          <w:u w:val="single"/>
        </w:rPr>
        <w:t>20</w:t>
      </w:r>
      <w:r>
        <w:rPr>
          <w:rFonts w:asciiTheme="majorEastAsia" w:eastAsiaTheme="majorEastAsia" w:hAnsiTheme="majorEastAsia" w:hint="eastAsia"/>
          <w:sz w:val="24"/>
          <w:u w:val="single"/>
        </w:rPr>
        <w:t>2</w:t>
      </w:r>
      <w:r w:rsidR="00BA5290">
        <w:rPr>
          <w:rFonts w:asciiTheme="majorEastAsia" w:eastAsiaTheme="majorEastAsia" w:hAnsiTheme="majorEastAsia" w:hint="eastAsia"/>
          <w:sz w:val="24"/>
          <w:u w:val="single"/>
        </w:rPr>
        <w:t>1</w:t>
      </w:r>
      <w:r>
        <w:rPr>
          <w:rFonts w:asciiTheme="majorEastAsia" w:eastAsiaTheme="majorEastAsia" w:hAnsiTheme="majorEastAsia" w:hint="eastAsia"/>
          <w:sz w:val="24"/>
        </w:rPr>
        <w:t>年</w:t>
      </w:r>
      <w:r>
        <w:rPr>
          <w:rFonts w:asciiTheme="majorEastAsia" w:eastAsiaTheme="majorEastAsia" w:hAnsiTheme="majorEastAsia" w:hint="eastAsia"/>
          <w:sz w:val="24"/>
          <w:u w:val="single"/>
        </w:rPr>
        <w:t>5</w:t>
      </w:r>
      <w:r>
        <w:rPr>
          <w:rFonts w:asciiTheme="majorEastAsia" w:eastAsiaTheme="majorEastAsia" w:hAnsiTheme="majorEastAsia" w:hint="eastAsia"/>
          <w:sz w:val="24"/>
        </w:rPr>
        <w:t>月</w:t>
      </w:r>
      <w:r w:rsidR="00A929C4">
        <w:rPr>
          <w:rFonts w:asciiTheme="majorEastAsia" w:eastAsiaTheme="majorEastAsia" w:hAnsiTheme="majorEastAsia" w:hint="eastAsia"/>
          <w:sz w:val="24"/>
          <w:u w:val="single"/>
        </w:rPr>
        <w:t xml:space="preserve"> </w:t>
      </w:r>
      <w:r w:rsidR="008A3411">
        <w:rPr>
          <w:rFonts w:asciiTheme="majorEastAsia" w:eastAsiaTheme="majorEastAsia" w:hAnsiTheme="majorEastAsia"/>
          <w:sz w:val="24"/>
          <w:u w:val="single"/>
        </w:rPr>
        <w:t>10</w:t>
      </w:r>
      <w:bookmarkStart w:id="0" w:name="_GoBack"/>
      <w:bookmarkEnd w:id="0"/>
      <w:r w:rsidR="00BA5290">
        <w:rPr>
          <w:rFonts w:asciiTheme="majorEastAsia" w:eastAsiaTheme="majorEastAsia" w:hAnsiTheme="majorEastAsia" w:hint="eastAsia"/>
          <w:sz w:val="24"/>
          <w:u w:val="single"/>
        </w:rPr>
        <w:t xml:space="preserve"> </w:t>
      </w:r>
      <w:r>
        <w:rPr>
          <w:rFonts w:asciiTheme="majorEastAsia" w:eastAsiaTheme="majorEastAsia" w:hAnsiTheme="majorEastAsia" w:hint="eastAsia"/>
          <w:sz w:val="24"/>
        </w:rPr>
        <w:t>日</w:t>
      </w:r>
      <w:r w:rsidR="00A84368">
        <w:rPr>
          <w:rFonts w:asciiTheme="majorEastAsia" w:eastAsiaTheme="majorEastAsia" w:hAnsiTheme="majorEastAsia"/>
          <w:sz w:val="24"/>
        </w:rPr>
        <w:t>9</w:t>
      </w:r>
      <w:r>
        <w:rPr>
          <w:rFonts w:asciiTheme="majorEastAsia" w:eastAsiaTheme="majorEastAsia" w:hAnsiTheme="majorEastAsia" w:hint="eastAsia"/>
          <w:sz w:val="24"/>
        </w:rPr>
        <w:t>:00时，截止时间后，将拒绝接收新的报价文件。</w:t>
      </w:r>
    </w:p>
    <w:p w14:paraId="3E34FE9F" w14:textId="77777777" w:rsidR="00266ABF" w:rsidRDefault="00B8436B" w:rsidP="00421321">
      <w:pPr>
        <w:spacing w:line="480" w:lineRule="exact"/>
        <w:ind w:leftChars="269" w:left="3445" w:hangingChars="1200" w:hanging="2880"/>
        <w:rPr>
          <w:rFonts w:asciiTheme="majorEastAsia" w:eastAsiaTheme="majorEastAsia" w:hAnsiTheme="majorEastAsia"/>
          <w:sz w:val="24"/>
        </w:rPr>
      </w:pPr>
      <w:r>
        <w:rPr>
          <w:rFonts w:asciiTheme="majorEastAsia" w:eastAsiaTheme="majorEastAsia" w:hAnsiTheme="majorEastAsia" w:hint="eastAsia"/>
          <w:sz w:val="24"/>
        </w:rPr>
        <w:t>（二）投送地点：成都光明派</w:t>
      </w:r>
      <w:proofErr w:type="gramStart"/>
      <w:r>
        <w:rPr>
          <w:rFonts w:asciiTheme="majorEastAsia" w:eastAsiaTheme="majorEastAsia" w:hAnsiTheme="majorEastAsia" w:hint="eastAsia"/>
          <w:sz w:val="24"/>
        </w:rPr>
        <w:t>特</w:t>
      </w:r>
      <w:proofErr w:type="gramEnd"/>
      <w:r>
        <w:rPr>
          <w:rFonts w:asciiTheme="majorEastAsia" w:eastAsiaTheme="majorEastAsia" w:hAnsiTheme="majorEastAsia" w:hint="eastAsia"/>
          <w:sz w:val="24"/>
        </w:rPr>
        <w:t>贵金属有限公司综合部</w:t>
      </w:r>
    </w:p>
    <w:p w14:paraId="1218F088" w14:textId="77777777"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七、下列情况将被视为无效报价文件：</w:t>
      </w:r>
    </w:p>
    <w:p w14:paraId="61D051EB" w14:textId="77777777"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（一）报价文件未在规定时间内送达指定地点；</w:t>
      </w:r>
    </w:p>
    <w:p w14:paraId="0FE38D46" w14:textId="77777777"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（二）未按照规定提供授权书原件的，为无效报价；</w:t>
      </w:r>
    </w:p>
    <w:p w14:paraId="27AF754C" w14:textId="77777777"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（三）报价文件中的各项内容填列不完整和有涂改现象的，供应商公章和供应商代表签字不齐的；</w:t>
      </w:r>
    </w:p>
    <w:p w14:paraId="1133A74C" w14:textId="77777777"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（四）报价文件中出现计算性错误的；</w:t>
      </w:r>
    </w:p>
    <w:p w14:paraId="05A5DB6A" w14:textId="77777777"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（五）供应商擅自改变货物型号、配置的；</w:t>
      </w:r>
    </w:p>
    <w:p w14:paraId="46DF2BF4" w14:textId="77777777"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（六）供应商的报价材料密封不合要求的；</w:t>
      </w:r>
    </w:p>
    <w:p w14:paraId="7AA5FD30" w14:textId="77777777"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（七）其他询价小组认为的其他非实质性相应的；</w:t>
      </w:r>
    </w:p>
    <w:p w14:paraId="4CEF1A90" w14:textId="77777777"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（八）法律、法规规定的其他情况。</w:t>
      </w:r>
    </w:p>
    <w:p w14:paraId="0BDAF788" w14:textId="77777777"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九、询价采购评审过程的保密性：报价后，直至向成交供应商授予合同时止，凡与审查、</w:t>
      </w:r>
      <w:r>
        <w:rPr>
          <w:rFonts w:asciiTheme="majorEastAsia" w:eastAsiaTheme="majorEastAsia" w:hAnsiTheme="majorEastAsia" w:hint="eastAsia"/>
          <w:sz w:val="24"/>
        </w:rPr>
        <w:lastRenderedPageBreak/>
        <w:t>澄清、评价和比较报价文件有关的资料以及授予合同的意见等，均不得向供应商及与询价采购无关的其他人透露。</w:t>
      </w:r>
    </w:p>
    <w:p w14:paraId="6A56E17D" w14:textId="77777777"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十</w:t>
      </w:r>
      <w:r>
        <w:rPr>
          <w:rFonts w:asciiTheme="majorEastAsia" w:eastAsiaTheme="majorEastAsia" w:hAnsiTheme="majorEastAsia"/>
          <w:sz w:val="24"/>
        </w:rPr>
        <w:t>.</w:t>
      </w:r>
      <w:r>
        <w:rPr>
          <w:rFonts w:asciiTheme="majorEastAsia" w:eastAsiaTheme="majorEastAsia" w:hAnsiTheme="majorEastAsia" w:hint="eastAsia"/>
          <w:sz w:val="24"/>
        </w:rPr>
        <w:t>报价文件的评审</w:t>
      </w:r>
    </w:p>
    <w:p w14:paraId="22156462" w14:textId="77777777"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评审工作由采购人组建的询价小组负责。询价小组由有关的技术、经济方面的专家和采购人代表组成。询价小组根据询价文件规定的方法和标准独立评审，负责完成评审的全过程直至评定成交供应商（简称成交商）。</w:t>
      </w:r>
    </w:p>
    <w:p w14:paraId="29B8D3A0" w14:textId="77777777"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（二）审查是否所有供应商的报价均超过采购预算：出现所有供应商的报价均超过采购预算、采购人没有支付能力的情况时采购无效，询价小组有权决定拒绝所有报价文件。</w:t>
      </w:r>
    </w:p>
    <w:p w14:paraId="329B7AAA" w14:textId="77777777"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14:paraId="11BDA7EC" w14:textId="77777777"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（四）审查报价文件是否实质性响应询价文件的要求</w:t>
      </w:r>
    </w:p>
    <w:p w14:paraId="33DFCC3F" w14:textId="77777777"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．对于经审查确定为资格合格的供应商，询价小组将审查其报价文件是否对询价文件的所有事项、格式、条款和技术规范等要求都做出了实质性响应。</w:t>
      </w:r>
    </w:p>
    <w:p w14:paraId="2BAB599D" w14:textId="77777777"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．实质性响应的报价文件是指与询价文件要求的全部条款、条件和技术规格相符，没有重大偏离的报价文件。没有实质性响应询价文件要求的报价文件将被拒绝。询价小组决定报价文件的</w:t>
      </w:r>
      <w:proofErr w:type="gramStart"/>
      <w:r>
        <w:rPr>
          <w:rFonts w:asciiTheme="majorEastAsia" w:eastAsiaTheme="majorEastAsia" w:hAnsiTheme="majorEastAsia" w:hint="eastAsia"/>
          <w:sz w:val="24"/>
        </w:rPr>
        <w:t>响应性只根据</w:t>
      </w:r>
      <w:proofErr w:type="gramEnd"/>
      <w:r>
        <w:rPr>
          <w:rFonts w:asciiTheme="majorEastAsia" w:eastAsiaTheme="majorEastAsia" w:hAnsiTheme="majorEastAsia" w:hint="eastAsia"/>
          <w:sz w:val="24"/>
        </w:rPr>
        <w:t>其本身内容而不寻求外部证据。</w:t>
      </w:r>
    </w:p>
    <w:p w14:paraId="6799B5DF" w14:textId="77777777"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．报价文件有下列情形之一的属于重大偏离，将被作废处理：</w:t>
      </w:r>
    </w:p>
    <w:p w14:paraId="0EE3240D" w14:textId="77777777"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1</w:t>
      </w:r>
      <w:r>
        <w:rPr>
          <w:rFonts w:asciiTheme="majorEastAsia" w:eastAsiaTheme="majorEastAsia" w:hAnsiTheme="majorEastAsia" w:hint="eastAsia"/>
          <w:sz w:val="24"/>
        </w:rPr>
        <w:t>）报价文件未按询价文件附件《报价文件格式》相关格式规定有效签署和</w:t>
      </w:r>
      <w:r>
        <w:rPr>
          <w:rFonts w:asciiTheme="majorEastAsia" w:eastAsiaTheme="majorEastAsia" w:hAnsiTheme="majorEastAsia"/>
          <w:sz w:val="24"/>
        </w:rPr>
        <w:t>/</w:t>
      </w:r>
      <w:r>
        <w:rPr>
          <w:rFonts w:asciiTheme="majorEastAsia" w:eastAsiaTheme="majorEastAsia" w:hAnsiTheme="majorEastAsia" w:hint="eastAsia"/>
          <w:sz w:val="24"/>
        </w:rPr>
        <w:t>或加盖公章；</w:t>
      </w:r>
    </w:p>
    <w:p w14:paraId="3AEAB9C0" w14:textId="77777777"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2</w:t>
      </w:r>
      <w:r>
        <w:rPr>
          <w:rFonts w:asciiTheme="majorEastAsia" w:eastAsiaTheme="majorEastAsia" w:hAnsiTheme="majorEastAsia" w:hint="eastAsia"/>
          <w:sz w:val="24"/>
        </w:rPr>
        <w:t>）报价文件载明的</w:t>
      </w:r>
      <w:r w:rsidR="00F201D6">
        <w:rPr>
          <w:rFonts w:asciiTheme="majorEastAsia" w:eastAsiaTheme="majorEastAsia" w:hAnsiTheme="majorEastAsia" w:hint="eastAsia"/>
          <w:sz w:val="24"/>
        </w:rPr>
        <w:t>设备</w:t>
      </w:r>
      <w:r>
        <w:rPr>
          <w:rFonts w:asciiTheme="majorEastAsia" w:eastAsiaTheme="majorEastAsia" w:hAnsiTheme="majorEastAsia" w:hint="eastAsia"/>
          <w:sz w:val="24"/>
        </w:rPr>
        <w:t>完成期限超过询价文件规定；</w:t>
      </w:r>
    </w:p>
    <w:p w14:paraId="59E4C8F9" w14:textId="77777777"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3</w:t>
      </w:r>
      <w:r>
        <w:rPr>
          <w:rFonts w:asciiTheme="majorEastAsia" w:eastAsiaTheme="majorEastAsia" w:hAnsiTheme="majorEastAsia" w:hint="eastAsia"/>
          <w:sz w:val="24"/>
        </w:rPr>
        <w:t>）明显不符合询价文件规定的技术规格、技术标准；</w:t>
      </w:r>
    </w:p>
    <w:p w14:paraId="38FEEA93" w14:textId="77777777"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4</w:t>
      </w:r>
      <w:r>
        <w:rPr>
          <w:rFonts w:asciiTheme="majorEastAsia" w:eastAsiaTheme="majorEastAsia" w:hAnsiTheme="majorEastAsia" w:hint="eastAsia"/>
          <w:sz w:val="24"/>
        </w:rPr>
        <w:t>）报价文件载明的货物检验标准和方法等明显不符合询价文件要求；</w:t>
      </w:r>
    </w:p>
    <w:p w14:paraId="2679D562" w14:textId="77777777"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5</w:t>
      </w:r>
      <w:r>
        <w:rPr>
          <w:rFonts w:asciiTheme="majorEastAsia" w:eastAsiaTheme="majorEastAsia" w:hAnsiTheme="majorEastAsia" w:hint="eastAsia"/>
          <w:sz w:val="24"/>
        </w:rPr>
        <w:t>）询价文件要求提供样机（样品）但供应商未提供；</w:t>
      </w:r>
    </w:p>
    <w:p w14:paraId="2AFBCB1F" w14:textId="77777777"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6</w:t>
      </w:r>
      <w:r>
        <w:rPr>
          <w:rFonts w:asciiTheme="majorEastAsia" w:eastAsiaTheme="majorEastAsia" w:hAnsiTheme="majorEastAsia" w:hint="eastAsia"/>
          <w:sz w:val="24"/>
        </w:rPr>
        <w:t>）报价文件附有采购人不能接受的条件；</w:t>
      </w:r>
    </w:p>
    <w:p w14:paraId="18AC38C9" w14:textId="77777777"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7</w:t>
      </w:r>
      <w:r>
        <w:rPr>
          <w:rFonts w:asciiTheme="majorEastAsia" w:eastAsiaTheme="majorEastAsia" w:hAnsiTheme="majorEastAsia" w:hint="eastAsia"/>
          <w:sz w:val="24"/>
        </w:rPr>
        <w:t>）不符合询价文件规定的其他实质性要求；</w:t>
      </w:r>
    </w:p>
    <w:p w14:paraId="220B264D" w14:textId="77777777"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报价的审查：所有供应商的报价均以文件上的价格为准。报价文件中的分项报价合计与总报价不一致的，以分项报价的合计为准。如果供应商不按照上述原则修正其总报价及分项报价，则其报价文件将被拒绝。</w:t>
      </w:r>
    </w:p>
    <w:p w14:paraId="20C9230E" w14:textId="77777777"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w:t>
      </w:r>
      <w:r>
        <w:rPr>
          <w:rFonts w:asciiTheme="majorEastAsia" w:eastAsiaTheme="majorEastAsia" w:hAnsiTheme="majorEastAsia"/>
          <w:sz w:val="24"/>
        </w:rPr>
        <w:t xml:space="preserve"> </w:t>
      </w:r>
      <w:r>
        <w:rPr>
          <w:rFonts w:asciiTheme="majorEastAsia" w:eastAsiaTheme="majorEastAsia" w:hAnsiTheme="majorEastAsia" w:hint="eastAsia"/>
          <w:sz w:val="24"/>
        </w:rPr>
        <w:t>澄清：询价小组对报价文件实质性响应了询价文件要求，但个别地方提供了不完</w:t>
      </w:r>
      <w:r>
        <w:rPr>
          <w:rFonts w:asciiTheme="majorEastAsia" w:eastAsiaTheme="majorEastAsia" w:hAnsiTheme="majorEastAsia" w:hint="eastAsia"/>
          <w:sz w:val="24"/>
        </w:rPr>
        <w:lastRenderedPageBreak/>
        <w:t>整的技术信息和数据，以及同类问题表述不一致或者有明显文字和计算错误等细微偏离问题，可以书面形式（由询价小组专家签字）要求供应商在规定的时间内</w:t>
      </w:r>
      <w:proofErr w:type="gramStart"/>
      <w:r>
        <w:rPr>
          <w:rFonts w:asciiTheme="majorEastAsia" w:eastAsiaTheme="majorEastAsia" w:hAnsiTheme="majorEastAsia" w:hint="eastAsia"/>
          <w:sz w:val="24"/>
        </w:rPr>
        <w:t>作出</w:t>
      </w:r>
      <w:proofErr w:type="gramEnd"/>
      <w:r>
        <w:rPr>
          <w:rFonts w:asciiTheme="majorEastAsia" w:eastAsiaTheme="majorEastAsia" w:hAnsiTheme="majorEastAsia" w:hint="eastAsia"/>
          <w:sz w:val="24"/>
        </w:rPr>
        <w:t>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w:t>
      </w:r>
      <w:proofErr w:type="gramStart"/>
      <w:r>
        <w:rPr>
          <w:rFonts w:asciiTheme="majorEastAsia" w:eastAsiaTheme="majorEastAsia" w:hAnsiTheme="majorEastAsia" w:hint="eastAsia"/>
          <w:sz w:val="24"/>
        </w:rPr>
        <w:t>作出</w:t>
      </w:r>
      <w:proofErr w:type="gramEnd"/>
      <w:r>
        <w:rPr>
          <w:rFonts w:asciiTheme="majorEastAsia" w:eastAsiaTheme="majorEastAsia" w:hAnsiTheme="majorEastAsia" w:hint="eastAsia"/>
          <w:sz w:val="24"/>
        </w:rPr>
        <w:t>书面澄清、说明、补正的，询价小组将否决其报价。</w:t>
      </w:r>
    </w:p>
    <w:p w14:paraId="5F5283B6" w14:textId="77777777"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十一．出现下列情形之一的，询价小组有权否决所有供应商的报价或取消采购活动：</w:t>
      </w:r>
    </w:p>
    <w:p w14:paraId="7B93BCB9" w14:textId="77777777"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．参与报价的供应商不足三家的；</w:t>
      </w:r>
    </w:p>
    <w:p w14:paraId="6DBBFCB7" w14:textId="77777777"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．出现影响采购公正的违法、违规行为的；</w:t>
      </w:r>
    </w:p>
    <w:p w14:paraId="5FDAEDE4" w14:textId="77777777"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．供应商的报价均超过了采购预算，采购单位不能支付的；</w:t>
      </w:r>
    </w:p>
    <w:p w14:paraId="6CE535F1" w14:textId="77777777"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4</w:t>
      </w:r>
      <w:r>
        <w:rPr>
          <w:rFonts w:asciiTheme="majorEastAsia" w:eastAsiaTheme="majorEastAsia" w:hAnsiTheme="majorEastAsia" w:hint="eastAsia"/>
          <w:sz w:val="24"/>
        </w:rPr>
        <w:t>．因重大变故，采购任务取消的；</w:t>
      </w:r>
    </w:p>
    <w:p w14:paraId="305350E5" w14:textId="77777777" w:rsidR="00266ABF" w:rsidRDefault="00B8436B" w:rsidP="00421321">
      <w:pPr>
        <w:spacing w:line="480" w:lineRule="exact"/>
        <w:rPr>
          <w:rFonts w:asciiTheme="majorEastAsia" w:eastAsiaTheme="majorEastAsia" w:hAnsiTheme="majorEastAsia"/>
          <w:sz w:val="24"/>
        </w:rPr>
      </w:pPr>
      <w:r>
        <w:rPr>
          <w:rFonts w:asciiTheme="majorEastAsia" w:eastAsiaTheme="majorEastAsia" w:hAnsiTheme="majorEastAsia"/>
          <w:sz w:val="24"/>
        </w:rPr>
        <w:t xml:space="preserve">    5</w:t>
      </w:r>
      <w:r>
        <w:rPr>
          <w:rFonts w:asciiTheme="majorEastAsia" w:eastAsiaTheme="majorEastAsia" w:hAnsiTheme="majorEastAsia" w:hint="eastAsia"/>
          <w:sz w:val="24"/>
        </w:rPr>
        <w:t>．询价小组经评审认为所有报价文件都不符合询价文件要求的。</w:t>
      </w:r>
    </w:p>
    <w:p w14:paraId="07531BDD" w14:textId="77777777"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十二</w:t>
      </w:r>
      <w:r>
        <w:rPr>
          <w:rFonts w:asciiTheme="majorEastAsia" w:eastAsiaTheme="majorEastAsia" w:hAnsiTheme="majorEastAsia"/>
          <w:sz w:val="24"/>
        </w:rPr>
        <w:t>.</w:t>
      </w:r>
      <w:bookmarkStart w:id="1" w:name="_Toc217446103"/>
      <w:r>
        <w:rPr>
          <w:rFonts w:asciiTheme="majorEastAsia" w:eastAsiaTheme="majorEastAsia" w:hAnsiTheme="majorEastAsia"/>
          <w:sz w:val="24"/>
        </w:rPr>
        <w:t xml:space="preserve"> </w:t>
      </w:r>
      <w:r>
        <w:rPr>
          <w:rFonts w:asciiTheme="majorEastAsia" w:eastAsiaTheme="majorEastAsia" w:hAnsiTheme="majorEastAsia" w:hint="eastAsia"/>
          <w:sz w:val="24"/>
        </w:rPr>
        <w:t>评审细则及标准</w:t>
      </w:r>
      <w:bookmarkEnd w:id="1"/>
    </w:p>
    <w:p w14:paraId="1A60A961" w14:textId="77777777" w:rsidR="00266ABF" w:rsidRDefault="00B8436B" w:rsidP="00421321">
      <w:pPr>
        <w:spacing w:line="480" w:lineRule="exact"/>
        <w:ind w:leftChars="228" w:left="959" w:hangingChars="200" w:hanging="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w:t>
      </w:r>
      <w:r>
        <w:rPr>
          <w:rFonts w:asciiTheme="majorEastAsia" w:eastAsiaTheme="majorEastAsia" w:hAnsiTheme="majorEastAsia"/>
          <w:sz w:val="24"/>
        </w:rPr>
        <w:t xml:space="preserve"> </w:t>
      </w:r>
      <w:r>
        <w:rPr>
          <w:rFonts w:asciiTheme="majorEastAsia" w:eastAsiaTheme="majorEastAsia" w:hAnsiTheme="majorEastAsia" w:hint="eastAsia"/>
          <w:sz w:val="24"/>
        </w:rPr>
        <w:t>评审小组只对通过初审的响应文件，根据询价通知书规定的评审程序、评分办法及标准进行评价和比较。</w:t>
      </w:r>
    </w:p>
    <w:p w14:paraId="094EBBA5" w14:textId="77777777" w:rsidR="00266ABF" w:rsidRDefault="00B8436B" w:rsidP="00421321">
      <w:pPr>
        <w:tabs>
          <w:tab w:val="left" w:pos="720"/>
        </w:tabs>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w:t>
      </w:r>
      <w:r>
        <w:rPr>
          <w:rFonts w:asciiTheme="majorEastAsia" w:eastAsiaTheme="majorEastAsia" w:hAnsiTheme="majorEastAsia"/>
          <w:sz w:val="24"/>
        </w:rPr>
        <w:t xml:space="preserve"> </w:t>
      </w:r>
      <w:r>
        <w:rPr>
          <w:rFonts w:asciiTheme="majorEastAsia" w:eastAsiaTheme="majorEastAsia" w:hAnsiTheme="majorEastAsia" w:hint="eastAsia"/>
          <w:sz w:val="24"/>
        </w:rPr>
        <w:t>本次综合评分的因素是：</w:t>
      </w:r>
      <w:proofErr w:type="gramStart"/>
      <w:r>
        <w:rPr>
          <w:rFonts w:asciiTheme="majorEastAsia" w:eastAsiaTheme="majorEastAsia" w:hAnsiTheme="majorEastAsia" w:hint="eastAsia"/>
          <w:sz w:val="24"/>
        </w:rPr>
        <w:t>见综合</w:t>
      </w:r>
      <w:proofErr w:type="gramEnd"/>
      <w:r>
        <w:rPr>
          <w:rFonts w:asciiTheme="majorEastAsia" w:eastAsiaTheme="majorEastAsia" w:hAnsiTheme="majorEastAsia" w:hint="eastAsia"/>
          <w:sz w:val="24"/>
        </w:rPr>
        <w:t>评分明细表。</w:t>
      </w:r>
    </w:p>
    <w:p w14:paraId="2C814E68" w14:textId="77777777" w:rsidR="00266ABF" w:rsidRDefault="00B8436B" w:rsidP="00421321">
      <w:pPr>
        <w:spacing w:line="480" w:lineRule="exact"/>
        <w:ind w:leftChars="228" w:left="959" w:hangingChars="200" w:hanging="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w:t>
      </w:r>
      <w:r>
        <w:rPr>
          <w:rFonts w:asciiTheme="majorEastAsia" w:eastAsiaTheme="majorEastAsia" w:hAnsiTheme="majorEastAsia"/>
          <w:sz w:val="24"/>
        </w:rPr>
        <w:t xml:space="preserve"> </w:t>
      </w:r>
      <w:r>
        <w:rPr>
          <w:rFonts w:asciiTheme="majorEastAsia" w:eastAsiaTheme="majorEastAsia" w:hAnsiTheme="majorEastAsia" w:hint="eastAsia"/>
          <w:sz w:val="24"/>
        </w:rPr>
        <w:t>除价格因素外，评审小组成员应依据询价通知书规定的评分标准和方法独立对其他因素进行比较打分。每个评委独立评分，所有评委评分的算术平均值</w:t>
      </w:r>
      <w:r>
        <w:rPr>
          <w:rFonts w:asciiTheme="majorEastAsia" w:eastAsiaTheme="majorEastAsia" w:hAnsiTheme="majorEastAsia"/>
          <w:sz w:val="24"/>
        </w:rPr>
        <w:t xml:space="preserve">, </w:t>
      </w:r>
      <w:r>
        <w:rPr>
          <w:rFonts w:asciiTheme="majorEastAsia" w:eastAsiaTheme="majorEastAsia" w:hAnsiTheme="majorEastAsia" w:hint="eastAsia"/>
          <w:sz w:val="24"/>
        </w:rPr>
        <w:t>加上以询价通知书规定的方法计算出的价格分，即为每个供应商的最终得分。除价格分外，评委评分可保留</w:t>
      </w:r>
      <w:r>
        <w:rPr>
          <w:rFonts w:asciiTheme="majorEastAsia" w:eastAsiaTheme="majorEastAsia" w:hAnsiTheme="majorEastAsia"/>
          <w:sz w:val="24"/>
        </w:rPr>
        <w:t>1</w:t>
      </w:r>
      <w:r>
        <w:rPr>
          <w:rFonts w:asciiTheme="majorEastAsia" w:eastAsiaTheme="majorEastAsia" w:hAnsiTheme="majorEastAsia" w:hint="eastAsia"/>
          <w:sz w:val="24"/>
        </w:rPr>
        <w:t>位小数，评审最终得分保留</w:t>
      </w:r>
      <w:r>
        <w:rPr>
          <w:rFonts w:asciiTheme="majorEastAsia" w:eastAsiaTheme="majorEastAsia" w:hAnsiTheme="majorEastAsia"/>
          <w:sz w:val="24"/>
        </w:rPr>
        <w:t>2</w:t>
      </w:r>
      <w:r>
        <w:rPr>
          <w:rFonts w:asciiTheme="majorEastAsia" w:eastAsiaTheme="majorEastAsia" w:hAnsiTheme="majorEastAsia" w:hint="eastAsia"/>
          <w:sz w:val="24"/>
        </w:rPr>
        <w:t>位小数。</w:t>
      </w:r>
    </w:p>
    <w:p w14:paraId="77A9BEB9" w14:textId="77777777" w:rsidR="00266ABF" w:rsidRDefault="00B8436B" w:rsidP="00421321">
      <w:pPr>
        <w:spacing w:line="480" w:lineRule="exact"/>
        <w:ind w:leftChars="228" w:left="839" w:hangingChars="150" w:hanging="360"/>
        <w:rPr>
          <w:rFonts w:asciiTheme="majorEastAsia" w:eastAsiaTheme="majorEastAsia" w:hAnsiTheme="majorEastAsia"/>
          <w:sz w:val="24"/>
        </w:rPr>
      </w:pPr>
      <w:r>
        <w:rPr>
          <w:rFonts w:asciiTheme="majorEastAsia" w:eastAsiaTheme="majorEastAsia" w:hAnsiTheme="majorEastAsia"/>
          <w:sz w:val="24"/>
        </w:rPr>
        <w:t>4</w:t>
      </w:r>
      <w:r>
        <w:rPr>
          <w:rFonts w:asciiTheme="majorEastAsia" w:eastAsiaTheme="majorEastAsia" w:hAnsiTheme="majorEastAsia" w:hint="eastAsia"/>
          <w:sz w:val="24"/>
        </w:rPr>
        <w:t>．在评审过程中，响应文件有下列情况之一，评审小组成员应当按照询价通知书规定的非实质性偏离进行扣分：</w:t>
      </w:r>
    </w:p>
    <w:p w14:paraId="4606C255" w14:textId="77777777" w:rsidR="00266ABF" w:rsidRDefault="00B8436B" w:rsidP="00421321">
      <w:pPr>
        <w:spacing w:line="480" w:lineRule="exact"/>
        <w:ind w:leftChars="342" w:left="1318" w:hangingChars="250" w:hanging="60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1</w:t>
      </w:r>
      <w:r>
        <w:rPr>
          <w:rFonts w:asciiTheme="majorEastAsia" w:eastAsiaTheme="majorEastAsia" w:hAnsiTheme="majorEastAsia" w:hint="eastAsia"/>
          <w:sz w:val="24"/>
        </w:rPr>
        <w:t>）文字表述的内容含义不明确，或者同类问题表述不一致，或者有明显文字和计算错误，或者提供的技术信息和数据资料不完整，供应商拒不或在规定的时间内没有进行澄清、说明或补正或澄清、说明、补正的内容也不能说明问题的；</w:t>
      </w:r>
    </w:p>
    <w:p w14:paraId="0C5A0BED" w14:textId="77777777" w:rsidR="00266ABF" w:rsidRDefault="00B8436B" w:rsidP="00421321">
      <w:pPr>
        <w:spacing w:line="480" w:lineRule="exact"/>
        <w:ind w:firstLineChars="300" w:firstLine="72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2</w:t>
      </w:r>
      <w:r>
        <w:rPr>
          <w:rFonts w:asciiTheme="majorEastAsia" w:eastAsiaTheme="majorEastAsia" w:hAnsiTheme="majorEastAsia" w:hint="eastAsia"/>
          <w:sz w:val="24"/>
        </w:rPr>
        <w:t>）响应文件未按询价通知书要求编制目录、页码；</w:t>
      </w:r>
    </w:p>
    <w:p w14:paraId="75883CCA" w14:textId="77777777" w:rsidR="00266ABF" w:rsidRDefault="00B8436B" w:rsidP="00421321">
      <w:pPr>
        <w:spacing w:line="48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3</w:t>
      </w:r>
      <w:r>
        <w:rPr>
          <w:rFonts w:asciiTheme="majorEastAsia" w:eastAsiaTheme="majorEastAsia" w:hAnsiTheme="majorEastAsia" w:hint="eastAsia"/>
          <w:sz w:val="24"/>
        </w:rPr>
        <w:t>）认定的与询价通知书第五章规定的技术、商务和其他规定要求不符的非实质性偏离。</w:t>
      </w:r>
    </w:p>
    <w:p w14:paraId="06910C58" w14:textId="77777777" w:rsidR="00421321" w:rsidRPr="00421321" w:rsidRDefault="00B8436B" w:rsidP="00421321">
      <w:pPr>
        <w:spacing w:line="48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4</w:t>
      </w:r>
      <w:r>
        <w:rPr>
          <w:rFonts w:asciiTheme="majorEastAsia" w:eastAsiaTheme="majorEastAsia" w:hAnsiTheme="majorEastAsia" w:hint="eastAsia"/>
          <w:sz w:val="24"/>
        </w:rPr>
        <w:t>）认定的其他非实质性偏离。</w:t>
      </w:r>
    </w:p>
    <w:p w14:paraId="0593424C" w14:textId="77777777" w:rsidR="001E4BA9" w:rsidRPr="00A929C4" w:rsidRDefault="00B8436B" w:rsidP="00BA5290">
      <w:pPr>
        <w:spacing w:line="480" w:lineRule="auto"/>
        <w:ind w:firstLineChars="650" w:firstLine="2088"/>
        <w:rPr>
          <w:rFonts w:ascii="宋体" w:hAnsi="宋体"/>
          <w:color w:val="000000" w:themeColor="text1"/>
          <w:sz w:val="32"/>
          <w:szCs w:val="32"/>
        </w:rPr>
      </w:pPr>
      <w:r>
        <w:rPr>
          <w:rFonts w:ascii="宋体" w:hAnsi="宋体" w:hint="eastAsia"/>
          <w:b/>
          <w:sz w:val="32"/>
          <w:szCs w:val="32"/>
        </w:rPr>
        <w:t>第三部分</w:t>
      </w:r>
      <w:r>
        <w:rPr>
          <w:rFonts w:ascii="宋体" w:hAnsi="宋体"/>
          <w:sz w:val="32"/>
          <w:szCs w:val="32"/>
        </w:rPr>
        <w:t xml:space="preserve">  </w:t>
      </w:r>
      <w:proofErr w:type="gramStart"/>
      <w:r w:rsidR="00F201D6">
        <w:rPr>
          <w:rFonts w:asciiTheme="majorEastAsia" w:eastAsiaTheme="majorEastAsia" w:hAnsiTheme="majorEastAsia" w:cs="华文中宋" w:hint="eastAsia"/>
          <w:bCs/>
          <w:sz w:val="32"/>
          <w:szCs w:val="32"/>
        </w:rPr>
        <w:t>铂</w:t>
      </w:r>
      <w:proofErr w:type="gramEnd"/>
      <w:r w:rsidR="00F201D6">
        <w:rPr>
          <w:rFonts w:asciiTheme="majorEastAsia" w:eastAsiaTheme="majorEastAsia" w:hAnsiTheme="majorEastAsia" w:cs="华文中宋" w:hint="eastAsia"/>
          <w:bCs/>
          <w:sz w:val="32"/>
          <w:szCs w:val="32"/>
        </w:rPr>
        <w:t>烧</w:t>
      </w:r>
      <w:r w:rsidR="00F201D6" w:rsidRPr="00A929C4">
        <w:rPr>
          <w:rFonts w:asciiTheme="majorEastAsia" w:eastAsiaTheme="majorEastAsia" w:hAnsiTheme="majorEastAsia" w:cs="华文中宋" w:hint="eastAsia"/>
          <w:bCs/>
          <w:color w:val="000000" w:themeColor="text1"/>
          <w:sz w:val="32"/>
          <w:szCs w:val="32"/>
        </w:rPr>
        <w:t>成</w:t>
      </w:r>
      <w:proofErr w:type="gramStart"/>
      <w:r w:rsidR="00F201D6" w:rsidRPr="00A929C4">
        <w:rPr>
          <w:rFonts w:asciiTheme="majorEastAsia" w:eastAsiaTheme="majorEastAsia" w:hAnsiTheme="majorEastAsia" w:cs="华文中宋" w:hint="eastAsia"/>
          <w:bCs/>
          <w:color w:val="000000" w:themeColor="text1"/>
          <w:sz w:val="32"/>
          <w:szCs w:val="32"/>
        </w:rPr>
        <w:t>炉</w:t>
      </w:r>
      <w:r w:rsidR="001E4BA9" w:rsidRPr="00A929C4">
        <w:rPr>
          <w:rFonts w:hint="eastAsia"/>
          <w:color w:val="000000" w:themeColor="text1"/>
          <w:sz w:val="32"/>
          <w:szCs w:val="36"/>
        </w:rPr>
        <w:t>主要</w:t>
      </w:r>
      <w:proofErr w:type="gramEnd"/>
      <w:r w:rsidR="001E4BA9" w:rsidRPr="00A929C4">
        <w:rPr>
          <w:rFonts w:hint="eastAsia"/>
          <w:color w:val="000000" w:themeColor="text1"/>
          <w:sz w:val="32"/>
          <w:szCs w:val="36"/>
        </w:rPr>
        <w:t>技术参数</w:t>
      </w:r>
    </w:p>
    <w:p w14:paraId="7D63052B" w14:textId="77777777" w:rsidR="00BA5290" w:rsidRDefault="00BA5290" w:rsidP="00BA5290">
      <w:pPr>
        <w:spacing w:beforeLines="50" w:before="156" w:afterLines="50" w:after="156" w:line="360" w:lineRule="auto"/>
        <w:outlineLvl w:val="0"/>
        <w:rPr>
          <w:rFonts w:ascii="华文中宋" w:eastAsia="华文中宋" w:hAnsi="华文中宋" w:cs="华文中宋"/>
          <w:b/>
          <w:sz w:val="28"/>
          <w:szCs w:val="28"/>
        </w:rPr>
      </w:pPr>
      <w:bookmarkStart w:id="2" w:name="_Toc27861_WPSOffice_Level1"/>
      <w:r>
        <w:rPr>
          <w:rFonts w:ascii="华文中宋" w:eastAsia="华文中宋" w:hAnsi="华文中宋" w:cs="华文中宋" w:hint="eastAsia"/>
          <w:b/>
          <w:sz w:val="28"/>
          <w:szCs w:val="28"/>
        </w:rPr>
        <w:lastRenderedPageBreak/>
        <w:t>一、</w:t>
      </w:r>
      <w:r w:rsidR="00F201D6">
        <w:rPr>
          <w:rFonts w:ascii="华文中宋" w:eastAsia="华文中宋" w:hAnsi="华文中宋" w:cs="华文中宋" w:hint="eastAsia"/>
          <w:b/>
          <w:sz w:val="28"/>
          <w:szCs w:val="28"/>
        </w:rPr>
        <w:t>铂烧成</w:t>
      </w:r>
      <w:proofErr w:type="gramStart"/>
      <w:r w:rsidR="00F201D6">
        <w:rPr>
          <w:rFonts w:ascii="华文中宋" w:eastAsia="华文中宋" w:hAnsi="华文中宋" w:cs="华文中宋" w:hint="eastAsia"/>
          <w:b/>
          <w:sz w:val="28"/>
          <w:szCs w:val="28"/>
        </w:rPr>
        <w:t>炉</w:t>
      </w:r>
      <w:r>
        <w:rPr>
          <w:rFonts w:ascii="华文中宋" w:eastAsia="华文中宋" w:hAnsi="华文中宋" w:cs="华文中宋" w:hint="eastAsia"/>
          <w:b/>
          <w:sz w:val="28"/>
          <w:szCs w:val="28"/>
        </w:rPr>
        <w:t>基本</w:t>
      </w:r>
      <w:proofErr w:type="gramEnd"/>
      <w:r>
        <w:rPr>
          <w:rFonts w:ascii="华文中宋" w:eastAsia="华文中宋" w:hAnsi="华文中宋" w:cs="华文中宋" w:hint="eastAsia"/>
          <w:b/>
          <w:sz w:val="28"/>
          <w:szCs w:val="28"/>
        </w:rPr>
        <w:t>参数</w:t>
      </w:r>
      <w:bookmarkEnd w:id="2"/>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526"/>
        <w:gridCol w:w="8221"/>
      </w:tblGrid>
      <w:tr w:rsidR="00BA5290" w14:paraId="1FE6D3CB" w14:textId="77777777" w:rsidTr="00A2123B">
        <w:trPr>
          <w:trHeight w:val="454"/>
          <w:jc w:val="center"/>
        </w:trPr>
        <w:tc>
          <w:tcPr>
            <w:tcW w:w="1526" w:type="dxa"/>
            <w:vAlign w:val="center"/>
          </w:tcPr>
          <w:p w14:paraId="5ACA3F3A" w14:textId="77777777" w:rsidR="00BA5290" w:rsidRDefault="00BA5290" w:rsidP="00A2123B">
            <w:pPr>
              <w:spacing w:line="460" w:lineRule="exact"/>
              <w:outlineLvl w:val="0"/>
              <w:rPr>
                <w:rFonts w:ascii="华文中宋" w:eastAsia="华文中宋" w:hAnsi="华文中宋" w:cs="华文中宋"/>
                <w:sz w:val="24"/>
              </w:rPr>
            </w:pPr>
            <w:r>
              <w:rPr>
                <w:rFonts w:ascii="华文中宋" w:eastAsia="华文中宋" w:hAnsi="华文中宋" w:cs="华文中宋" w:hint="eastAsia"/>
                <w:sz w:val="24"/>
              </w:rPr>
              <w:t>基本要求</w:t>
            </w:r>
          </w:p>
        </w:tc>
        <w:tc>
          <w:tcPr>
            <w:tcW w:w="8221" w:type="dxa"/>
            <w:vAlign w:val="center"/>
          </w:tcPr>
          <w:p w14:paraId="1BE8709C" w14:textId="77777777" w:rsidR="00BA5290" w:rsidRDefault="00BA5290" w:rsidP="00BA5290">
            <w:pPr>
              <w:numPr>
                <w:ilvl w:val="0"/>
                <w:numId w:val="5"/>
              </w:numPr>
              <w:spacing w:line="460" w:lineRule="exact"/>
              <w:ind w:left="363" w:hanging="363"/>
              <w:outlineLvl w:val="0"/>
              <w:rPr>
                <w:rFonts w:ascii="华文中宋" w:eastAsia="华文中宋" w:hAnsi="华文中宋" w:cs="华文中宋"/>
                <w:sz w:val="24"/>
              </w:rPr>
            </w:pPr>
            <w:r>
              <w:rPr>
                <w:rFonts w:ascii="华文中宋" w:eastAsia="华文中宋" w:hAnsi="华文中宋" w:cs="华文中宋" w:hint="eastAsia"/>
                <w:sz w:val="24"/>
              </w:rPr>
              <w:t>炉膛内部尺寸     L740mm×W740mm×H590mm</w:t>
            </w:r>
          </w:p>
          <w:p w14:paraId="3F34D0A9" w14:textId="77777777" w:rsidR="00BA5290" w:rsidRDefault="00BA5290" w:rsidP="00BA5290">
            <w:pPr>
              <w:numPr>
                <w:ilvl w:val="0"/>
                <w:numId w:val="5"/>
              </w:numPr>
              <w:spacing w:line="460" w:lineRule="exact"/>
              <w:ind w:left="363" w:hanging="363"/>
              <w:outlineLvl w:val="0"/>
              <w:rPr>
                <w:rFonts w:ascii="华文中宋" w:eastAsia="华文中宋" w:hAnsi="华文中宋" w:cs="华文中宋"/>
                <w:sz w:val="24"/>
              </w:rPr>
            </w:pPr>
            <w:r>
              <w:rPr>
                <w:rFonts w:ascii="华文中宋" w:eastAsia="华文中宋" w:hAnsi="华文中宋" w:cs="华文中宋" w:hint="eastAsia"/>
                <w:sz w:val="24"/>
              </w:rPr>
              <w:t xml:space="preserve">炉体外形尺寸     L1650mm×W1350mm×H1150mm    </w:t>
            </w:r>
          </w:p>
          <w:p w14:paraId="6835C1E1" w14:textId="77777777" w:rsidR="00BA5290" w:rsidRDefault="00BA5290" w:rsidP="00BA5290">
            <w:pPr>
              <w:numPr>
                <w:ilvl w:val="0"/>
                <w:numId w:val="5"/>
              </w:numPr>
              <w:spacing w:line="460" w:lineRule="exact"/>
              <w:ind w:left="363" w:hanging="363"/>
              <w:outlineLvl w:val="0"/>
              <w:rPr>
                <w:rFonts w:ascii="华文中宋" w:eastAsia="华文中宋" w:hAnsi="华文中宋" w:cs="华文中宋"/>
                <w:sz w:val="24"/>
              </w:rPr>
            </w:pPr>
            <w:r>
              <w:rPr>
                <w:rFonts w:ascii="华文中宋" w:eastAsia="华文中宋" w:hAnsi="华文中宋" w:cs="华文中宋" w:hint="eastAsia"/>
                <w:sz w:val="24"/>
              </w:rPr>
              <w:t>烧成工艺         客户根据煅烧工艺自行设定加热程序</w:t>
            </w:r>
          </w:p>
          <w:p w14:paraId="715BB073" w14:textId="77777777" w:rsidR="00BA5290" w:rsidRDefault="00BA5290" w:rsidP="00BA5290">
            <w:pPr>
              <w:numPr>
                <w:ilvl w:val="0"/>
                <w:numId w:val="5"/>
              </w:numPr>
              <w:spacing w:line="460" w:lineRule="exact"/>
              <w:ind w:left="363" w:hanging="363"/>
              <w:outlineLvl w:val="0"/>
              <w:rPr>
                <w:rFonts w:ascii="华文中宋" w:eastAsia="华文中宋" w:hAnsi="华文中宋" w:cs="华文中宋"/>
                <w:sz w:val="24"/>
              </w:rPr>
            </w:pPr>
            <w:r>
              <w:rPr>
                <w:rFonts w:ascii="华文中宋" w:eastAsia="华文中宋" w:hAnsi="华文中宋" w:cs="华文中宋" w:hint="eastAsia"/>
                <w:sz w:val="24"/>
              </w:rPr>
              <w:t xml:space="preserve">最高设计温度     1200℃  </w:t>
            </w:r>
          </w:p>
          <w:p w14:paraId="658D1234" w14:textId="77777777" w:rsidR="00BA5290" w:rsidRDefault="00BA5290" w:rsidP="00BA5290">
            <w:pPr>
              <w:numPr>
                <w:ilvl w:val="0"/>
                <w:numId w:val="5"/>
              </w:numPr>
              <w:spacing w:line="460" w:lineRule="exact"/>
              <w:ind w:left="363" w:hanging="363"/>
              <w:outlineLvl w:val="0"/>
              <w:rPr>
                <w:rFonts w:ascii="华文中宋" w:eastAsia="华文中宋" w:hAnsi="华文中宋" w:cs="华文中宋"/>
                <w:sz w:val="24"/>
              </w:rPr>
            </w:pPr>
            <w:r>
              <w:rPr>
                <w:rFonts w:ascii="华文中宋" w:eastAsia="华文中宋" w:hAnsi="华文中宋" w:cs="华文中宋" w:hint="eastAsia"/>
                <w:sz w:val="24"/>
              </w:rPr>
              <w:t xml:space="preserve">常用工艺温度      ≤1100℃  </w:t>
            </w:r>
          </w:p>
          <w:p w14:paraId="70003A6A" w14:textId="77777777" w:rsidR="00BA5290" w:rsidRDefault="00BA5290" w:rsidP="00BA5290">
            <w:pPr>
              <w:numPr>
                <w:ilvl w:val="0"/>
                <w:numId w:val="5"/>
              </w:numPr>
              <w:spacing w:line="460" w:lineRule="exact"/>
              <w:ind w:left="363" w:hanging="363"/>
              <w:outlineLvl w:val="0"/>
              <w:rPr>
                <w:rFonts w:ascii="华文中宋" w:eastAsia="华文中宋" w:hAnsi="华文中宋" w:cs="华文中宋"/>
                <w:sz w:val="24"/>
              </w:rPr>
            </w:pPr>
            <w:r>
              <w:rPr>
                <w:rFonts w:ascii="华文中宋" w:eastAsia="华文中宋" w:hAnsi="华文中宋" w:cs="华文中宋" w:hint="eastAsia"/>
                <w:sz w:val="24"/>
              </w:rPr>
              <w:t>炉内气氛          空气</w:t>
            </w:r>
          </w:p>
          <w:p w14:paraId="53CDF96E" w14:textId="77777777" w:rsidR="00BA5290" w:rsidRDefault="00BA5290" w:rsidP="00BA5290">
            <w:pPr>
              <w:numPr>
                <w:ilvl w:val="0"/>
                <w:numId w:val="5"/>
              </w:numPr>
              <w:spacing w:line="460" w:lineRule="exact"/>
              <w:ind w:left="363" w:hanging="363"/>
              <w:outlineLvl w:val="0"/>
              <w:rPr>
                <w:rFonts w:ascii="华文中宋" w:eastAsia="华文中宋" w:hAnsi="华文中宋" w:cs="华文中宋"/>
                <w:sz w:val="24"/>
              </w:rPr>
            </w:pPr>
            <w:r>
              <w:rPr>
                <w:rFonts w:ascii="华文中宋" w:eastAsia="华文中宋" w:hAnsi="华文中宋" w:cs="华文中宋" w:hint="eastAsia"/>
                <w:sz w:val="24"/>
              </w:rPr>
              <w:t xml:space="preserve">装料器皿          刚玉陶瓷干锅（用户自备）          </w:t>
            </w:r>
          </w:p>
        </w:tc>
      </w:tr>
    </w:tbl>
    <w:p w14:paraId="7557DC9F" w14:textId="77777777" w:rsidR="00BA5290" w:rsidRDefault="00BA5290" w:rsidP="00BA5290">
      <w:pPr>
        <w:pStyle w:val="8"/>
        <w:keepNext w:val="0"/>
        <w:keepLines w:val="0"/>
        <w:numPr>
          <w:ilvl w:val="0"/>
          <w:numId w:val="0"/>
        </w:numPr>
        <w:tabs>
          <w:tab w:val="left" w:pos="360"/>
        </w:tabs>
        <w:spacing w:beforeLines="50" w:before="156" w:afterLines="50" w:after="156" w:line="460" w:lineRule="exact"/>
        <w:rPr>
          <w:rFonts w:ascii="华文中宋" w:eastAsia="华文中宋" w:hAnsi="华文中宋" w:cs="华文中宋"/>
          <w:szCs w:val="28"/>
        </w:rPr>
      </w:pPr>
      <w:bookmarkStart w:id="3" w:name="_Toc343779388"/>
      <w:bookmarkStart w:id="4" w:name="_Toc31629_WPSOffice_Level1"/>
      <w:r>
        <w:rPr>
          <w:rFonts w:ascii="华文中宋" w:eastAsia="华文中宋" w:hAnsi="华文中宋" w:cs="华文中宋" w:hint="eastAsia"/>
          <w:szCs w:val="28"/>
        </w:rPr>
        <w:t>二、</w:t>
      </w:r>
      <w:r w:rsidR="00F201D6">
        <w:rPr>
          <w:rFonts w:ascii="华文中宋" w:eastAsia="华文中宋" w:hAnsi="华文中宋" w:cs="华文中宋" w:hint="eastAsia"/>
          <w:szCs w:val="28"/>
        </w:rPr>
        <w:t>铂烧成炉</w:t>
      </w:r>
      <w:r>
        <w:rPr>
          <w:rFonts w:ascii="华文中宋" w:eastAsia="华文中宋" w:hAnsi="华文中宋" w:cs="华文中宋" w:hint="eastAsia"/>
          <w:szCs w:val="28"/>
        </w:rPr>
        <w:t>用途与结构简述</w:t>
      </w:r>
      <w:bookmarkEnd w:id="3"/>
      <w:bookmarkEnd w:id="4"/>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526"/>
        <w:gridCol w:w="8221"/>
      </w:tblGrid>
      <w:tr w:rsidR="00BA5290" w14:paraId="1AE02F37" w14:textId="77777777" w:rsidTr="00A2123B">
        <w:trPr>
          <w:trHeight w:val="90"/>
          <w:jc w:val="center"/>
        </w:trPr>
        <w:tc>
          <w:tcPr>
            <w:tcW w:w="1526" w:type="dxa"/>
            <w:vAlign w:val="center"/>
          </w:tcPr>
          <w:p w14:paraId="46B7C3B6" w14:textId="77777777" w:rsidR="00BA5290" w:rsidRDefault="00BA5290" w:rsidP="00A2123B">
            <w:pPr>
              <w:spacing w:line="460" w:lineRule="exact"/>
              <w:outlineLvl w:val="0"/>
              <w:rPr>
                <w:rFonts w:ascii="华文中宋" w:eastAsia="华文中宋" w:hAnsi="华文中宋" w:cs="华文中宋"/>
                <w:sz w:val="24"/>
              </w:rPr>
            </w:pPr>
            <w:r>
              <w:rPr>
                <w:rFonts w:ascii="华文中宋" w:eastAsia="华文中宋" w:hAnsi="华文中宋" w:cs="华文中宋" w:hint="eastAsia"/>
                <w:sz w:val="24"/>
              </w:rPr>
              <w:t>设备用途</w:t>
            </w:r>
          </w:p>
        </w:tc>
        <w:tc>
          <w:tcPr>
            <w:tcW w:w="8221" w:type="dxa"/>
            <w:vAlign w:val="center"/>
          </w:tcPr>
          <w:p w14:paraId="12DBF204" w14:textId="77777777" w:rsidR="00BA5290" w:rsidRDefault="00BA5290" w:rsidP="00BA5290">
            <w:pPr>
              <w:spacing w:line="460" w:lineRule="exact"/>
              <w:outlineLvl w:val="0"/>
              <w:rPr>
                <w:rFonts w:ascii="华文中宋" w:eastAsia="华文中宋" w:hAnsi="华文中宋" w:cs="华文中宋"/>
                <w:sz w:val="24"/>
              </w:rPr>
            </w:pPr>
            <w:r>
              <w:rPr>
                <w:rFonts w:ascii="华文中宋" w:eastAsia="华文中宋" w:hAnsi="华文中宋" w:cs="华文中宋" w:hint="eastAsia"/>
                <w:sz w:val="24"/>
              </w:rPr>
              <w:t>用于煅烧；</w:t>
            </w:r>
            <w:r>
              <w:rPr>
                <w:rFonts w:ascii="华文中宋" w:eastAsia="华文中宋" w:hAnsi="华文中宋" w:cs="华文中宋" w:hint="eastAsia"/>
                <w:b/>
                <w:bCs/>
                <w:sz w:val="24"/>
              </w:rPr>
              <w:t>煅烧过程中有酸性腐蚀性气体挥发</w:t>
            </w:r>
          </w:p>
        </w:tc>
      </w:tr>
      <w:tr w:rsidR="00BA5290" w14:paraId="24A67595" w14:textId="77777777" w:rsidTr="00A2123B">
        <w:trPr>
          <w:trHeight w:val="454"/>
          <w:jc w:val="center"/>
        </w:trPr>
        <w:tc>
          <w:tcPr>
            <w:tcW w:w="1526" w:type="dxa"/>
            <w:vAlign w:val="center"/>
          </w:tcPr>
          <w:p w14:paraId="25800775" w14:textId="77777777" w:rsidR="00BA5290" w:rsidRDefault="00BA5290" w:rsidP="00A2123B">
            <w:pPr>
              <w:spacing w:line="460" w:lineRule="exact"/>
              <w:outlineLvl w:val="0"/>
              <w:rPr>
                <w:rFonts w:ascii="华文中宋" w:eastAsia="华文中宋" w:hAnsi="华文中宋" w:cs="华文中宋"/>
                <w:sz w:val="24"/>
              </w:rPr>
            </w:pPr>
            <w:r>
              <w:rPr>
                <w:rFonts w:ascii="华文中宋" w:eastAsia="华文中宋" w:hAnsi="华文中宋" w:cs="华文中宋" w:hint="eastAsia"/>
                <w:sz w:val="24"/>
              </w:rPr>
              <w:t>结构简述</w:t>
            </w:r>
          </w:p>
        </w:tc>
        <w:tc>
          <w:tcPr>
            <w:tcW w:w="8221" w:type="dxa"/>
            <w:vAlign w:val="center"/>
          </w:tcPr>
          <w:p w14:paraId="3BAAC901" w14:textId="77777777" w:rsidR="00BA5290" w:rsidRDefault="00BA5290" w:rsidP="00A2123B">
            <w:pPr>
              <w:tabs>
                <w:tab w:val="left" w:pos="180"/>
              </w:tabs>
              <w:spacing w:line="460" w:lineRule="exact"/>
              <w:ind w:firstLineChars="100" w:firstLine="240"/>
              <w:outlineLvl w:val="0"/>
              <w:rPr>
                <w:rFonts w:ascii="华文中宋" w:eastAsia="华文中宋" w:hAnsi="华文中宋" w:cs="华文中宋"/>
                <w:sz w:val="24"/>
              </w:rPr>
            </w:pPr>
            <w:r>
              <w:rPr>
                <w:rFonts w:ascii="华文中宋" w:eastAsia="华文中宋" w:hAnsi="华文中宋" w:cs="华文中宋" w:hint="eastAsia"/>
                <w:sz w:val="24"/>
              </w:rPr>
              <w:t>炉体框架为钢结构，并全面做好防腐保护，炉门为侧开门。</w:t>
            </w:r>
          </w:p>
          <w:p w14:paraId="21EDF95E" w14:textId="77777777" w:rsidR="00BA5290" w:rsidRDefault="00BA5290" w:rsidP="00A2123B">
            <w:pPr>
              <w:tabs>
                <w:tab w:val="left" w:pos="180"/>
              </w:tabs>
              <w:spacing w:line="460" w:lineRule="exact"/>
              <w:ind w:firstLineChars="100" w:firstLine="240"/>
              <w:outlineLvl w:val="0"/>
              <w:rPr>
                <w:rFonts w:ascii="华文中宋" w:eastAsia="华文中宋" w:hAnsi="华文中宋" w:cs="华文中宋"/>
                <w:sz w:val="24"/>
              </w:rPr>
            </w:pPr>
            <w:r>
              <w:rPr>
                <w:rFonts w:ascii="华文中宋" w:eastAsia="华文中宋" w:hAnsi="华文中宋" w:cs="华文中宋" w:hint="eastAsia"/>
                <w:sz w:val="24"/>
              </w:rPr>
              <w:t>炉膛为箱式方形结构，炉门为侧开门，炉顶设计拱顶结构并在炉顶中部设一个ø120mm的</w:t>
            </w:r>
            <w:proofErr w:type="gramStart"/>
            <w:r>
              <w:rPr>
                <w:rFonts w:ascii="华文中宋" w:eastAsia="华文中宋" w:hAnsi="华文中宋" w:cs="华文中宋" w:hint="eastAsia"/>
                <w:sz w:val="24"/>
              </w:rPr>
              <w:t>排气管由高温</w:t>
            </w:r>
            <w:proofErr w:type="gramEnd"/>
            <w:r>
              <w:rPr>
                <w:rFonts w:ascii="华文中宋" w:eastAsia="华文中宋" w:hAnsi="华文中宋" w:cs="华文中宋" w:hint="eastAsia"/>
                <w:sz w:val="24"/>
              </w:rPr>
              <w:t>氧化铝陶瓷管引出炉顶外部与车间排气口对接。</w:t>
            </w:r>
          </w:p>
          <w:p w14:paraId="418441FF" w14:textId="77777777" w:rsidR="00BA5290" w:rsidRDefault="00BA5290" w:rsidP="00A2123B">
            <w:pPr>
              <w:tabs>
                <w:tab w:val="left" w:pos="180"/>
              </w:tabs>
              <w:spacing w:line="460" w:lineRule="exact"/>
              <w:ind w:firstLineChars="100" w:firstLine="240"/>
              <w:outlineLvl w:val="0"/>
              <w:rPr>
                <w:rFonts w:ascii="华文中宋" w:eastAsia="华文中宋" w:hAnsi="华文中宋" w:cs="华文中宋"/>
                <w:sz w:val="24"/>
              </w:rPr>
            </w:pPr>
            <w:r>
              <w:rPr>
                <w:rFonts w:ascii="华文中宋" w:eastAsia="华文中宋" w:hAnsi="华文中宋" w:cs="华文中宋" w:hint="eastAsia"/>
                <w:sz w:val="24"/>
              </w:rPr>
              <w:t>炉膛排气口设计一个陶瓷抽插闸板以控制排气量大小，排气管引出炉顶部分外部用ø185mm防腐316L不锈钢管保护，中间夹层填充氧化铝保温棉</w:t>
            </w:r>
            <w:proofErr w:type="gramStart"/>
            <w:r>
              <w:rPr>
                <w:rFonts w:ascii="华文中宋" w:eastAsia="华文中宋" w:hAnsi="华文中宋" w:cs="华文中宋" w:hint="eastAsia"/>
                <w:sz w:val="24"/>
              </w:rPr>
              <w:t>做保</w:t>
            </w:r>
            <w:proofErr w:type="gramEnd"/>
            <w:r>
              <w:rPr>
                <w:rFonts w:ascii="华文中宋" w:eastAsia="华文中宋" w:hAnsi="华文中宋" w:cs="华文中宋" w:hint="eastAsia"/>
                <w:sz w:val="24"/>
              </w:rPr>
              <w:t>温处理。</w:t>
            </w:r>
          </w:p>
          <w:p w14:paraId="09E4ABFB" w14:textId="77777777" w:rsidR="00BA5290" w:rsidRDefault="00BA5290" w:rsidP="00BA5290">
            <w:pPr>
              <w:tabs>
                <w:tab w:val="left" w:pos="180"/>
              </w:tabs>
              <w:spacing w:line="460" w:lineRule="exact"/>
              <w:ind w:firstLineChars="100" w:firstLine="240"/>
              <w:outlineLvl w:val="0"/>
              <w:rPr>
                <w:rFonts w:ascii="华文中宋" w:eastAsia="华文中宋" w:hAnsi="华文中宋" w:cs="华文中宋"/>
                <w:sz w:val="24"/>
              </w:rPr>
            </w:pPr>
            <w:r>
              <w:rPr>
                <w:rFonts w:ascii="华文中宋" w:eastAsia="华文中宋" w:hAnsi="华文中宋" w:cs="华文中宋" w:hint="eastAsia"/>
                <w:sz w:val="24"/>
              </w:rPr>
              <w:t>炉膛材料为定制1400</w:t>
            </w:r>
            <w:r>
              <w:rPr>
                <w:rFonts w:ascii="宋体" w:hAnsi="宋体" w:cs="宋体" w:hint="eastAsia"/>
                <w:sz w:val="24"/>
              </w:rPr>
              <w:t>℃</w:t>
            </w:r>
            <w:r>
              <w:rPr>
                <w:rFonts w:ascii="华文中宋" w:eastAsia="华文中宋" w:hAnsi="华文中宋" w:cs="华文中宋" w:hint="eastAsia"/>
                <w:sz w:val="24"/>
              </w:rPr>
              <w:t>刚玉莫来石耐火制品，保温材料为1300</w:t>
            </w:r>
            <w:r>
              <w:rPr>
                <w:rFonts w:ascii="宋体" w:hAnsi="宋体" w:cs="宋体" w:hint="eastAsia"/>
                <w:sz w:val="24"/>
              </w:rPr>
              <w:t>℃</w:t>
            </w:r>
            <w:r>
              <w:rPr>
                <w:rFonts w:ascii="华文中宋" w:eastAsia="华文中宋" w:hAnsi="华文中宋" w:cs="华文中宋" w:hint="eastAsia"/>
                <w:sz w:val="24"/>
              </w:rPr>
              <w:t>莫来石轻质保温</w:t>
            </w:r>
            <w:proofErr w:type="gramStart"/>
            <w:r>
              <w:rPr>
                <w:rFonts w:ascii="华文中宋" w:eastAsia="华文中宋" w:hAnsi="华文中宋" w:cs="华文中宋" w:hint="eastAsia"/>
                <w:sz w:val="24"/>
              </w:rPr>
              <w:t>砖结合</w:t>
            </w:r>
            <w:proofErr w:type="gramEnd"/>
            <w:r>
              <w:rPr>
                <w:rFonts w:ascii="华文中宋" w:eastAsia="华文中宋" w:hAnsi="华文中宋" w:cs="华文中宋" w:hint="eastAsia"/>
                <w:sz w:val="24"/>
              </w:rPr>
              <w:t>氧化铝纤维棉板，确保保温性能优越。</w:t>
            </w:r>
          </w:p>
        </w:tc>
      </w:tr>
    </w:tbl>
    <w:p w14:paraId="20F98DDA" w14:textId="77777777" w:rsidR="00BA5290" w:rsidRDefault="00F201D6" w:rsidP="00BA5290">
      <w:pPr>
        <w:pStyle w:val="8"/>
        <w:keepNext w:val="0"/>
        <w:keepLines w:val="0"/>
        <w:numPr>
          <w:ilvl w:val="0"/>
          <w:numId w:val="6"/>
        </w:numPr>
        <w:tabs>
          <w:tab w:val="clear" w:pos="312"/>
          <w:tab w:val="clear" w:pos="840"/>
          <w:tab w:val="left" w:pos="360"/>
        </w:tabs>
        <w:spacing w:beforeLines="50" w:before="156" w:afterLines="50" w:after="156" w:line="460" w:lineRule="exact"/>
        <w:ind w:left="363" w:hanging="181"/>
        <w:rPr>
          <w:rFonts w:ascii="华文中宋" w:eastAsia="华文中宋" w:hAnsi="华文中宋" w:cs="华文中宋"/>
          <w:szCs w:val="28"/>
        </w:rPr>
      </w:pPr>
      <w:bookmarkStart w:id="5" w:name="_Toc343779389"/>
      <w:bookmarkEnd w:id="5"/>
      <w:proofErr w:type="gramStart"/>
      <w:r>
        <w:rPr>
          <w:rFonts w:ascii="华文中宋" w:eastAsia="华文中宋" w:hAnsi="华文中宋" w:cs="华文中宋" w:hint="eastAsia"/>
          <w:szCs w:val="28"/>
        </w:rPr>
        <w:t>铂</w:t>
      </w:r>
      <w:proofErr w:type="gramEnd"/>
      <w:r>
        <w:rPr>
          <w:rFonts w:ascii="华文中宋" w:eastAsia="华文中宋" w:hAnsi="华文中宋" w:cs="华文中宋" w:hint="eastAsia"/>
          <w:szCs w:val="28"/>
        </w:rPr>
        <w:t>烧成</w:t>
      </w:r>
      <w:proofErr w:type="gramStart"/>
      <w:r>
        <w:rPr>
          <w:rFonts w:ascii="华文中宋" w:eastAsia="华文中宋" w:hAnsi="华文中宋" w:cs="华文中宋" w:hint="eastAsia"/>
          <w:szCs w:val="28"/>
        </w:rPr>
        <w:t>炉</w:t>
      </w:r>
      <w:r w:rsidR="00BA5290">
        <w:rPr>
          <w:rFonts w:ascii="华文中宋" w:eastAsia="华文中宋" w:hAnsi="华文中宋" w:cs="华文中宋" w:hint="eastAsia"/>
          <w:szCs w:val="28"/>
        </w:rPr>
        <w:t>主要</w:t>
      </w:r>
      <w:proofErr w:type="gramEnd"/>
      <w:r w:rsidR="00BA5290">
        <w:rPr>
          <w:rFonts w:ascii="华文中宋" w:eastAsia="华文中宋" w:hAnsi="华文中宋" w:cs="华文中宋" w:hint="eastAsia"/>
          <w:szCs w:val="28"/>
        </w:rPr>
        <w:t>设计参数</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268"/>
        <w:gridCol w:w="7478"/>
      </w:tblGrid>
      <w:tr w:rsidR="00BA5290" w14:paraId="3064ECD3" w14:textId="77777777" w:rsidTr="00A2123B">
        <w:trPr>
          <w:trHeight w:val="90"/>
          <w:jc w:val="center"/>
        </w:trPr>
        <w:tc>
          <w:tcPr>
            <w:tcW w:w="2268" w:type="dxa"/>
            <w:vAlign w:val="center"/>
          </w:tcPr>
          <w:p w14:paraId="20C3AAEE" w14:textId="77777777" w:rsidR="00BA5290" w:rsidRDefault="00BA5290" w:rsidP="00A2123B">
            <w:pPr>
              <w:spacing w:line="360" w:lineRule="auto"/>
              <w:outlineLvl w:val="0"/>
              <w:rPr>
                <w:rFonts w:ascii="华文中宋" w:eastAsia="华文中宋" w:hAnsi="华文中宋" w:cs="华文中宋"/>
                <w:sz w:val="24"/>
              </w:rPr>
            </w:pPr>
            <w:r>
              <w:rPr>
                <w:rFonts w:ascii="华文中宋" w:eastAsia="华文中宋" w:hAnsi="华文中宋" w:cs="华文中宋" w:hint="eastAsia"/>
                <w:sz w:val="24"/>
              </w:rPr>
              <w:t>设备名称</w:t>
            </w:r>
          </w:p>
        </w:tc>
        <w:tc>
          <w:tcPr>
            <w:tcW w:w="7478" w:type="dxa"/>
            <w:vAlign w:val="center"/>
          </w:tcPr>
          <w:p w14:paraId="0D8131EC" w14:textId="77777777" w:rsidR="00BA5290" w:rsidRDefault="00FF1C2F" w:rsidP="00A2123B">
            <w:pPr>
              <w:spacing w:line="360" w:lineRule="auto"/>
              <w:outlineLvl w:val="0"/>
              <w:rPr>
                <w:rFonts w:ascii="华文中宋" w:eastAsia="华文中宋" w:hAnsi="华文中宋" w:cs="华文中宋"/>
                <w:sz w:val="24"/>
              </w:rPr>
            </w:pPr>
            <w:proofErr w:type="gramStart"/>
            <w:r>
              <w:rPr>
                <w:rFonts w:ascii="华文中宋" w:eastAsia="华文中宋" w:hAnsi="华文中宋" w:cs="华文中宋" w:hint="eastAsia"/>
                <w:sz w:val="24"/>
              </w:rPr>
              <w:t>铂</w:t>
            </w:r>
            <w:proofErr w:type="gramEnd"/>
            <w:r>
              <w:rPr>
                <w:rFonts w:ascii="华文中宋" w:eastAsia="华文中宋" w:hAnsi="华文中宋" w:cs="华文中宋" w:hint="eastAsia"/>
                <w:sz w:val="24"/>
              </w:rPr>
              <w:t>烧成</w:t>
            </w:r>
            <w:r w:rsidR="00BA5290">
              <w:rPr>
                <w:rFonts w:ascii="华文中宋" w:eastAsia="华文中宋" w:hAnsi="华文中宋" w:cs="华文中宋" w:hint="eastAsia"/>
                <w:sz w:val="24"/>
              </w:rPr>
              <w:t>炉</w:t>
            </w:r>
          </w:p>
        </w:tc>
      </w:tr>
      <w:tr w:rsidR="00BA5290" w14:paraId="4762DA32" w14:textId="77777777" w:rsidTr="00A2123B">
        <w:trPr>
          <w:trHeight w:val="454"/>
          <w:jc w:val="center"/>
        </w:trPr>
        <w:tc>
          <w:tcPr>
            <w:tcW w:w="2268" w:type="dxa"/>
            <w:vAlign w:val="center"/>
          </w:tcPr>
          <w:p w14:paraId="2ADE1612" w14:textId="77777777" w:rsidR="00BA5290" w:rsidRDefault="00BA5290" w:rsidP="00A2123B">
            <w:pPr>
              <w:spacing w:line="360" w:lineRule="auto"/>
              <w:outlineLvl w:val="0"/>
              <w:rPr>
                <w:rFonts w:ascii="华文中宋" w:eastAsia="华文中宋" w:hAnsi="华文中宋" w:cs="华文中宋"/>
                <w:sz w:val="24"/>
              </w:rPr>
            </w:pPr>
            <w:r>
              <w:rPr>
                <w:rFonts w:ascii="华文中宋" w:eastAsia="华文中宋" w:hAnsi="华文中宋" w:cs="华文中宋" w:hint="eastAsia"/>
                <w:sz w:val="24"/>
              </w:rPr>
              <w:t>炉膛内部尺寸</w:t>
            </w:r>
          </w:p>
        </w:tc>
        <w:tc>
          <w:tcPr>
            <w:tcW w:w="7478" w:type="dxa"/>
            <w:vAlign w:val="center"/>
          </w:tcPr>
          <w:p w14:paraId="25018BF4" w14:textId="77777777" w:rsidR="00BA5290" w:rsidRDefault="00BA5290" w:rsidP="00A2123B">
            <w:pPr>
              <w:spacing w:line="460" w:lineRule="exact"/>
              <w:outlineLvl w:val="0"/>
              <w:rPr>
                <w:rFonts w:ascii="华文中宋" w:eastAsia="华文中宋" w:hAnsi="华文中宋" w:cs="华文中宋"/>
                <w:sz w:val="24"/>
              </w:rPr>
            </w:pPr>
            <w:r>
              <w:rPr>
                <w:rFonts w:ascii="华文中宋" w:eastAsia="华文中宋" w:hAnsi="华文中宋" w:cs="华文中宋" w:hint="eastAsia"/>
                <w:sz w:val="24"/>
              </w:rPr>
              <w:t xml:space="preserve"> L740mm×W740mm×H590mm</w:t>
            </w:r>
          </w:p>
        </w:tc>
      </w:tr>
      <w:tr w:rsidR="00BA5290" w14:paraId="1514F9A4" w14:textId="77777777" w:rsidTr="00A2123B">
        <w:trPr>
          <w:trHeight w:val="454"/>
          <w:jc w:val="center"/>
        </w:trPr>
        <w:tc>
          <w:tcPr>
            <w:tcW w:w="2268" w:type="dxa"/>
            <w:vAlign w:val="center"/>
          </w:tcPr>
          <w:p w14:paraId="36597FBD" w14:textId="77777777" w:rsidR="00BA5290" w:rsidRDefault="00BA5290" w:rsidP="00A2123B">
            <w:pPr>
              <w:spacing w:line="360" w:lineRule="auto"/>
              <w:outlineLvl w:val="0"/>
              <w:rPr>
                <w:rFonts w:ascii="华文中宋" w:eastAsia="华文中宋" w:hAnsi="华文中宋" w:cs="华文中宋"/>
                <w:sz w:val="24"/>
              </w:rPr>
            </w:pPr>
            <w:r>
              <w:rPr>
                <w:rFonts w:ascii="华文中宋" w:eastAsia="华文中宋" w:hAnsi="华文中宋" w:cs="华文中宋" w:hint="eastAsia"/>
                <w:sz w:val="24"/>
              </w:rPr>
              <w:t>配套坩埚尺寸</w:t>
            </w:r>
          </w:p>
        </w:tc>
        <w:tc>
          <w:tcPr>
            <w:tcW w:w="7478" w:type="dxa"/>
            <w:vAlign w:val="center"/>
          </w:tcPr>
          <w:p w14:paraId="22864BC1" w14:textId="77777777" w:rsidR="00BA5290" w:rsidRDefault="00BA5290" w:rsidP="00A2123B">
            <w:pPr>
              <w:spacing w:line="460" w:lineRule="exact"/>
              <w:outlineLvl w:val="0"/>
              <w:rPr>
                <w:rFonts w:ascii="华文中宋" w:eastAsia="华文中宋" w:hAnsi="华文中宋" w:cs="华文中宋"/>
                <w:sz w:val="24"/>
              </w:rPr>
            </w:pPr>
            <w:r>
              <w:rPr>
                <w:rFonts w:ascii="华文中宋" w:eastAsia="华文中宋" w:hAnsi="华文中宋" w:cs="华文中宋" w:hint="eastAsia"/>
                <w:sz w:val="24"/>
              </w:rPr>
              <w:t>Ø270mm×H180mm</w:t>
            </w:r>
          </w:p>
        </w:tc>
      </w:tr>
      <w:tr w:rsidR="00BA5290" w14:paraId="3E8DA5C0" w14:textId="77777777" w:rsidTr="00A2123B">
        <w:trPr>
          <w:trHeight w:val="454"/>
          <w:jc w:val="center"/>
        </w:trPr>
        <w:tc>
          <w:tcPr>
            <w:tcW w:w="2268" w:type="dxa"/>
            <w:vAlign w:val="center"/>
          </w:tcPr>
          <w:p w14:paraId="60B9C9D7" w14:textId="77777777" w:rsidR="00BA5290" w:rsidRDefault="00BA5290" w:rsidP="00A2123B">
            <w:pPr>
              <w:spacing w:line="360" w:lineRule="auto"/>
              <w:outlineLvl w:val="0"/>
              <w:rPr>
                <w:rFonts w:ascii="华文中宋" w:eastAsia="华文中宋" w:hAnsi="华文中宋" w:cs="华文中宋"/>
                <w:sz w:val="24"/>
              </w:rPr>
            </w:pPr>
            <w:r>
              <w:rPr>
                <w:rFonts w:ascii="华文中宋" w:eastAsia="华文中宋" w:hAnsi="华文中宋" w:cs="华文中宋" w:hint="eastAsia"/>
                <w:sz w:val="24"/>
              </w:rPr>
              <w:t>设计使用温度</w:t>
            </w:r>
          </w:p>
        </w:tc>
        <w:tc>
          <w:tcPr>
            <w:tcW w:w="7478" w:type="dxa"/>
            <w:vAlign w:val="center"/>
          </w:tcPr>
          <w:p w14:paraId="52811EF6" w14:textId="77777777" w:rsidR="00BA5290" w:rsidRDefault="00BA5290" w:rsidP="00A2123B">
            <w:pPr>
              <w:spacing w:line="360" w:lineRule="auto"/>
              <w:outlineLvl w:val="0"/>
              <w:rPr>
                <w:rFonts w:ascii="华文中宋" w:eastAsia="华文中宋" w:hAnsi="华文中宋" w:cs="华文中宋"/>
                <w:sz w:val="24"/>
              </w:rPr>
            </w:pPr>
            <w:r>
              <w:rPr>
                <w:rFonts w:ascii="华文中宋" w:eastAsia="华文中宋" w:hAnsi="华文中宋" w:cs="华文中宋" w:hint="eastAsia"/>
                <w:sz w:val="24"/>
              </w:rPr>
              <w:t>最高温度：1200℃，长用温度：≯1100℃</w:t>
            </w:r>
          </w:p>
        </w:tc>
      </w:tr>
      <w:tr w:rsidR="00BA5290" w14:paraId="386D6CC0" w14:textId="77777777" w:rsidTr="00A2123B">
        <w:trPr>
          <w:trHeight w:val="454"/>
          <w:jc w:val="center"/>
        </w:trPr>
        <w:tc>
          <w:tcPr>
            <w:tcW w:w="2268" w:type="dxa"/>
            <w:vAlign w:val="center"/>
          </w:tcPr>
          <w:p w14:paraId="5B1C7D2E" w14:textId="77777777" w:rsidR="00BA5290" w:rsidRDefault="00BA5290" w:rsidP="00A2123B">
            <w:pPr>
              <w:spacing w:line="360" w:lineRule="auto"/>
              <w:outlineLvl w:val="0"/>
              <w:rPr>
                <w:rFonts w:ascii="华文中宋" w:eastAsia="华文中宋" w:hAnsi="华文中宋" w:cs="华文中宋"/>
                <w:sz w:val="24"/>
              </w:rPr>
            </w:pPr>
            <w:r>
              <w:rPr>
                <w:rFonts w:ascii="华文中宋" w:eastAsia="华文中宋" w:hAnsi="华文中宋" w:cs="华文中宋" w:hint="eastAsia"/>
                <w:sz w:val="24"/>
              </w:rPr>
              <w:t>设计冷启动功率</w:t>
            </w:r>
          </w:p>
        </w:tc>
        <w:tc>
          <w:tcPr>
            <w:tcW w:w="7478" w:type="dxa"/>
            <w:vAlign w:val="center"/>
          </w:tcPr>
          <w:p w14:paraId="6EFB4405" w14:textId="77777777" w:rsidR="00BA5290" w:rsidRDefault="00BA5290" w:rsidP="00A2123B">
            <w:pPr>
              <w:spacing w:line="360" w:lineRule="auto"/>
              <w:outlineLvl w:val="0"/>
              <w:rPr>
                <w:rFonts w:ascii="华文中宋" w:eastAsia="华文中宋" w:hAnsi="华文中宋" w:cs="华文中宋"/>
                <w:sz w:val="24"/>
              </w:rPr>
            </w:pPr>
            <w:r>
              <w:rPr>
                <w:rFonts w:ascii="华文中宋" w:eastAsia="华文中宋" w:hAnsi="华文中宋" w:cs="华文中宋" w:hint="eastAsia"/>
                <w:sz w:val="24"/>
              </w:rPr>
              <w:t>80Kw/380V（可调）</w:t>
            </w:r>
          </w:p>
        </w:tc>
      </w:tr>
      <w:tr w:rsidR="00BA5290" w14:paraId="6BB5D7CF" w14:textId="77777777" w:rsidTr="00A2123B">
        <w:trPr>
          <w:trHeight w:val="454"/>
          <w:jc w:val="center"/>
        </w:trPr>
        <w:tc>
          <w:tcPr>
            <w:tcW w:w="2268" w:type="dxa"/>
            <w:vAlign w:val="center"/>
          </w:tcPr>
          <w:p w14:paraId="58F1E22E" w14:textId="77777777" w:rsidR="00BA5290" w:rsidRDefault="00BA5290" w:rsidP="00A2123B">
            <w:pPr>
              <w:spacing w:line="360" w:lineRule="auto"/>
              <w:outlineLvl w:val="0"/>
              <w:rPr>
                <w:rFonts w:ascii="华文中宋" w:eastAsia="华文中宋" w:hAnsi="华文中宋" w:cs="华文中宋"/>
                <w:sz w:val="24"/>
              </w:rPr>
            </w:pPr>
            <w:r>
              <w:rPr>
                <w:rFonts w:ascii="华文中宋" w:eastAsia="华文中宋" w:hAnsi="华文中宋" w:cs="华文中宋" w:hint="eastAsia"/>
                <w:sz w:val="24"/>
              </w:rPr>
              <w:lastRenderedPageBreak/>
              <w:t>加热方式</w:t>
            </w:r>
          </w:p>
        </w:tc>
        <w:tc>
          <w:tcPr>
            <w:tcW w:w="7478" w:type="dxa"/>
            <w:vAlign w:val="center"/>
          </w:tcPr>
          <w:p w14:paraId="527EF625" w14:textId="77777777" w:rsidR="00BA5290" w:rsidRDefault="00BA5290" w:rsidP="00A2123B">
            <w:pPr>
              <w:spacing w:line="360" w:lineRule="auto"/>
              <w:outlineLvl w:val="0"/>
              <w:rPr>
                <w:rFonts w:ascii="华文中宋" w:eastAsia="华文中宋" w:hAnsi="华文中宋" w:cs="华文中宋"/>
                <w:sz w:val="24"/>
              </w:rPr>
            </w:pPr>
            <w:r>
              <w:rPr>
                <w:rFonts w:ascii="华文中宋" w:eastAsia="华文中宋" w:hAnsi="华文中宋" w:cs="华文中宋" w:hint="eastAsia"/>
                <w:sz w:val="24"/>
              </w:rPr>
              <w:t>三门加热</w:t>
            </w:r>
            <w:r>
              <w:rPr>
                <w:rFonts w:ascii="华文中宋" w:eastAsia="华文中宋" w:hAnsi="华文中宋" w:cs="华文中宋" w:hint="eastAsia"/>
                <w:color w:val="FF0000"/>
                <w:sz w:val="24"/>
              </w:rPr>
              <w:t>（炉膛两侧加热+炉门）</w:t>
            </w:r>
          </w:p>
        </w:tc>
      </w:tr>
      <w:tr w:rsidR="00BA5290" w14:paraId="4D502390" w14:textId="77777777" w:rsidTr="00A2123B">
        <w:trPr>
          <w:trHeight w:val="454"/>
          <w:jc w:val="center"/>
        </w:trPr>
        <w:tc>
          <w:tcPr>
            <w:tcW w:w="2268" w:type="dxa"/>
            <w:vAlign w:val="center"/>
          </w:tcPr>
          <w:p w14:paraId="3A250F65" w14:textId="77777777" w:rsidR="00BA5290" w:rsidRDefault="00BA5290" w:rsidP="00A2123B">
            <w:pPr>
              <w:spacing w:line="360" w:lineRule="auto"/>
              <w:outlineLvl w:val="0"/>
              <w:rPr>
                <w:rFonts w:ascii="华文中宋" w:eastAsia="华文中宋" w:hAnsi="华文中宋" w:cs="华文中宋"/>
                <w:sz w:val="24"/>
              </w:rPr>
            </w:pPr>
            <w:r>
              <w:rPr>
                <w:rFonts w:ascii="华文中宋" w:eastAsia="华文中宋" w:hAnsi="华文中宋" w:cs="华文中宋" w:hint="eastAsia"/>
                <w:sz w:val="24"/>
              </w:rPr>
              <w:t>电热元件</w:t>
            </w:r>
          </w:p>
        </w:tc>
        <w:tc>
          <w:tcPr>
            <w:tcW w:w="7478" w:type="dxa"/>
            <w:vAlign w:val="center"/>
          </w:tcPr>
          <w:p w14:paraId="3ACC5E73" w14:textId="77777777" w:rsidR="00BA5290" w:rsidRDefault="00BA5290" w:rsidP="00A2123B">
            <w:pPr>
              <w:spacing w:line="360" w:lineRule="auto"/>
              <w:outlineLvl w:val="0"/>
              <w:rPr>
                <w:rFonts w:ascii="华文中宋" w:eastAsia="华文中宋" w:hAnsi="华文中宋" w:cs="华文中宋"/>
                <w:sz w:val="24"/>
              </w:rPr>
            </w:pPr>
            <w:r>
              <w:rPr>
                <w:rFonts w:ascii="华文中宋" w:eastAsia="华文中宋" w:hAnsi="华文中宋" w:cs="华文中宋" w:hint="eastAsia"/>
                <w:sz w:val="24"/>
              </w:rPr>
              <w:t>U型硅碳棒+直角碳棒</w:t>
            </w:r>
          </w:p>
        </w:tc>
      </w:tr>
      <w:tr w:rsidR="00BA5290" w14:paraId="6FDB4498" w14:textId="77777777" w:rsidTr="00A2123B">
        <w:trPr>
          <w:trHeight w:val="454"/>
          <w:jc w:val="center"/>
        </w:trPr>
        <w:tc>
          <w:tcPr>
            <w:tcW w:w="2268" w:type="dxa"/>
            <w:vAlign w:val="center"/>
          </w:tcPr>
          <w:p w14:paraId="16713796" w14:textId="77777777" w:rsidR="00BA5290" w:rsidRDefault="00BA5290" w:rsidP="00A2123B">
            <w:pPr>
              <w:spacing w:line="360" w:lineRule="auto"/>
              <w:outlineLvl w:val="0"/>
              <w:rPr>
                <w:rFonts w:ascii="华文中宋" w:eastAsia="华文中宋" w:hAnsi="华文中宋" w:cs="华文中宋"/>
                <w:sz w:val="24"/>
              </w:rPr>
            </w:pPr>
            <w:r>
              <w:rPr>
                <w:rFonts w:ascii="华文中宋" w:eastAsia="华文中宋" w:hAnsi="华文中宋" w:cs="华文中宋" w:hint="eastAsia"/>
                <w:sz w:val="24"/>
              </w:rPr>
              <w:t>控制方式</w:t>
            </w:r>
          </w:p>
        </w:tc>
        <w:tc>
          <w:tcPr>
            <w:tcW w:w="7478" w:type="dxa"/>
            <w:vAlign w:val="center"/>
          </w:tcPr>
          <w:p w14:paraId="106E3B07" w14:textId="072CC1A4" w:rsidR="00BA5290" w:rsidRDefault="00272A3B" w:rsidP="00A2123B">
            <w:pPr>
              <w:spacing w:line="400" w:lineRule="exact"/>
              <w:outlineLvl w:val="0"/>
              <w:rPr>
                <w:rFonts w:ascii="华文中宋" w:eastAsia="华文中宋" w:hAnsi="华文中宋" w:cs="华文中宋"/>
                <w:sz w:val="24"/>
              </w:rPr>
            </w:pPr>
            <w:r>
              <w:rPr>
                <w:rFonts w:ascii="华文中宋" w:eastAsia="华文中宋" w:hAnsi="华文中宋" w:cs="华文中宋" w:hint="eastAsia"/>
                <w:sz w:val="24"/>
              </w:rPr>
              <w:t>采用</w:t>
            </w:r>
            <w:r w:rsidRPr="00272A3B">
              <w:rPr>
                <w:rFonts w:ascii="华文中宋" w:eastAsia="华文中宋" w:hAnsi="华文中宋" w:cs="华文中宋" w:hint="eastAsia"/>
                <w:sz w:val="24"/>
                <w:highlight w:val="yellow"/>
              </w:rPr>
              <w:t>可控硅</w:t>
            </w:r>
            <w:r w:rsidRPr="00272A3B">
              <w:rPr>
                <w:rFonts w:ascii="华文中宋" w:eastAsia="华文中宋" w:hAnsi="华文中宋" w:cs="华文中宋"/>
                <w:sz w:val="24"/>
                <w:highlight w:val="yellow"/>
              </w:rPr>
              <w:t>整流元件</w:t>
            </w:r>
            <w:r>
              <w:rPr>
                <w:rFonts w:ascii="华文中宋" w:eastAsia="华文中宋" w:hAnsi="华文中宋" w:cs="华文中宋" w:hint="eastAsia"/>
                <w:sz w:val="24"/>
              </w:rPr>
              <w:t>、</w:t>
            </w:r>
            <w:r w:rsidR="00BA5290">
              <w:rPr>
                <w:rFonts w:ascii="华文中宋" w:eastAsia="华文中宋" w:hAnsi="华文中宋" w:cs="华文中宋" w:hint="eastAsia"/>
                <w:sz w:val="24"/>
              </w:rPr>
              <w:t>PID智能温控系统，6-18段程序控温、触摸屏控制界面、无纸记录、</w:t>
            </w:r>
            <w:r w:rsidRPr="00272A3B">
              <w:rPr>
                <w:rFonts w:ascii="华文中宋" w:eastAsia="华文中宋" w:hAnsi="华文中宋" w:cs="华文中宋" w:hint="eastAsia"/>
                <w:color w:val="000000" w:themeColor="text1"/>
                <w:sz w:val="24"/>
                <w:highlight w:val="yellow"/>
              </w:rPr>
              <w:t>数据可查询</w:t>
            </w:r>
            <w:r>
              <w:rPr>
                <w:rFonts w:ascii="华文中宋" w:eastAsia="华文中宋" w:hAnsi="华文中宋" w:cs="华文中宋" w:hint="eastAsia"/>
                <w:color w:val="000000" w:themeColor="text1"/>
                <w:sz w:val="24"/>
                <w:highlight w:val="yellow"/>
              </w:rPr>
              <w:t>并</w:t>
            </w:r>
            <w:r w:rsidRPr="00272A3B">
              <w:rPr>
                <w:rFonts w:ascii="华文中宋" w:eastAsia="华文中宋" w:hAnsi="华文中宋" w:cs="华文中宋" w:hint="eastAsia"/>
                <w:color w:val="000000" w:themeColor="text1"/>
                <w:sz w:val="24"/>
                <w:highlight w:val="yellow"/>
              </w:rPr>
              <w:t>导出、</w:t>
            </w:r>
            <w:r w:rsidR="00BA5290">
              <w:rPr>
                <w:rFonts w:ascii="华文中宋" w:eastAsia="华文中宋" w:hAnsi="华文中宋" w:cs="华文中宋" w:hint="eastAsia"/>
                <w:sz w:val="24"/>
              </w:rPr>
              <w:t>自动恒温、温度可调、超温报警灯优越性能</w:t>
            </w:r>
          </w:p>
        </w:tc>
      </w:tr>
      <w:tr w:rsidR="00BA5290" w14:paraId="753008D5" w14:textId="77777777" w:rsidTr="00A2123B">
        <w:trPr>
          <w:trHeight w:val="454"/>
          <w:jc w:val="center"/>
        </w:trPr>
        <w:tc>
          <w:tcPr>
            <w:tcW w:w="2268" w:type="dxa"/>
            <w:vAlign w:val="center"/>
          </w:tcPr>
          <w:p w14:paraId="49E37F3E" w14:textId="77777777" w:rsidR="00BA5290" w:rsidRDefault="00BA5290" w:rsidP="00A2123B">
            <w:pPr>
              <w:spacing w:line="360" w:lineRule="auto"/>
              <w:outlineLvl w:val="0"/>
              <w:rPr>
                <w:rFonts w:ascii="华文中宋" w:eastAsia="华文中宋" w:hAnsi="华文中宋" w:cs="华文中宋"/>
                <w:sz w:val="24"/>
              </w:rPr>
            </w:pPr>
            <w:r>
              <w:rPr>
                <w:rFonts w:ascii="华文中宋" w:eastAsia="华文中宋" w:hAnsi="华文中宋" w:cs="华文中宋" w:hint="eastAsia"/>
                <w:sz w:val="24"/>
              </w:rPr>
              <w:t>设计控温点数量</w:t>
            </w:r>
          </w:p>
        </w:tc>
        <w:tc>
          <w:tcPr>
            <w:tcW w:w="7478" w:type="dxa"/>
            <w:vAlign w:val="center"/>
          </w:tcPr>
          <w:p w14:paraId="37954976" w14:textId="77777777" w:rsidR="00BA5290" w:rsidRDefault="00BA5290" w:rsidP="00A2123B">
            <w:pPr>
              <w:spacing w:line="360" w:lineRule="auto"/>
              <w:outlineLvl w:val="0"/>
              <w:rPr>
                <w:rFonts w:ascii="华文中宋" w:eastAsia="华文中宋" w:hAnsi="华文中宋" w:cs="华文中宋"/>
                <w:sz w:val="24"/>
              </w:rPr>
            </w:pPr>
            <w:r>
              <w:rPr>
                <w:rFonts w:ascii="华文中宋" w:eastAsia="华文中宋" w:hAnsi="华文中宋" w:cs="华文中宋" w:hint="eastAsia"/>
                <w:sz w:val="24"/>
              </w:rPr>
              <w:t>1个</w:t>
            </w:r>
          </w:p>
        </w:tc>
      </w:tr>
      <w:tr w:rsidR="00BA5290" w14:paraId="1CA46AD4" w14:textId="77777777" w:rsidTr="00A2123B">
        <w:trPr>
          <w:trHeight w:val="477"/>
          <w:jc w:val="center"/>
        </w:trPr>
        <w:tc>
          <w:tcPr>
            <w:tcW w:w="2268" w:type="dxa"/>
            <w:vAlign w:val="center"/>
          </w:tcPr>
          <w:p w14:paraId="4ECFD2D5" w14:textId="77777777" w:rsidR="00BA5290" w:rsidRDefault="00BA5290" w:rsidP="00A2123B">
            <w:pPr>
              <w:spacing w:line="360" w:lineRule="auto"/>
              <w:outlineLvl w:val="0"/>
              <w:rPr>
                <w:rFonts w:ascii="华文中宋" w:eastAsia="华文中宋" w:hAnsi="华文中宋" w:cs="华文中宋"/>
                <w:sz w:val="24"/>
              </w:rPr>
            </w:pPr>
            <w:r>
              <w:rPr>
                <w:rFonts w:ascii="华文中宋" w:eastAsia="华文中宋" w:hAnsi="华文中宋" w:cs="华文中宋" w:hint="eastAsia"/>
                <w:sz w:val="24"/>
              </w:rPr>
              <w:t>控温精度</w:t>
            </w:r>
          </w:p>
        </w:tc>
        <w:tc>
          <w:tcPr>
            <w:tcW w:w="7478" w:type="dxa"/>
            <w:vAlign w:val="center"/>
          </w:tcPr>
          <w:p w14:paraId="15D80E2C" w14:textId="77777777" w:rsidR="00BA5290" w:rsidRDefault="00BA5290" w:rsidP="00A2123B">
            <w:pPr>
              <w:spacing w:line="360" w:lineRule="auto"/>
              <w:outlineLvl w:val="0"/>
              <w:rPr>
                <w:rFonts w:ascii="华文中宋" w:eastAsia="华文中宋" w:hAnsi="华文中宋" w:cs="华文中宋"/>
                <w:sz w:val="24"/>
              </w:rPr>
            </w:pPr>
            <w:r>
              <w:rPr>
                <w:rFonts w:ascii="华文中宋" w:eastAsia="华文中宋" w:hAnsi="华文中宋" w:cs="华文中宋" w:hint="eastAsia"/>
                <w:sz w:val="24"/>
              </w:rPr>
              <w:t>±1℃</w:t>
            </w:r>
          </w:p>
        </w:tc>
      </w:tr>
      <w:tr w:rsidR="00BA5290" w14:paraId="4A0C7C40" w14:textId="77777777" w:rsidTr="00A2123B">
        <w:trPr>
          <w:trHeight w:val="477"/>
          <w:jc w:val="center"/>
        </w:trPr>
        <w:tc>
          <w:tcPr>
            <w:tcW w:w="2268" w:type="dxa"/>
            <w:vAlign w:val="center"/>
          </w:tcPr>
          <w:p w14:paraId="6AA30D5F" w14:textId="77777777" w:rsidR="00BA5290" w:rsidRDefault="00C04EA1" w:rsidP="00A2123B">
            <w:pPr>
              <w:spacing w:line="360" w:lineRule="auto"/>
              <w:outlineLvl w:val="0"/>
              <w:rPr>
                <w:rFonts w:ascii="华文中宋" w:eastAsia="华文中宋" w:hAnsi="华文中宋" w:cs="华文中宋"/>
                <w:sz w:val="24"/>
              </w:rPr>
            </w:pPr>
            <w:r>
              <w:rPr>
                <w:rFonts w:ascii="华文中宋" w:eastAsia="华文中宋" w:hAnsi="华文中宋" w:cs="华文中宋" w:hint="eastAsia"/>
                <w:sz w:val="24"/>
              </w:rPr>
              <w:t>炉内</w:t>
            </w:r>
            <w:r w:rsidR="00BA5290">
              <w:rPr>
                <w:rFonts w:ascii="华文中宋" w:eastAsia="华文中宋" w:hAnsi="华文中宋" w:cs="华文中宋" w:hint="eastAsia"/>
                <w:sz w:val="24"/>
              </w:rPr>
              <w:t>温度均匀性</w:t>
            </w:r>
          </w:p>
        </w:tc>
        <w:tc>
          <w:tcPr>
            <w:tcW w:w="7478" w:type="dxa"/>
            <w:vAlign w:val="center"/>
          </w:tcPr>
          <w:p w14:paraId="0C44E4DC" w14:textId="77777777" w:rsidR="00BA5290" w:rsidRDefault="00BA5290" w:rsidP="00A2123B">
            <w:pPr>
              <w:spacing w:line="360" w:lineRule="auto"/>
              <w:outlineLvl w:val="0"/>
              <w:rPr>
                <w:rFonts w:ascii="华文中宋" w:eastAsia="华文中宋" w:hAnsi="华文中宋" w:cs="华文中宋"/>
                <w:sz w:val="24"/>
              </w:rPr>
            </w:pPr>
            <w:r>
              <w:rPr>
                <w:rFonts w:ascii="华文中宋" w:eastAsia="华文中宋" w:hAnsi="华文中宋" w:cs="华文中宋" w:hint="eastAsia"/>
                <w:sz w:val="24"/>
              </w:rPr>
              <w:t>±5℃</w:t>
            </w:r>
          </w:p>
        </w:tc>
      </w:tr>
      <w:tr w:rsidR="00BA5290" w14:paraId="4A804013" w14:textId="77777777" w:rsidTr="00A2123B">
        <w:trPr>
          <w:trHeight w:val="454"/>
          <w:jc w:val="center"/>
        </w:trPr>
        <w:tc>
          <w:tcPr>
            <w:tcW w:w="2268" w:type="dxa"/>
            <w:vAlign w:val="center"/>
          </w:tcPr>
          <w:p w14:paraId="5C078328" w14:textId="77777777" w:rsidR="00BA5290" w:rsidRDefault="00BA5290" w:rsidP="00A2123B">
            <w:pPr>
              <w:spacing w:line="360" w:lineRule="auto"/>
              <w:outlineLvl w:val="0"/>
              <w:rPr>
                <w:rFonts w:ascii="华文中宋" w:eastAsia="华文中宋" w:hAnsi="华文中宋" w:cs="华文中宋"/>
                <w:sz w:val="24"/>
              </w:rPr>
            </w:pPr>
            <w:r>
              <w:rPr>
                <w:rFonts w:ascii="华文中宋" w:eastAsia="华文中宋" w:hAnsi="华文中宋" w:cs="华文中宋" w:hint="eastAsia"/>
                <w:sz w:val="24"/>
              </w:rPr>
              <w:t>热电偶型号</w:t>
            </w:r>
          </w:p>
        </w:tc>
        <w:tc>
          <w:tcPr>
            <w:tcW w:w="7478" w:type="dxa"/>
            <w:vAlign w:val="center"/>
          </w:tcPr>
          <w:p w14:paraId="273F828E" w14:textId="77777777" w:rsidR="00BA5290" w:rsidRDefault="00BA5290" w:rsidP="00A2123B">
            <w:pPr>
              <w:spacing w:line="360" w:lineRule="auto"/>
              <w:outlineLvl w:val="0"/>
              <w:rPr>
                <w:rFonts w:ascii="华文中宋" w:eastAsia="华文中宋" w:hAnsi="华文中宋" w:cs="华文中宋"/>
                <w:sz w:val="24"/>
              </w:rPr>
            </w:pPr>
            <w:r>
              <w:rPr>
                <w:rFonts w:ascii="华文中宋" w:eastAsia="华文中宋" w:hAnsi="华文中宋" w:cs="华文中宋" w:hint="eastAsia"/>
                <w:sz w:val="24"/>
              </w:rPr>
              <w:t>S型</w:t>
            </w:r>
          </w:p>
        </w:tc>
      </w:tr>
      <w:tr w:rsidR="00272A3B" w14:paraId="11954D33" w14:textId="77777777" w:rsidTr="00272A3B">
        <w:trPr>
          <w:trHeight w:val="515"/>
          <w:jc w:val="center"/>
        </w:trPr>
        <w:tc>
          <w:tcPr>
            <w:tcW w:w="2268" w:type="dxa"/>
            <w:vAlign w:val="center"/>
          </w:tcPr>
          <w:p w14:paraId="08C749EA" w14:textId="25209BD2" w:rsidR="00272A3B" w:rsidRPr="00272A3B" w:rsidRDefault="00272A3B" w:rsidP="00A2123B">
            <w:pPr>
              <w:spacing w:line="360" w:lineRule="auto"/>
              <w:outlineLvl w:val="0"/>
              <w:rPr>
                <w:rFonts w:ascii="华文中宋" w:eastAsia="华文中宋" w:hAnsi="华文中宋" w:cs="华文中宋"/>
                <w:sz w:val="24"/>
                <w:highlight w:val="yellow"/>
              </w:rPr>
            </w:pPr>
            <w:r w:rsidRPr="00272A3B">
              <w:rPr>
                <w:rFonts w:ascii="华文中宋" w:eastAsia="华文中宋" w:hAnsi="华文中宋" w:cs="华文中宋" w:hint="eastAsia"/>
                <w:sz w:val="24"/>
                <w:highlight w:val="yellow"/>
              </w:rPr>
              <w:t>设备物料载荷</w:t>
            </w:r>
          </w:p>
        </w:tc>
        <w:tc>
          <w:tcPr>
            <w:tcW w:w="7478" w:type="dxa"/>
            <w:vAlign w:val="center"/>
          </w:tcPr>
          <w:p w14:paraId="606B5B2A" w14:textId="0E01D597" w:rsidR="00272A3B" w:rsidRPr="00272A3B" w:rsidRDefault="00272A3B" w:rsidP="00A2123B">
            <w:pPr>
              <w:spacing w:line="460" w:lineRule="exact"/>
              <w:outlineLvl w:val="0"/>
              <w:rPr>
                <w:rFonts w:ascii="华文中宋" w:eastAsia="华文中宋" w:hAnsi="华文中宋" w:cs="华文中宋"/>
                <w:sz w:val="24"/>
                <w:highlight w:val="yellow"/>
              </w:rPr>
            </w:pPr>
            <w:r w:rsidRPr="00272A3B">
              <w:rPr>
                <w:rFonts w:ascii="华文中宋" w:eastAsia="华文中宋" w:hAnsi="华文中宋" w:cs="华文中宋" w:hint="eastAsia"/>
                <w:sz w:val="24"/>
                <w:highlight w:val="yellow"/>
              </w:rPr>
              <w:t>≥</w:t>
            </w:r>
            <w:r w:rsidRPr="00272A3B">
              <w:rPr>
                <w:rFonts w:ascii="华文中宋" w:eastAsia="华文中宋" w:hAnsi="华文中宋" w:cs="华文中宋"/>
                <w:sz w:val="24"/>
                <w:highlight w:val="yellow"/>
              </w:rPr>
              <w:t>300kg</w:t>
            </w:r>
          </w:p>
        </w:tc>
      </w:tr>
      <w:tr w:rsidR="00272A3B" w14:paraId="6D9D774D" w14:textId="77777777" w:rsidTr="00A2123B">
        <w:trPr>
          <w:trHeight w:val="454"/>
          <w:jc w:val="center"/>
        </w:trPr>
        <w:tc>
          <w:tcPr>
            <w:tcW w:w="2268" w:type="dxa"/>
            <w:vAlign w:val="center"/>
          </w:tcPr>
          <w:p w14:paraId="46C065E5" w14:textId="5537F739" w:rsidR="00272A3B" w:rsidRPr="00272A3B" w:rsidRDefault="00272A3B" w:rsidP="00A2123B">
            <w:pPr>
              <w:spacing w:line="360" w:lineRule="auto"/>
              <w:outlineLvl w:val="0"/>
              <w:rPr>
                <w:rFonts w:ascii="华文中宋" w:eastAsia="华文中宋" w:hAnsi="华文中宋" w:cs="华文中宋"/>
                <w:sz w:val="24"/>
                <w:highlight w:val="yellow"/>
              </w:rPr>
            </w:pPr>
            <w:r w:rsidRPr="00272A3B">
              <w:rPr>
                <w:rFonts w:ascii="华文中宋" w:eastAsia="华文中宋" w:hAnsi="华文中宋" w:cs="华文中宋" w:hint="eastAsia"/>
                <w:sz w:val="24"/>
                <w:highlight w:val="yellow"/>
              </w:rPr>
              <w:t>升温速率</w:t>
            </w:r>
          </w:p>
        </w:tc>
        <w:tc>
          <w:tcPr>
            <w:tcW w:w="7478" w:type="dxa"/>
            <w:vAlign w:val="center"/>
          </w:tcPr>
          <w:p w14:paraId="5E11D822" w14:textId="24A64EDD" w:rsidR="00272A3B" w:rsidRPr="00272A3B" w:rsidRDefault="00272A3B" w:rsidP="00A2123B">
            <w:pPr>
              <w:spacing w:line="460" w:lineRule="exact"/>
              <w:outlineLvl w:val="0"/>
              <w:rPr>
                <w:rFonts w:ascii="华文中宋" w:eastAsia="华文中宋" w:hAnsi="华文中宋" w:cs="华文中宋"/>
                <w:sz w:val="24"/>
                <w:highlight w:val="yellow"/>
              </w:rPr>
            </w:pPr>
            <w:r w:rsidRPr="00272A3B">
              <w:rPr>
                <w:rFonts w:ascii="华文中宋" w:eastAsia="华文中宋" w:hAnsi="华文中宋" w:cs="华文中宋" w:hint="eastAsia"/>
                <w:sz w:val="24"/>
                <w:highlight w:val="yellow"/>
              </w:rPr>
              <w:t>≥4℃</w:t>
            </w:r>
            <w:r w:rsidRPr="00272A3B">
              <w:rPr>
                <w:rFonts w:ascii="华文中宋" w:eastAsia="华文中宋" w:hAnsi="华文中宋" w:cs="华文中宋"/>
                <w:sz w:val="24"/>
                <w:highlight w:val="yellow"/>
              </w:rPr>
              <w:t>/</w:t>
            </w:r>
            <w:r w:rsidRPr="00272A3B">
              <w:rPr>
                <w:rFonts w:ascii="华文中宋" w:eastAsia="华文中宋" w:hAnsi="华文中宋" w:cs="华文中宋" w:hint="eastAsia"/>
                <w:sz w:val="24"/>
                <w:highlight w:val="yellow"/>
              </w:rPr>
              <w:t>min（满物料载荷）</w:t>
            </w:r>
          </w:p>
        </w:tc>
      </w:tr>
      <w:tr w:rsidR="00BA5290" w14:paraId="5524D2B8" w14:textId="77777777" w:rsidTr="00A2123B">
        <w:trPr>
          <w:trHeight w:val="454"/>
          <w:jc w:val="center"/>
        </w:trPr>
        <w:tc>
          <w:tcPr>
            <w:tcW w:w="2268" w:type="dxa"/>
            <w:vAlign w:val="center"/>
          </w:tcPr>
          <w:p w14:paraId="35270579" w14:textId="77777777" w:rsidR="00BA5290" w:rsidRDefault="00BA5290" w:rsidP="00A2123B">
            <w:pPr>
              <w:spacing w:line="360" w:lineRule="auto"/>
              <w:outlineLvl w:val="0"/>
              <w:rPr>
                <w:rFonts w:ascii="华文中宋" w:eastAsia="华文中宋" w:hAnsi="华文中宋" w:cs="华文中宋"/>
                <w:sz w:val="24"/>
              </w:rPr>
            </w:pPr>
            <w:r>
              <w:rPr>
                <w:rFonts w:ascii="华文中宋" w:eastAsia="华文中宋" w:hAnsi="华文中宋" w:cs="华文中宋" w:hint="eastAsia"/>
                <w:sz w:val="24"/>
              </w:rPr>
              <w:t>炉体外形尺寸</w:t>
            </w:r>
          </w:p>
        </w:tc>
        <w:tc>
          <w:tcPr>
            <w:tcW w:w="7478" w:type="dxa"/>
            <w:vAlign w:val="center"/>
          </w:tcPr>
          <w:p w14:paraId="3509D45D" w14:textId="77777777" w:rsidR="00BA5290" w:rsidRDefault="00BA5290" w:rsidP="00A2123B">
            <w:pPr>
              <w:spacing w:line="460" w:lineRule="exact"/>
              <w:outlineLvl w:val="0"/>
              <w:rPr>
                <w:rFonts w:ascii="华文中宋" w:eastAsia="华文中宋" w:hAnsi="华文中宋" w:cs="华文中宋"/>
                <w:sz w:val="24"/>
              </w:rPr>
            </w:pPr>
            <w:r>
              <w:rPr>
                <w:rFonts w:ascii="华文中宋" w:eastAsia="华文中宋" w:hAnsi="华文中宋" w:cs="华文中宋" w:hint="eastAsia"/>
                <w:sz w:val="24"/>
              </w:rPr>
              <w:t>L1650mm×W1350mm×H1150mm  （允许少量偏差）</w:t>
            </w:r>
          </w:p>
        </w:tc>
      </w:tr>
    </w:tbl>
    <w:p w14:paraId="00B4BC02" w14:textId="77777777" w:rsidR="00BA5290" w:rsidRDefault="00BA5290" w:rsidP="00BA5290">
      <w:pPr>
        <w:pStyle w:val="8"/>
        <w:keepNext w:val="0"/>
        <w:keepLines w:val="0"/>
        <w:numPr>
          <w:ilvl w:val="0"/>
          <w:numId w:val="0"/>
        </w:numPr>
        <w:spacing w:beforeLines="50" w:before="156" w:afterLines="50" w:after="156" w:line="460" w:lineRule="exact"/>
        <w:rPr>
          <w:rFonts w:ascii="华文中宋" w:eastAsia="华文中宋" w:hAnsi="华文中宋" w:cs="华文中宋"/>
          <w:szCs w:val="28"/>
        </w:rPr>
      </w:pPr>
      <w:bookmarkStart w:id="6" w:name="_Toc343779393"/>
      <w:bookmarkStart w:id="7" w:name="_Toc16519_WPSOffice_Level1"/>
      <w:r>
        <w:rPr>
          <w:rFonts w:ascii="华文中宋" w:eastAsia="华文中宋" w:hAnsi="华文中宋" w:cs="华文中宋" w:hint="eastAsia"/>
          <w:szCs w:val="28"/>
        </w:rPr>
        <w:t>四、排气系统</w:t>
      </w:r>
      <w:bookmarkEnd w:id="6"/>
      <w:bookmarkEnd w:id="7"/>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702"/>
        <w:gridCol w:w="8045"/>
      </w:tblGrid>
      <w:tr w:rsidR="00BA5290" w14:paraId="5712D3EA" w14:textId="77777777" w:rsidTr="00A2123B">
        <w:trPr>
          <w:trHeight w:val="705"/>
          <w:jc w:val="center"/>
        </w:trPr>
        <w:tc>
          <w:tcPr>
            <w:tcW w:w="1702" w:type="dxa"/>
            <w:vAlign w:val="center"/>
          </w:tcPr>
          <w:p w14:paraId="309D4011" w14:textId="77777777" w:rsidR="00BA5290" w:rsidRDefault="00BA5290" w:rsidP="00A2123B">
            <w:pPr>
              <w:spacing w:line="360" w:lineRule="auto"/>
              <w:outlineLvl w:val="0"/>
              <w:rPr>
                <w:rFonts w:ascii="华文中宋" w:eastAsia="华文中宋" w:hAnsi="华文中宋" w:cs="华文中宋"/>
                <w:sz w:val="24"/>
              </w:rPr>
            </w:pPr>
            <w:r>
              <w:rPr>
                <w:rFonts w:ascii="华文中宋" w:eastAsia="华文中宋" w:hAnsi="华文中宋" w:cs="华文中宋" w:hint="eastAsia"/>
                <w:sz w:val="24"/>
              </w:rPr>
              <w:t>排气结构</w:t>
            </w:r>
          </w:p>
        </w:tc>
        <w:tc>
          <w:tcPr>
            <w:tcW w:w="8045" w:type="dxa"/>
            <w:vAlign w:val="center"/>
          </w:tcPr>
          <w:p w14:paraId="1BAF8D84" w14:textId="77777777" w:rsidR="00BA5290" w:rsidRDefault="00BA5290" w:rsidP="00BD3F75">
            <w:pPr>
              <w:tabs>
                <w:tab w:val="left" w:pos="180"/>
              </w:tabs>
              <w:spacing w:line="380" w:lineRule="exact"/>
              <w:ind w:firstLineChars="100" w:firstLine="240"/>
              <w:outlineLvl w:val="0"/>
              <w:rPr>
                <w:rFonts w:ascii="华文中宋" w:eastAsia="华文中宋" w:hAnsi="华文中宋" w:cs="华文中宋"/>
                <w:sz w:val="24"/>
              </w:rPr>
            </w:pPr>
            <w:r>
              <w:rPr>
                <w:rFonts w:ascii="华文中宋" w:eastAsia="华文中宋" w:hAnsi="华文中宋" w:cs="华文中宋" w:hint="eastAsia"/>
                <w:sz w:val="24"/>
              </w:rPr>
              <w:t>炉膛排气口设计在炉顶中间，由一根ø80mm的高温氧化铝陶瓷管引出炉顶外部与车间排气口对接。</w:t>
            </w:r>
          </w:p>
          <w:p w14:paraId="38D4CEEB" w14:textId="77777777" w:rsidR="00BA5290" w:rsidRDefault="00BA5290" w:rsidP="00BD3F75">
            <w:pPr>
              <w:spacing w:line="380" w:lineRule="exact"/>
              <w:ind w:firstLineChars="100" w:firstLine="240"/>
              <w:outlineLvl w:val="0"/>
              <w:rPr>
                <w:rFonts w:ascii="华文中宋" w:eastAsia="华文中宋" w:hAnsi="华文中宋" w:cs="华文中宋"/>
                <w:sz w:val="24"/>
              </w:rPr>
            </w:pPr>
            <w:r>
              <w:rPr>
                <w:rFonts w:ascii="华文中宋" w:eastAsia="华文中宋" w:hAnsi="华文中宋" w:cs="华文中宋" w:hint="eastAsia"/>
                <w:sz w:val="24"/>
              </w:rPr>
              <w:t>排气口设计一个陶瓷抽插闸板以控制排气量大小，排气管引出炉顶部分外部套一根ø185mm防腐316L不锈钢管保护，中间夹层填充氧化铝保温棉</w:t>
            </w:r>
            <w:proofErr w:type="gramStart"/>
            <w:r>
              <w:rPr>
                <w:rFonts w:ascii="华文中宋" w:eastAsia="华文中宋" w:hAnsi="华文中宋" w:cs="华文中宋" w:hint="eastAsia"/>
                <w:sz w:val="24"/>
              </w:rPr>
              <w:t>做保</w:t>
            </w:r>
            <w:proofErr w:type="gramEnd"/>
            <w:r>
              <w:rPr>
                <w:rFonts w:ascii="华文中宋" w:eastAsia="华文中宋" w:hAnsi="华文中宋" w:cs="华文中宋" w:hint="eastAsia"/>
                <w:sz w:val="24"/>
              </w:rPr>
              <w:t>温处理。</w:t>
            </w:r>
          </w:p>
        </w:tc>
      </w:tr>
    </w:tbl>
    <w:p w14:paraId="0858A58F" w14:textId="77777777" w:rsidR="00BA5290" w:rsidRDefault="00BA5290" w:rsidP="00BA5290">
      <w:pPr>
        <w:pStyle w:val="8"/>
        <w:keepNext w:val="0"/>
        <w:keepLines w:val="0"/>
        <w:numPr>
          <w:ilvl w:val="0"/>
          <w:numId w:val="0"/>
        </w:numPr>
        <w:spacing w:beforeLines="50" w:before="156" w:afterLines="50" w:after="156" w:line="460" w:lineRule="exact"/>
        <w:rPr>
          <w:rFonts w:ascii="华文中宋" w:eastAsia="华文中宋" w:hAnsi="华文中宋" w:cs="华文中宋"/>
          <w:szCs w:val="28"/>
        </w:rPr>
      </w:pPr>
      <w:bookmarkStart w:id="8" w:name="_Toc343779394"/>
      <w:bookmarkStart w:id="9" w:name="_Toc17816_WPSOffice_Level1"/>
      <w:r>
        <w:rPr>
          <w:rFonts w:ascii="华文中宋" w:eastAsia="华文中宋" w:hAnsi="华文中宋" w:cs="华文中宋" w:hint="eastAsia"/>
          <w:szCs w:val="28"/>
        </w:rPr>
        <w:t>五、耐火保温结构</w:t>
      </w:r>
      <w:bookmarkEnd w:id="8"/>
      <w:bookmarkEnd w:id="9"/>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702"/>
        <w:gridCol w:w="8045"/>
      </w:tblGrid>
      <w:tr w:rsidR="00BA5290" w14:paraId="622EF1E7" w14:textId="77777777" w:rsidTr="00A2123B">
        <w:trPr>
          <w:trHeight w:val="454"/>
          <w:jc w:val="center"/>
        </w:trPr>
        <w:tc>
          <w:tcPr>
            <w:tcW w:w="1702" w:type="dxa"/>
            <w:vAlign w:val="center"/>
          </w:tcPr>
          <w:p w14:paraId="4BD4017E" w14:textId="77777777" w:rsidR="00BA5290" w:rsidRDefault="00BA5290" w:rsidP="00A2123B">
            <w:pPr>
              <w:spacing w:beforeLines="50" w:before="156" w:afterLines="50" w:after="156" w:line="460" w:lineRule="exact"/>
              <w:outlineLvl w:val="0"/>
              <w:rPr>
                <w:rFonts w:ascii="华文中宋" w:eastAsia="华文中宋" w:hAnsi="华文中宋" w:cs="华文中宋"/>
                <w:sz w:val="24"/>
              </w:rPr>
            </w:pPr>
            <w:r>
              <w:rPr>
                <w:rFonts w:ascii="华文中宋" w:eastAsia="华文中宋" w:hAnsi="华文中宋" w:cs="华文中宋" w:hint="eastAsia"/>
                <w:sz w:val="24"/>
              </w:rPr>
              <w:t>耐火保温结构</w:t>
            </w:r>
          </w:p>
        </w:tc>
        <w:tc>
          <w:tcPr>
            <w:tcW w:w="8045" w:type="dxa"/>
            <w:vAlign w:val="center"/>
          </w:tcPr>
          <w:p w14:paraId="1F4A0E80" w14:textId="77777777" w:rsidR="00BA5290" w:rsidRDefault="00BA5290" w:rsidP="00A2123B">
            <w:pPr>
              <w:spacing w:line="460" w:lineRule="exact"/>
              <w:ind w:firstLineChars="100" w:firstLine="240"/>
              <w:outlineLvl w:val="0"/>
              <w:rPr>
                <w:rFonts w:ascii="华文中宋" w:eastAsia="华文中宋" w:hAnsi="华文中宋" w:cs="华文中宋"/>
                <w:sz w:val="24"/>
              </w:rPr>
            </w:pPr>
            <w:r>
              <w:rPr>
                <w:rFonts w:ascii="华文中宋" w:eastAsia="华文中宋" w:hAnsi="华文中宋" w:cs="华文中宋" w:hint="eastAsia"/>
                <w:sz w:val="24"/>
              </w:rPr>
              <w:t>炉膛材料为定制1400</w:t>
            </w:r>
            <w:r>
              <w:rPr>
                <w:rFonts w:ascii="宋体" w:hAnsi="宋体" w:cs="宋体" w:hint="eastAsia"/>
                <w:sz w:val="24"/>
              </w:rPr>
              <w:t>℃</w:t>
            </w:r>
            <w:r>
              <w:rPr>
                <w:rFonts w:ascii="华文中宋" w:eastAsia="华文中宋" w:hAnsi="华文中宋" w:cs="华文中宋" w:hint="eastAsia"/>
                <w:sz w:val="24"/>
              </w:rPr>
              <w:t>刚玉莫来石耐火制品，保温材料为1300</w:t>
            </w:r>
            <w:r>
              <w:rPr>
                <w:rFonts w:ascii="宋体" w:hAnsi="宋体" w:cs="宋体" w:hint="eastAsia"/>
                <w:sz w:val="24"/>
              </w:rPr>
              <w:t>℃</w:t>
            </w:r>
            <w:r>
              <w:rPr>
                <w:rFonts w:ascii="华文中宋" w:eastAsia="华文中宋" w:hAnsi="华文中宋" w:cs="华文中宋" w:hint="eastAsia"/>
                <w:sz w:val="24"/>
              </w:rPr>
              <w:t>莫来石轻质保温</w:t>
            </w:r>
            <w:proofErr w:type="gramStart"/>
            <w:r>
              <w:rPr>
                <w:rFonts w:ascii="华文中宋" w:eastAsia="华文中宋" w:hAnsi="华文中宋" w:cs="华文中宋" w:hint="eastAsia"/>
                <w:sz w:val="24"/>
              </w:rPr>
              <w:t>砖结合</w:t>
            </w:r>
            <w:proofErr w:type="gramEnd"/>
            <w:r>
              <w:rPr>
                <w:rFonts w:ascii="华文中宋" w:eastAsia="华文中宋" w:hAnsi="华文中宋" w:cs="华文中宋" w:hint="eastAsia"/>
                <w:sz w:val="24"/>
              </w:rPr>
              <w:t>氧化铝纤维棉板，确保保温性能优越。</w:t>
            </w:r>
          </w:p>
          <w:p w14:paraId="771B022A" w14:textId="77777777" w:rsidR="00BA5290" w:rsidRDefault="00BA5290" w:rsidP="00A2123B">
            <w:pPr>
              <w:spacing w:line="460" w:lineRule="exact"/>
              <w:ind w:firstLineChars="100" w:firstLine="240"/>
              <w:outlineLvl w:val="0"/>
              <w:rPr>
                <w:rFonts w:ascii="华文中宋" w:eastAsia="华文中宋" w:hAnsi="华文中宋" w:cs="华文中宋"/>
                <w:sz w:val="24"/>
              </w:rPr>
            </w:pPr>
            <w:r>
              <w:rPr>
                <w:rFonts w:ascii="华文中宋" w:eastAsia="华文中宋" w:hAnsi="华文中宋" w:cs="华文中宋" w:hint="eastAsia"/>
                <w:sz w:val="24"/>
              </w:rPr>
              <w:t>炉外壳表升温度≯50</w:t>
            </w:r>
            <w:r>
              <w:rPr>
                <w:rFonts w:ascii="宋体" w:hAnsi="宋体" w:cs="宋体" w:hint="eastAsia"/>
                <w:sz w:val="24"/>
              </w:rPr>
              <w:t>℃</w:t>
            </w:r>
            <w:r>
              <w:rPr>
                <w:rFonts w:ascii="华文中宋" w:eastAsia="华文中宋" w:hAnsi="华文中宋" w:cs="华文中宋" w:hint="eastAsia"/>
                <w:sz w:val="24"/>
              </w:rPr>
              <w:t>（1100</w:t>
            </w:r>
            <w:r>
              <w:rPr>
                <w:rFonts w:ascii="宋体" w:hAnsi="宋体" w:cs="宋体" w:hint="eastAsia"/>
                <w:sz w:val="24"/>
              </w:rPr>
              <w:t>℃</w:t>
            </w:r>
            <w:r>
              <w:rPr>
                <w:rFonts w:ascii="华文中宋" w:eastAsia="华文中宋" w:hAnsi="华文中宋" w:cs="华文中宋" w:hint="eastAsia"/>
                <w:sz w:val="24"/>
              </w:rPr>
              <w:t>）</w:t>
            </w:r>
          </w:p>
        </w:tc>
      </w:tr>
    </w:tbl>
    <w:p w14:paraId="3E031372" w14:textId="77777777" w:rsidR="00BA5290" w:rsidRDefault="00BA5290" w:rsidP="00BA5290">
      <w:pPr>
        <w:pStyle w:val="8"/>
        <w:keepNext w:val="0"/>
        <w:keepLines w:val="0"/>
        <w:numPr>
          <w:ilvl w:val="0"/>
          <w:numId w:val="0"/>
        </w:numPr>
        <w:adjustRightInd w:val="0"/>
        <w:spacing w:beforeLines="50" w:before="156" w:afterLines="50" w:after="156" w:line="460" w:lineRule="exact"/>
        <w:rPr>
          <w:rFonts w:ascii="华文中宋" w:eastAsia="华文中宋" w:hAnsi="华文中宋" w:cs="华文中宋"/>
          <w:szCs w:val="28"/>
        </w:rPr>
      </w:pPr>
      <w:bookmarkStart w:id="10" w:name="_Toc343779396"/>
      <w:bookmarkStart w:id="11" w:name="_Toc28045_WPSOffice_Level1"/>
      <w:r>
        <w:rPr>
          <w:rFonts w:ascii="华文中宋" w:eastAsia="华文中宋" w:hAnsi="华文中宋" w:cs="华文中宋" w:hint="eastAsia"/>
          <w:szCs w:val="28"/>
        </w:rPr>
        <w:t>六、炉体</w:t>
      </w:r>
      <w:bookmarkEnd w:id="10"/>
      <w:bookmarkEnd w:id="11"/>
      <w:r>
        <w:rPr>
          <w:rFonts w:ascii="华文中宋" w:eastAsia="华文中宋" w:hAnsi="华文中宋" w:cs="华文中宋" w:hint="eastAsia"/>
          <w:szCs w:val="28"/>
        </w:rPr>
        <w:t>防腐</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702"/>
        <w:gridCol w:w="8045"/>
      </w:tblGrid>
      <w:tr w:rsidR="00BA5290" w14:paraId="72474B21" w14:textId="77777777" w:rsidTr="00A2123B">
        <w:trPr>
          <w:trHeight w:val="503"/>
          <w:jc w:val="center"/>
        </w:trPr>
        <w:tc>
          <w:tcPr>
            <w:tcW w:w="1702" w:type="dxa"/>
            <w:vAlign w:val="center"/>
          </w:tcPr>
          <w:p w14:paraId="170DBECE" w14:textId="77777777" w:rsidR="00BA5290" w:rsidRDefault="00BA5290" w:rsidP="00A2123B">
            <w:pPr>
              <w:spacing w:line="360" w:lineRule="auto"/>
              <w:outlineLvl w:val="0"/>
              <w:rPr>
                <w:rFonts w:ascii="华文中宋" w:eastAsia="华文中宋" w:hAnsi="华文中宋" w:cs="华文中宋"/>
                <w:sz w:val="24"/>
              </w:rPr>
            </w:pPr>
            <w:r>
              <w:rPr>
                <w:rFonts w:ascii="华文中宋" w:eastAsia="华文中宋" w:hAnsi="华文中宋" w:cs="华文中宋" w:hint="eastAsia"/>
                <w:sz w:val="24"/>
              </w:rPr>
              <w:t>防腐防锈等级</w:t>
            </w:r>
          </w:p>
        </w:tc>
        <w:tc>
          <w:tcPr>
            <w:tcW w:w="8045" w:type="dxa"/>
            <w:vAlign w:val="center"/>
          </w:tcPr>
          <w:p w14:paraId="055D95C5" w14:textId="77777777" w:rsidR="00BA5290" w:rsidRDefault="00BA5290" w:rsidP="00A2123B">
            <w:pPr>
              <w:spacing w:line="360" w:lineRule="auto"/>
              <w:outlineLvl w:val="0"/>
              <w:rPr>
                <w:rFonts w:ascii="华文中宋" w:eastAsia="华文中宋" w:hAnsi="华文中宋" w:cs="华文中宋"/>
                <w:sz w:val="24"/>
              </w:rPr>
            </w:pPr>
            <w:r>
              <w:rPr>
                <w:rFonts w:ascii="华文中宋" w:eastAsia="华文中宋" w:hAnsi="华文中宋" w:cs="华文中宋" w:hint="eastAsia"/>
                <w:sz w:val="24"/>
              </w:rPr>
              <w:t>ST2.0</w:t>
            </w:r>
          </w:p>
        </w:tc>
      </w:tr>
      <w:tr w:rsidR="00BA5290" w14:paraId="7AAC1D55" w14:textId="77777777" w:rsidTr="00A2123B">
        <w:trPr>
          <w:trHeight w:val="525"/>
          <w:jc w:val="center"/>
        </w:trPr>
        <w:tc>
          <w:tcPr>
            <w:tcW w:w="1702" w:type="dxa"/>
            <w:vAlign w:val="center"/>
          </w:tcPr>
          <w:p w14:paraId="341A2368" w14:textId="77777777" w:rsidR="00BA5290" w:rsidRDefault="00BA5290" w:rsidP="00A2123B">
            <w:pPr>
              <w:spacing w:line="360" w:lineRule="auto"/>
              <w:outlineLvl w:val="0"/>
              <w:rPr>
                <w:rFonts w:ascii="华文中宋" w:eastAsia="华文中宋" w:hAnsi="华文中宋" w:cs="华文中宋"/>
                <w:sz w:val="24"/>
              </w:rPr>
            </w:pPr>
            <w:r>
              <w:rPr>
                <w:rFonts w:ascii="华文中宋" w:eastAsia="华文中宋" w:hAnsi="华文中宋" w:cs="华文中宋" w:hint="eastAsia"/>
                <w:sz w:val="24"/>
              </w:rPr>
              <w:t>防腐油漆</w:t>
            </w:r>
          </w:p>
        </w:tc>
        <w:tc>
          <w:tcPr>
            <w:tcW w:w="8045" w:type="dxa"/>
            <w:vAlign w:val="center"/>
          </w:tcPr>
          <w:p w14:paraId="69CD0E57" w14:textId="77777777" w:rsidR="00BA5290" w:rsidRDefault="00BA5290" w:rsidP="00A2123B">
            <w:pPr>
              <w:spacing w:line="380" w:lineRule="exact"/>
              <w:outlineLvl w:val="0"/>
              <w:rPr>
                <w:rFonts w:ascii="华文中宋" w:eastAsia="华文中宋" w:hAnsi="华文中宋" w:cs="华文中宋"/>
                <w:sz w:val="24"/>
              </w:rPr>
            </w:pPr>
            <w:r>
              <w:rPr>
                <w:rFonts w:ascii="华文中宋" w:eastAsia="华文中宋" w:hAnsi="华文中宋" w:cs="华文中宋" w:hint="eastAsia"/>
                <w:sz w:val="24"/>
              </w:rPr>
              <w:t>赛</w:t>
            </w:r>
            <w:proofErr w:type="gramStart"/>
            <w:r>
              <w:rPr>
                <w:rFonts w:ascii="华文中宋" w:eastAsia="华文中宋" w:hAnsi="华文中宋" w:cs="华文中宋" w:hint="eastAsia"/>
                <w:sz w:val="24"/>
              </w:rPr>
              <w:t>尔威加强</w:t>
            </w:r>
            <w:proofErr w:type="gramEnd"/>
            <w:r>
              <w:rPr>
                <w:rFonts w:ascii="华文中宋" w:eastAsia="华文中宋" w:hAnsi="华文中宋" w:cs="华文中宋" w:hint="eastAsia"/>
                <w:sz w:val="24"/>
              </w:rPr>
              <w:t>型（SALVAGE 2）涂料或彼森（PS-AKS）涂料</w:t>
            </w:r>
          </w:p>
        </w:tc>
      </w:tr>
      <w:tr w:rsidR="00BA5290" w14:paraId="332D1BD3" w14:textId="77777777" w:rsidTr="00A2123B">
        <w:trPr>
          <w:trHeight w:val="365"/>
          <w:jc w:val="center"/>
        </w:trPr>
        <w:tc>
          <w:tcPr>
            <w:tcW w:w="1702" w:type="dxa"/>
            <w:vAlign w:val="center"/>
          </w:tcPr>
          <w:p w14:paraId="37EE3E24" w14:textId="77777777" w:rsidR="00BA5290" w:rsidRDefault="00BA5290" w:rsidP="00A2123B">
            <w:pPr>
              <w:spacing w:line="360" w:lineRule="auto"/>
              <w:outlineLvl w:val="0"/>
              <w:rPr>
                <w:rFonts w:ascii="华文中宋" w:eastAsia="华文中宋" w:hAnsi="华文中宋" w:cs="华文中宋"/>
                <w:sz w:val="24"/>
              </w:rPr>
            </w:pPr>
            <w:r>
              <w:rPr>
                <w:rFonts w:ascii="华文中宋" w:eastAsia="华文中宋" w:hAnsi="华文中宋" w:cs="华文中宋" w:hint="eastAsia"/>
                <w:sz w:val="24"/>
              </w:rPr>
              <w:lastRenderedPageBreak/>
              <w:t>漆面要求</w:t>
            </w:r>
          </w:p>
        </w:tc>
        <w:tc>
          <w:tcPr>
            <w:tcW w:w="8045" w:type="dxa"/>
            <w:vAlign w:val="center"/>
          </w:tcPr>
          <w:p w14:paraId="49D2B315" w14:textId="2C19EB89" w:rsidR="00BA5290" w:rsidRDefault="00272A3B" w:rsidP="00A2123B">
            <w:pPr>
              <w:pStyle w:val="af0"/>
              <w:spacing w:line="460" w:lineRule="exact"/>
              <w:ind w:firstLineChars="0" w:firstLine="0"/>
              <w:rPr>
                <w:rFonts w:ascii="华文中宋" w:eastAsia="华文中宋" w:hAnsi="华文中宋" w:cs="华文中宋"/>
                <w:sz w:val="24"/>
                <w:szCs w:val="24"/>
              </w:rPr>
            </w:pPr>
            <w:r w:rsidRPr="00272A3B">
              <w:rPr>
                <w:rFonts w:ascii="华文中宋" w:eastAsia="华文中宋" w:hAnsi="华文中宋" w:cs="华文中宋" w:hint="eastAsia"/>
                <w:sz w:val="24"/>
                <w:szCs w:val="24"/>
                <w:highlight w:val="yellow"/>
              </w:rPr>
              <w:t>设备整体内外全面进行防腐处理，</w:t>
            </w:r>
            <w:r w:rsidR="00BA5290">
              <w:rPr>
                <w:rFonts w:ascii="华文中宋" w:eastAsia="华文中宋" w:hAnsi="华文中宋" w:cs="华文中宋" w:hint="eastAsia"/>
                <w:sz w:val="24"/>
                <w:szCs w:val="24"/>
              </w:rPr>
              <w:t>底漆膜厚度不小于60um，面漆膜厚度不小于60um，总漆膜厚度不小于120um。</w:t>
            </w:r>
          </w:p>
        </w:tc>
      </w:tr>
    </w:tbl>
    <w:p w14:paraId="64913668" w14:textId="77777777" w:rsidR="00266ABF" w:rsidRDefault="00B8436B" w:rsidP="00BD3F75">
      <w:pPr>
        <w:tabs>
          <w:tab w:val="left" w:pos="1365"/>
        </w:tabs>
        <w:spacing w:line="400" w:lineRule="exact"/>
        <w:ind w:firstLineChars="1300" w:firstLine="4176"/>
        <w:rPr>
          <w:rFonts w:asciiTheme="majorEastAsia" w:eastAsiaTheme="majorEastAsia" w:hAnsiTheme="majorEastAsia" w:cs="黑体"/>
          <w:b/>
          <w:bCs/>
          <w:sz w:val="32"/>
          <w:szCs w:val="32"/>
        </w:rPr>
      </w:pPr>
      <w:r>
        <w:rPr>
          <w:rFonts w:asciiTheme="majorEastAsia" w:eastAsiaTheme="majorEastAsia" w:hAnsiTheme="majorEastAsia" w:cs="黑体" w:hint="eastAsia"/>
          <w:b/>
          <w:bCs/>
          <w:sz w:val="32"/>
          <w:szCs w:val="32"/>
        </w:rPr>
        <w:t>第四部分    评分标准</w:t>
      </w:r>
    </w:p>
    <w:tbl>
      <w:tblPr>
        <w:tblpPr w:leftFromText="180" w:rightFromText="180" w:vertAnchor="text" w:horzAnchor="page" w:tblpXSpec="center" w:tblpY="207"/>
        <w:tblOverlap w:val="never"/>
        <w:tblW w:w="978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856"/>
        <w:gridCol w:w="2289"/>
        <w:gridCol w:w="6641"/>
      </w:tblGrid>
      <w:tr w:rsidR="00266ABF" w14:paraId="46338E6F" w14:textId="77777777" w:rsidTr="00E32EF6">
        <w:trPr>
          <w:jc w:val="center"/>
        </w:trPr>
        <w:tc>
          <w:tcPr>
            <w:tcW w:w="856" w:type="dxa"/>
          </w:tcPr>
          <w:p w14:paraId="31E11BEF" w14:textId="77777777" w:rsidR="00266ABF" w:rsidRDefault="00B8436B">
            <w:pPr>
              <w:pStyle w:val="TableParagraph"/>
              <w:spacing w:line="360" w:lineRule="auto"/>
              <w:jc w:val="center"/>
              <w:rPr>
                <w:rFonts w:asciiTheme="majorEastAsia" w:eastAsiaTheme="majorEastAsia" w:hAnsiTheme="majorEastAsia"/>
                <w:b/>
                <w:sz w:val="21"/>
                <w:szCs w:val="21"/>
              </w:rPr>
            </w:pPr>
            <w:proofErr w:type="spellStart"/>
            <w:r>
              <w:rPr>
                <w:rFonts w:asciiTheme="majorEastAsia" w:eastAsiaTheme="majorEastAsia" w:hAnsiTheme="majorEastAsia" w:hint="eastAsia"/>
                <w:b/>
                <w:sz w:val="21"/>
                <w:szCs w:val="21"/>
              </w:rPr>
              <w:t>条款号</w:t>
            </w:r>
            <w:proofErr w:type="spellEnd"/>
          </w:p>
        </w:tc>
        <w:tc>
          <w:tcPr>
            <w:tcW w:w="2289" w:type="dxa"/>
          </w:tcPr>
          <w:p w14:paraId="23F965BC" w14:textId="77777777" w:rsidR="00266ABF" w:rsidRDefault="00B8436B">
            <w:pPr>
              <w:pStyle w:val="TableParagraph"/>
              <w:spacing w:line="360" w:lineRule="auto"/>
              <w:jc w:val="center"/>
              <w:rPr>
                <w:rFonts w:asciiTheme="majorEastAsia" w:eastAsiaTheme="majorEastAsia" w:hAnsiTheme="majorEastAsia"/>
                <w:b/>
                <w:sz w:val="21"/>
                <w:szCs w:val="21"/>
              </w:rPr>
            </w:pPr>
            <w:proofErr w:type="spellStart"/>
            <w:r>
              <w:rPr>
                <w:rFonts w:asciiTheme="majorEastAsia" w:eastAsiaTheme="majorEastAsia" w:hAnsiTheme="majorEastAsia" w:hint="eastAsia"/>
                <w:b/>
                <w:sz w:val="21"/>
                <w:szCs w:val="21"/>
              </w:rPr>
              <w:t>评分因素</w:t>
            </w:r>
            <w:proofErr w:type="spellEnd"/>
          </w:p>
        </w:tc>
        <w:tc>
          <w:tcPr>
            <w:tcW w:w="6641" w:type="dxa"/>
          </w:tcPr>
          <w:p w14:paraId="31C0A2D5" w14:textId="77777777" w:rsidR="00266ABF" w:rsidRDefault="00B8436B">
            <w:pPr>
              <w:pStyle w:val="TableParagraph"/>
              <w:tabs>
                <w:tab w:val="center" w:pos="3113"/>
              </w:tabs>
              <w:spacing w:line="360" w:lineRule="auto"/>
              <w:jc w:val="both"/>
              <w:rPr>
                <w:rFonts w:asciiTheme="majorEastAsia" w:eastAsiaTheme="majorEastAsia" w:hAnsiTheme="majorEastAsia"/>
                <w:b/>
                <w:sz w:val="21"/>
                <w:szCs w:val="21"/>
              </w:rPr>
            </w:pPr>
            <w:r>
              <w:rPr>
                <w:rFonts w:asciiTheme="majorEastAsia" w:eastAsiaTheme="majorEastAsia" w:hAnsiTheme="majorEastAsia"/>
                <w:b/>
                <w:sz w:val="21"/>
                <w:szCs w:val="21"/>
              </w:rPr>
              <w:tab/>
            </w:r>
            <w:proofErr w:type="spellStart"/>
            <w:r>
              <w:rPr>
                <w:rFonts w:asciiTheme="majorEastAsia" w:eastAsiaTheme="majorEastAsia" w:hAnsiTheme="majorEastAsia" w:hint="eastAsia"/>
                <w:b/>
                <w:sz w:val="21"/>
                <w:szCs w:val="21"/>
              </w:rPr>
              <w:t>评分标准</w:t>
            </w:r>
            <w:proofErr w:type="spellEnd"/>
          </w:p>
        </w:tc>
      </w:tr>
      <w:tr w:rsidR="00266ABF" w14:paraId="5AA8F0CF" w14:textId="77777777" w:rsidTr="00E32EF6">
        <w:trPr>
          <w:jc w:val="center"/>
        </w:trPr>
        <w:tc>
          <w:tcPr>
            <w:tcW w:w="856" w:type="dxa"/>
            <w:vAlign w:val="center"/>
          </w:tcPr>
          <w:p w14:paraId="42EC15FC" w14:textId="77777777" w:rsidR="00266ABF" w:rsidRDefault="00B8436B">
            <w:pPr>
              <w:spacing w:line="360" w:lineRule="auto"/>
              <w:jc w:val="center"/>
              <w:rPr>
                <w:rFonts w:asciiTheme="majorEastAsia" w:eastAsiaTheme="majorEastAsia" w:hAnsiTheme="majorEastAsia"/>
                <w:szCs w:val="21"/>
              </w:rPr>
            </w:pPr>
            <w:r>
              <w:rPr>
                <w:rFonts w:asciiTheme="majorEastAsia" w:eastAsiaTheme="majorEastAsia" w:hAnsiTheme="majorEastAsia" w:hint="eastAsia"/>
                <w:szCs w:val="21"/>
              </w:rPr>
              <w:t>综合实力</w:t>
            </w:r>
          </w:p>
        </w:tc>
        <w:tc>
          <w:tcPr>
            <w:tcW w:w="2289" w:type="dxa"/>
            <w:vAlign w:val="center"/>
          </w:tcPr>
          <w:p w14:paraId="76144055" w14:textId="77777777" w:rsidR="00266ABF" w:rsidRDefault="00B8436B">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rPr>
              <w:t>投标设备的业绩</w:t>
            </w:r>
            <w:r>
              <w:rPr>
                <w:rFonts w:asciiTheme="majorEastAsia" w:eastAsiaTheme="majorEastAsia" w:hAnsiTheme="majorEastAsia" w:hint="eastAsia"/>
                <w:sz w:val="21"/>
                <w:szCs w:val="21"/>
                <w:lang w:eastAsia="zh-CN"/>
              </w:rPr>
              <w:t>10%</w:t>
            </w:r>
          </w:p>
        </w:tc>
        <w:tc>
          <w:tcPr>
            <w:tcW w:w="6641" w:type="dxa"/>
          </w:tcPr>
          <w:p w14:paraId="01F4EA47" w14:textId="77777777" w:rsidR="00266ABF" w:rsidRPr="00F17A2F" w:rsidRDefault="00F17A2F" w:rsidP="00E32EF6">
            <w:pPr>
              <w:pStyle w:val="TableParagraph"/>
              <w:spacing w:line="360" w:lineRule="auto"/>
              <w:rPr>
                <w:rFonts w:asciiTheme="majorEastAsia" w:eastAsiaTheme="majorEastAsia" w:hAnsiTheme="majorEastAsia"/>
                <w:sz w:val="21"/>
                <w:szCs w:val="21"/>
                <w:lang w:eastAsia="zh-CN"/>
              </w:rPr>
            </w:pPr>
            <w:r w:rsidRPr="00F17A2F">
              <w:rPr>
                <w:rFonts w:asciiTheme="majorEastAsia" w:eastAsiaTheme="majorEastAsia" w:hAnsiTheme="majorEastAsia" w:hint="eastAsia"/>
                <w:sz w:val="21"/>
                <w:szCs w:val="21"/>
                <w:lang w:eastAsia="zh-CN"/>
              </w:rPr>
              <w:t>1、</w:t>
            </w:r>
            <w:r w:rsidR="00B8436B" w:rsidRPr="00F17A2F">
              <w:rPr>
                <w:rFonts w:asciiTheme="majorEastAsia" w:eastAsiaTheme="majorEastAsia" w:hAnsiTheme="majorEastAsia" w:hint="eastAsia"/>
                <w:sz w:val="21"/>
                <w:szCs w:val="21"/>
                <w:lang w:eastAsia="zh-CN"/>
              </w:rPr>
              <w:t>公司资质要求：</w:t>
            </w:r>
            <w:r w:rsidR="00E32EF6" w:rsidRPr="00F17A2F">
              <w:rPr>
                <w:rFonts w:asciiTheme="majorEastAsia" w:eastAsiaTheme="majorEastAsia" w:hAnsiTheme="majorEastAsia" w:hint="eastAsia"/>
                <w:sz w:val="21"/>
                <w:szCs w:val="21"/>
                <w:lang w:eastAsia="zh-CN"/>
              </w:rPr>
              <w:t>质量管理体系认证证书，每有一项得1分，共3分；属于高新企业，</w:t>
            </w:r>
            <w:r w:rsidR="00E32EF6" w:rsidRPr="00F17A2F">
              <w:rPr>
                <w:rFonts w:asciiTheme="majorEastAsia" w:eastAsiaTheme="majorEastAsia" w:hAnsiTheme="majorEastAsia"/>
                <w:sz w:val="21"/>
                <w:szCs w:val="21"/>
                <w:lang w:eastAsia="zh-CN"/>
              </w:rPr>
              <w:t>1</w:t>
            </w:r>
            <w:r w:rsidR="00B8436B" w:rsidRPr="00F17A2F">
              <w:rPr>
                <w:rFonts w:asciiTheme="majorEastAsia" w:eastAsiaTheme="majorEastAsia" w:hAnsiTheme="majorEastAsia" w:hint="eastAsia"/>
                <w:sz w:val="21"/>
                <w:szCs w:val="21"/>
                <w:lang w:eastAsia="zh-CN"/>
              </w:rPr>
              <w:t>分</w:t>
            </w:r>
            <w:r w:rsidR="00E32EF6" w:rsidRPr="00F17A2F">
              <w:rPr>
                <w:rFonts w:asciiTheme="majorEastAsia" w:eastAsiaTheme="majorEastAsia" w:hAnsiTheme="majorEastAsia" w:hint="eastAsia"/>
                <w:sz w:val="21"/>
                <w:szCs w:val="21"/>
                <w:lang w:eastAsia="zh-CN"/>
              </w:rPr>
              <w:t>.</w:t>
            </w:r>
          </w:p>
          <w:p w14:paraId="2BCC60C3" w14:textId="77777777" w:rsidR="00266ABF" w:rsidRDefault="00B8436B" w:rsidP="00BD3F75">
            <w:pPr>
              <w:pStyle w:val="TableParagraph"/>
              <w:spacing w:line="360" w:lineRule="auto"/>
              <w:rPr>
                <w:rFonts w:asciiTheme="majorEastAsia" w:eastAsiaTheme="majorEastAsia" w:hAnsiTheme="majorEastAsia"/>
                <w:sz w:val="21"/>
                <w:szCs w:val="21"/>
                <w:lang w:eastAsia="zh-CN"/>
              </w:rPr>
            </w:pPr>
            <w:r w:rsidRPr="00F17A2F">
              <w:rPr>
                <w:rFonts w:asciiTheme="majorEastAsia" w:eastAsiaTheme="majorEastAsia" w:hAnsiTheme="majorEastAsia" w:hint="eastAsia"/>
                <w:sz w:val="21"/>
                <w:szCs w:val="21"/>
                <w:lang w:eastAsia="zh-CN"/>
              </w:rPr>
              <w:t>2、近二年（</w:t>
            </w:r>
            <w:r w:rsidR="003D6131">
              <w:rPr>
                <w:rFonts w:asciiTheme="majorEastAsia" w:eastAsiaTheme="majorEastAsia" w:hAnsiTheme="majorEastAsia"/>
                <w:sz w:val="21"/>
                <w:szCs w:val="21"/>
                <w:lang w:eastAsia="zh-CN"/>
              </w:rPr>
              <w:t>2019</w:t>
            </w:r>
            <w:r w:rsidRPr="00F17A2F">
              <w:rPr>
                <w:rFonts w:asciiTheme="majorEastAsia" w:eastAsiaTheme="majorEastAsia" w:hAnsiTheme="majorEastAsia" w:hint="eastAsia"/>
                <w:sz w:val="21"/>
                <w:szCs w:val="21"/>
                <w:lang w:eastAsia="zh-CN"/>
              </w:rPr>
              <w:t>年</w:t>
            </w:r>
            <w:r w:rsidRPr="00F17A2F">
              <w:rPr>
                <w:rFonts w:asciiTheme="majorEastAsia" w:eastAsiaTheme="majorEastAsia" w:hAnsiTheme="majorEastAsia"/>
                <w:sz w:val="21"/>
                <w:szCs w:val="21"/>
                <w:lang w:eastAsia="zh-CN"/>
              </w:rPr>
              <w:t xml:space="preserve"> 1</w:t>
            </w:r>
            <w:r w:rsidRPr="00F17A2F">
              <w:rPr>
                <w:rFonts w:asciiTheme="majorEastAsia" w:eastAsiaTheme="majorEastAsia" w:hAnsiTheme="majorEastAsia" w:hint="eastAsia"/>
                <w:sz w:val="21"/>
                <w:szCs w:val="21"/>
                <w:lang w:eastAsia="zh-CN"/>
              </w:rPr>
              <w:t>月</w:t>
            </w:r>
            <w:r w:rsidRPr="00F17A2F">
              <w:rPr>
                <w:rFonts w:asciiTheme="majorEastAsia" w:eastAsiaTheme="majorEastAsia" w:hAnsiTheme="majorEastAsia"/>
                <w:sz w:val="21"/>
                <w:szCs w:val="21"/>
                <w:lang w:eastAsia="zh-CN"/>
              </w:rPr>
              <w:t xml:space="preserve"> 1</w:t>
            </w:r>
            <w:r w:rsidRPr="00F17A2F">
              <w:rPr>
                <w:rFonts w:asciiTheme="majorEastAsia" w:eastAsiaTheme="majorEastAsia" w:hAnsiTheme="majorEastAsia" w:hint="eastAsia"/>
                <w:sz w:val="21"/>
                <w:szCs w:val="21"/>
                <w:lang w:eastAsia="zh-CN"/>
              </w:rPr>
              <w:t>日至</w:t>
            </w:r>
            <w:proofErr w:type="gramStart"/>
            <w:r w:rsidRPr="00F17A2F">
              <w:rPr>
                <w:rFonts w:asciiTheme="majorEastAsia" w:eastAsiaTheme="majorEastAsia" w:hAnsiTheme="majorEastAsia" w:hint="eastAsia"/>
                <w:sz w:val="21"/>
                <w:szCs w:val="21"/>
                <w:lang w:eastAsia="zh-CN"/>
              </w:rPr>
              <w:t>本</w:t>
            </w:r>
            <w:r w:rsidR="00F201D6">
              <w:rPr>
                <w:rFonts w:asciiTheme="majorEastAsia" w:eastAsiaTheme="majorEastAsia" w:hAnsiTheme="majorEastAsia" w:hint="eastAsia"/>
                <w:sz w:val="21"/>
                <w:szCs w:val="21"/>
                <w:lang w:eastAsia="zh-CN"/>
              </w:rPr>
              <w:t>设备</w:t>
            </w:r>
            <w:proofErr w:type="gramEnd"/>
            <w:r w:rsidRPr="00F17A2F">
              <w:rPr>
                <w:rFonts w:asciiTheme="majorEastAsia" w:eastAsiaTheme="majorEastAsia" w:hAnsiTheme="majorEastAsia" w:hint="eastAsia"/>
                <w:sz w:val="21"/>
                <w:szCs w:val="21"/>
                <w:lang w:eastAsia="zh-CN"/>
              </w:rPr>
              <w:t>投标截止时间止）销售商应具有在国内外销售过同类产品业绩（</w:t>
            </w:r>
            <w:proofErr w:type="gramStart"/>
            <w:r w:rsidRPr="00F17A2F">
              <w:rPr>
                <w:rFonts w:asciiTheme="majorEastAsia" w:eastAsiaTheme="majorEastAsia" w:hAnsiTheme="majorEastAsia" w:hint="eastAsia"/>
                <w:sz w:val="21"/>
                <w:szCs w:val="21"/>
                <w:shd w:val="pct10" w:color="auto" w:fill="FFFFFF"/>
                <w:lang w:eastAsia="zh-CN"/>
              </w:rPr>
              <w:t>附合同</w:t>
            </w:r>
            <w:proofErr w:type="gramEnd"/>
            <w:r w:rsidRPr="00F17A2F">
              <w:rPr>
                <w:rFonts w:asciiTheme="majorEastAsia" w:eastAsiaTheme="majorEastAsia" w:hAnsiTheme="majorEastAsia" w:hint="eastAsia"/>
                <w:sz w:val="21"/>
                <w:szCs w:val="21"/>
                <w:lang w:eastAsia="zh-CN"/>
              </w:rPr>
              <w:t>协议书的复印件），每提供</w:t>
            </w:r>
            <w:r w:rsidRPr="00F17A2F">
              <w:rPr>
                <w:rFonts w:asciiTheme="majorEastAsia" w:eastAsiaTheme="majorEastAsia" w:hAnsiTheme="majorEastAsia"/>
                <w:sz w:val="21"/>
                <w:szCs w:val="21"/>
                <w:lang w:eastAsia="zh-CN"/>
              </w:rPr>
              <w:t>1</w:t>
            </w:r>
            <w:r w:rsidRPr="00F17A2F">
              <w:rPr>
                <w:rFonts w:asciiTheme="majorEastAsia" w:eastAsiaTheme="majorEastAsia" w:hAnsiTheme="majorEastAsia" w:hint="eastAsia"/>
                <w:sz w:val="21"/>
                <w:szCs w:val="21"/>
                <w:lang w:eastAsia="zh-CN"/>
              </w:rPr>
              <w:t>个国内有效的业绩得1分，国外有效业绩的2分，最高得6分。</w:t>
            </w:r>
          </w:p>
        </w:tc>
      </w:tr>
      <w:tr w:rsidR="00266ABF" w14:paraId="5F2BE573" w14:textId="77777777" w:rsidTr="00E32EF6">
        <w:trPr>
          <w:trHeight w:val="1406"/>
          <w:jc w:val="center"/>
        </w:trPr>
        <w:tc>
          <w:tcPr>
            <w:tcW w:w="856" w:type="dxa"/>
            <w:vMerge w:val="restart"/>
            <w:vAlign w:val="center"/>
          </w:tcPr>
          <w:p w14:paraId="1E2B091F" w14:textId="77777777" w:rsidR="00266ABF" w:rsidRDefault="00B8436B">
            <w:pPr>
              <w:pStyle w:val="TableParagraph"/>
              <w:spacing w:line="360" w:lineRule="auto"/>
              <w:jc w:val="center"/>
              <w:rPr>
                <w:rFonts w:asciiTheme="majorEastAsia" w:eastAsiaTheme="majorEastAsia" w:hAnsiTheme="majorEastAsia"/>
                <w:sz w:val="21"/>
                <w:szCs w:val="21"/>
              </w:rPr>
            </w:pPr>
            <w:proofErr w:type="spellStart"/>
            <w:r>
              <w:rPr>
                <w:rFonts w:asciiTheme="majorEastAsia" w:eastAsiaTheme="majorEastAsia" w:hAnsiTheme="majorEastAsia" w:hint="eastAsia"/>
                <w:sz w:val="21"/>
                <w:szCs w:val="21"/>
              </w:rPr>
              <w:t>技术评分标准</w:t>
            </w:r>
            <w:proofErr w:type="spellEnd"/>
          </w:p>
        </w:tc>
        <w:tc>
          <w:tcPr>
            <w:tcW w:w="2289" w:type="dxa"/>
            <w:vAlign w:val="center"/>
          </w:tcPr>
          <w:p w14:paraId="7409AE85" w14:textId="77777777" w:rsidR="00266ABF" w:rsidRDefault="00B8436B">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技术功能要求</w:t>
            </w:r>
            <w:r w:rsidR="00E34FC4">
              <w:rPr>
                <w:rFonts w:asciiTheme="majorEastAsia" w:eastAsiaTheme="majorEastAsia" w:hAnsiTheme="majorEastAsia" w:hint="eastAsia"/>
                <w:sz w:val="21"/>
                <w:szCs w:val="21"/>
                <w:lang w:eastAsia="zh-CN"/>
              </w:rPr>
              <w:t>3</w:t>
            </w:r>
            <w:r w:rsidR="00E34FC4">
              <w:rPr>
                <w:rFonts w:asciiTheme="majorEastAsia" w:eastAsiaTheme="majorEastAsia" w:hAnsiTheme="majorEastAsia"/>
                <w:sz w:val="21"/>
                <w:szCs w:val="21"/>
                <w:lang w:eastAsia="zh-CN"/>
              </w:rPr>
              <w:t>3</w:t>
            </w:r>
            <w:r>
              <w:rPr>
                <w:rFonts w:asciiTheme="majorEastAsia" w:eastAsiaTheme="majorEastAsia" w:hAnsiTheme="majorEastAsia" w:hint="eastAsia"/>
                <w:sz w:val="21"/>
                <w:szCs w:val="21"/>
                <w:lang w:eastAsia="zh-CN"/>
              </w:rPr>
              <w:t>%</w:t>
            </w:r>
          </w:p>
        </w:tc>
        <w:tc>
          <w:tcPr>
            <w:tcW w:w="6641" w:type="dxa"/>
          </w:tcPr>
          <w:p w14:paraId="3279105D" w14:textId="77777777" w:rsidR="00266ABF" w:rsidRDefault="00B8436B">
            <w:pPr>
              <w:pStyle w:val="af0"/>
              <w:spacing w:line="360" w:lineRule="auto"/>
              <w:ind w:firstLineChars="0" w:firstLine="0"/>
              <w:rPr>
                <w:rFonts w:asciiTheme="majorEastAsia" w:eastAsiaTheme="majorEastAsia" w:hAnsiTheme="majorEastAsia"/>
                <w:iCs/>
                <w:kern w:val="0"/>
                <w:szCs w:val="21"/>
              </w:rPr>
            </w:pPr>
            <w:r>
              <w:rPr>
                <w:rFonts w:asciiTheme="majorEastAsia" w:eastAsiaTheme="majorEastAsia" w:hAnsiTheme="majorEastAsia" w:hint="eastAsia"/>
                <w:iCs/>
                <w:kern w:val="0"/>
                <w:szCs w:val="21"/>
              </w:rPr>
              <w:t>技术指标，每一条带</w:t>
            </w:r>
            <w:r w:rsidR="00E32EF6">
              <w:rPr>
                <w:rFonts w:hAnsi="宋体" w:hint="eastAsia"/>
                <w:sz w:val="24"/>
                <w:szCs w:val="24"/>
              </w:rPr>
              <w:t>*</w:t>
            </w:r>
            <w:r>
              <w:rPr>
                <w:rFonts w:asciiTheme="majorEastAsia" w:eastAsiaTheme="majorEastAsia" w:hAnsiTheme="majorEastAsia" w:hint="eastAsia"/>
                <w:iCs/>
                <w:kern w:val="0"/>
                <w:szCs w:val="21"/>
              </w:rPr>
              <w:t>号的要求未满足，扣5分，扣完为止；未带号</w:t>
            </w:r>
            <w:r w:rsidR="00E32EF6">
              <w:rPr>
                <w:rFonts w:asciiTheme="majorEastAsia" w:eastAsiaTheme="majorEastAsia" w:hAnsiTheme="majorEastAsia" w:hint="eastAsia"/>
                <w:iCs/>
                <w:kern w:val="0"/>
                <w:szCs w:val="21"/>
              </w:rPr>
              <w:t>*</w:t>
            </w:r>
            <w:r>
              <w:rPr>
                <w:rFonts w:asciiTheme="majorEastAsia" w:eastAsiaTheme="majorEastAsia" w:hAnsiTheme="majorEastAsia" w:hint="eastAsia"/>
                <w:iCs/>
                <w:kern w:val="0"/>
                <w:szCs w:val="21"/>
              </w:rPr>
              <w:t>的要求，未满足，每条扣1分，扣完为止。总分为3</w:t>
            </w:r>
            <w:r w:rsidR="00E34FC4">
              <w:rPr>
                <w:rFonts w:asciiTheme="majorEastAsia" w:eastAsiaTheme="majorEastAsia" w:hAnsiTheme="majorEastAsia"/>
                <w:iCs/>
                <w:kern w:val="0"/>
                <w:szCs w:val="21"/>
              </w:rPr>
              <w:t>3</w:t>
            </w:r>
            <w:r>
              <w:rPr>
                <w:rFonts w:asciiTheme="majorEastAsia" w:eastAsiaTheme="majorEastAsia" w:hAnsiTheme="majorEastAsia" w:hint="eastAsia"/>
                <w:iCs/>
                <w:kern w:val="0"/>
                <w:szCs w:val="21"/>
              </w:rPr>
              <w:t>分。</w:t>
            </w:r>
          </w:p>
          <w:p w14:paraId="697596ED" w14:textId="77777777" w:rsidR="00266ABF" w:rsidRDefault="00266ABF" w:rsidP="00761E15">
            <w:pPr>
              <w:pStyle w:val="TableParagraph"/>
              <w:spacing w:line="360" w:lineRule="auto"/>
              <w:rPr>
                <w:rFonts w:asciiTheme="majorEastAsia" w:eastAsiaTheme="majorEastAsia" w:hAnsiTheme="majorEastAsia"/>
                <w:iCs/>
                <w:sz w:val="21"/>
                <w:szCs w:val="21"/>
                <w:lang w:eastAsia="zh-CN"/>
              </w:rPr>
            </w:pPr>
          </w:p>
        </w:tc>
      </w:tr>
      <w:tr w:rsidR="00266ABF" w14:paraId="0658E32F" w14:textId="77777777" w:rsidTr="00E32EF6">
        <w:trPr>
          <w:trHeight w:val="1445"/>
          <w:jc w:val="center"/>
        </w:trPr>
        <w:tc>
          <w:tcPr>
            <w:tcW w:w="856" w:type="dxa"/>
            <w:vMerge/>
          </w:tcPr>
          <w:p w14:paraId="320E6770" w14:textId="77777777" w:rsidR="00266ABF" w:rsidRDefault="00266ABF">
            <w:pPr>
              <w:spacing w:line="360" w:lineRule="auto"/>
              <w:rPr>
                <w:rFonts w:asciiTheme="majorEastAsia" w:eastAsiaTheme="majorEastAsia" w:hAnsiTheme="majorEastAsia"/>
                <w:szCs w:val="21"/>
              </w:rPr>
            </w:pPr>
          </w:p>
        </w:tc>
        <w:tc>
          <w:tcPr>
            <w:tcW w:w="2289" w:type="dxa"/>
            <w:vAlign w:val="center"/>
          </w:tcPr>
          <w:p w14:paraId="6DA2F46C" w14:textId="77777777" w:rsidR="00266ABF" w:rsidRDefault="00B8436B">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对投标人技术服务和</w:t>
            </w:r>
            <w:proofErr w:type="gramStart"/>
            <w:r>
              <w:rPr>
                <w:rFonts w:asciiTheme="majorEastAsia" w:eastAsiaTheme="majorEastAsia" w:hAnsiTheme="majorEastAsia" w:hint="eastAsia"/>
                <w:sz w:val="21"/>
                <w:szCs w:val="21"/>
                <w:lang w:eastAsia="zh-CN"/>
              </w:rPr>
              <w:t>质保期</w:t>
            </w:r>
            <w:proofErr w:type="gramEnd"/>
            <w:r>
              <w:rPr>
                <w:rFonts w:asciiTheme="majorEastAsia" w:eastAsiaTheme="majorEastAsia" w:hAnsiTheme="majorEastAsia" w:hint="eastAsia"/>
                <w:sz w:val="21"/>
                <w:szCs w:val="21"/>
                <w:lang w:eastAsia="zh-CN"/>
              </w:rPr>
              <w:t>服务能力的评价</w:t>
            </w:r>
            <w:r w:rsidR="00E34FC4">
              <w:rPr>
                <w:rFonts w:asciiTheme="majorEastAsia" w:eastAsiaTheme="majorEastAsia" w:hAnsiTheme="majorEastAsia"/>
                <w:sz w:val="21"/>
                <w:szCs w:val="21"/>
                <w:lang w:eastAsia="zh-CN"/>
              </w:rPr>
              <w:t>7</w:t>
            </w:r>
            <w:r>
              <w:rPr>
                <w:rFonts w:asciiTheme="majorEastAsia" w:eastAsiaTheme="majorEastAsia" w:hAnsiTheme="majorEastAsia" w:hint="eastAsia"/>
                <w:sz w:val="21"/>
                <w:szCs w:val="21"/>
                <w:lang w:eastAsia="zh-CN"/>
              </w:rPr>
              <w:t>%</w:t>
            </w:r>
          </w:p>
        </w:tc>
        <w:tc>
          <w:tcPr>
            <w:tcW w:w="6641" w:type="dxa"/>
          </w:tcPr>
          <w:p w14:paraId="1F87D10B" w14:textId="77777777" w:rsidR="00266ABF" w:rsidRPr="00F17A2F" w:rsidRDefault="00B8436B">
            <w:pPr>
              <w:pStyle w:val="TableParagraph"/>
              <w:numPr>
                <w:ilvl w:val="0"/>
                <w:numId w:val="2"/>
              </w:numP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技</w:t>
            </w:r>
            <w:r w:rsidRPr="00F17A2F">
              <w:rPr>
                <w:rFonts w:asciiTheme="majorEastAsia" w:eastAsiaTheme="majorEastAsia" w:hAnsiTheme="majorEastAsia" w:hint="eastAsia"/>
                <w:sz w:val="21"/>
                <w:szCs w:val="21"/>
                <w:lang w:eastAsia="zh-CN"/>
              </w:rPr>
              <w:t>术服务和</w:t>
            </w:r>
            <w:proofErr w:type="gramStart"/>
            <w:r w:rsidRPr="00F17A2F">
              <w:rPr>
                <w:rFonts w:asciiTheme="majorEastAsia" w:eastAsiaTheme="majorEastAsia" w:hAnsiTheme="majorEastAsia" w:hint="eastAsia"/>
                <w:sz w:val="21"/>
                <w:szCs w:val="21"/>
                <w:lang w:eastAsia="zh-CN"/>
              </w:rPr>
              <w:t>质保期</w:t>
            </w:r>
            <w:proofErr w:type="gramEnd"/>
            <w:r w:rsidRPr="00F17A2F">
              <w:rPr>
                <w:rFonts w:asciiTheme="majorEastAsia" w:eastAsiaTheme="majorEastAsia" w:hAnsiTheme="majorEastAsia" w:hint="eastAsia"/>
                <w:sz w:val="21"/>
                <w:szCs w:val="21"/>
                <w:lang w:eastAsia="zh-CN"/>
              </w:rPr>
              <w:t>的售后服务方案的完整可行性进行评价，质保期为一年，</w:t>
            </w:r>
            <w:r w:rsidR="00761E15" w:rsidRPr="00F17A2F">
              <w:rPr>
                <w:rFonts w:asciiTheme="majorEastAsia" w:eastAsiaTheme="majorEastAsia" w:hAnsiTheme="majorEastAsia" w:hint="eastAsia"/>
                <w:sz w:val="21"/>
                <w:szCs w:val="21"/>
                <w:lang w:eastAsia="zh-CN"/>
              </w:rPr>
              <w:t>不得</w:t>
            </w:r>
            <w:r w:rsidRPr="00F17A2F">
              <w:rPr>
                <w:rFonts w:asciiTheme="majorEastAsia" w:eastAsiaTheme="majorEastAsia" w:hAnsiTheme="majorEastAsia" w:hint="eastAsia"/>
                <w:sz w:val="21"/>
                <w:szCs w:val="21"/>
                <w:lang w:eastAsia="zh-CN"/>
              </w:rPr>
              <w:t>分；质保期两年，得</w:t>
            </w:r>
            <w:r w:rsidR="00E34FC4">
              <w:rPr>
                <w:rFonts w:asciiTheme="majorEastAsia" w:eastAsiaTheme="majorEastAsia" w:hAnsiTheme="majorEastAsia"/>
                <w:sz w:val="21"/>
                <w:szCs w:val="21"/>
                <w:lang w:eastAsia="zh-CN"/>
              </w:rPr>
              <w:t>3</w:t>
            </w:r>
            <w:r w:rsidRPr="00F17A2F">
              <w:rPr>
                <w:rFonts w:asciiTheme="majorEastAsia" w:eastAsiaTheme="majorEastAsia" w:hAnsiTheme="majorEastAsia" w:hint="eastAsia"/>
                <w:sz w:val="21"/>
                <w:szCs w:val="21"/>
                <w:lang w:eastAsia="zh-CN"/>
              </w:rPr>
              <w:t>分；质保期为三年，得</w:t>
            </w:r>
            <w:r w:rsidR="00E34FC4">
              <w:rPr>
                <w:rFonts w:asciiTheme="majorEastAsia" w:eastAsiaTheme="majorEastAsia" w:hAnsiTheme="majorEastAsia"/>
                <w:sz w:val="21"/>
                <w:szCs w:val="21"/>
                <w:lang w:eastAsia="zh-CN"/>
              </w:rPr>
              <w:t>5</w:t>
            </w:r>
            <w:r w:rsidRPr="00F17A2F">
              <w:rPr>
                <w:rFonts w:asciiTheme="majorEastAsia" w:eastAsiaTheme="majorEastAsia" w:hAnsiTheme="majorEastAsia" w:hint="eastAsia"/>
                <w:sz w:val="21"/>
                <w:szCs w:val="21"/>
                <w:lang w:eastAsia="zh-CN"/>
              </w:rPr>
              <w:t>分。</w:t>
            </w:r>
          </w:p>
          <w:p w14:paraId="386B4593" w14:textId="77777777" w:rsidR="00266ABF" w:rsidRDefault="00B8436B">
            <w:pPr>
              <w:pStyle w:val="TableParagraph"/>
              <w:rPr>
                <w:rFonts w:asciiTheme="majorEastAsia" w:eastAsiaTheme="majorEastAsia" w:hAnsiTheme="majorEastAsia"/>
                <w:sz w:val="21"/>
                <w:szCs w:val="21"/>
                <w:lang w:eastAsia="zh-CN"/>
              </w:rPr>
            </w:pPr>
            <w:r w:rsidRPr="00F17A2F">
              <w:rPr>
                <w:rFonts w:asciiTheme="majorEastAsia" w:eastAsiaTheme="majorEastAsia" w:hAnsiTheme="majorEastAsia" w:hint="eastAsia"/>
                <w:sz w:val="21"/>
                <w:szCs w:val="21"/>
                <w:lang w:eastAsia="zh-CN"/>
              </w:rPr>
              <w:t>2、售后服务响应时间：接到维修电话</w:t>
            </w:r>
            <w:r w:rsidRPr="00F17A2F">
              <w:rPr>
                <w:rFonts w:asciiTheme="majorEastAsia" w:eastAsiaTheme="majorEastAsia" w:hAnsiTheme="majorEastAsia"/>
                <w:sz w:val="21"/>
                <w:szCs w:val="21"/>
                <w:lang w:eastAsia="zh-CN"/>
              </w:rPr>
              <w:t>48</w:t>
            </w:r>
            <w:r w:rsidRPr="00F17A2F">
              <w:rPr>
                <w:rFonts w:asciiTheme="majorEastAsia" w:eastAsiaTheme="majorEastAsia" w:hAnsiTheme="majorEastAsia" w:hint="eastAsia"/>
                <w:sz w:val="21"/>
                <w:szCs w:val="21"/>
                <w:lang w:eastAsia="zh-CN"/>
              </w:rPr>
              <w:t>h达到现场，得2分，超过</w:t>
            </w:r>
            <w:r w:rsidRPr="00F17A2F">
              <w:rPr>
                <w:rFonts w:asciiTheme="majorEastAsia" w:eastAsiaTheme="majorEastAsia" w:hAnsiTheme="majorEastAsia"/>
                <w:sz w:val="21"/>
                <w:szCs w:val="21"/>
                <w:lang w:eastAsia="zh-CN"/>
              </w:rPr>
              <w:t>72</w:t>
            </w:r>
            <w:r w:rsidRPr="00F17A2F">
              <w:rPr>
                <w:rFonts w:asciiTheme="majorEastAsia" w:eastAsiaTheme="majorEastAsia" w:hAnsiTheme="majorEastAsia" w:hint="eastAsia"/>
                <w:sz w:val="21"/>
                <w:szCs w:val="21"/>
                <w:lang w:eastAsia="zh-CN"/>
              </w:rPr>
              <w:t>h，的1分。超过</w:t>
            </w:r>
            <w:r w:rsidRPr="00F17A2F">
              <w:rPr>
                <w:rFonts w:asciiTheme="majorEastAsia" w:eastAsiaTheme="majorEastAsia" w:hAnsiTheme="majorEastAsia"/>
                <w:sz w:val="21"/>
                <w:szCs w:val="21"/>
                <w:lang w:eastAsia="zh-CN"/>
              </w:rPr>
              <w:t>80</w:t>
            </w:r>
            <w:r w:rsidRPr="00F17A2F">
              <w:rPr>
                <w:rFonts w:asciiTheme="majorEastAsia" w:eastAsiaTheme="majorEastAsia" w:hAnsiTheme="majorEastAsia" w:hint="eastAsia"/>
                <w:sz w:val="21"/>
                <w:szCs w:val="21"/>
                <w:lang w:eastAsia="zh-CN"/>
              </w:rPr>
              <w:t>h，不得分。</w:t>
            </w:r>
            <w:r w:rsidR="003D6131">
              <w:rPr>
                <w:rFonts w:asciiTheme="majorEastAsia" w:eastAsiaTheme="majorEastAsia" w:hAnsiTheme="majorEastAsia" w:hint="eastAsia"/>
                <w:sz w:val="21"/>
                <w:szCs w:val="21"/>
                <w:lang w:eastAsia="zh-CN"/>
              </w:rPr>
              <w:t>（与质保金挂钩考核）</w:t>
            </w:r>
          </w:p>
        </w:tc>
      </w:tr>
      <w:tr w:rsidR="00266ABF" w14:paraId="4C3B3CBB" w14:textId="77777777" w:rsidTr="00E32EF6">
        <w:trPr>
          <w:jc w:val="center"/>
        </w:trPr>
        <w:tc>
          <w:tcPr>
            <w:tcW w:w="856" w:type="dxa"/>
            <w:vAlign w:val="center"/>
          </w:tcPr>
          <w:p w14:paraId="1B104031" w14:textId="77777777" w:rsidR="00266ABF" w:rsidRDefault="00B8436B">
            <w:pPr>
              <w:pStyle w:val="TableParagraph"/>
              <w:spacing w:line="360" w:lineRule="auto"/>
              <w:jc w:val="center"/>
              <w:rPr>
                <w:rFonts w:asciiTheme="majorEastAsia" w:eastAsiaTheme="majorEastAsia" w:hAnsiTheme="majorEastAsia"/>
                <w:sz w:val="21"/>
                <w:szCs w:val="21"/>
              </w:rPr>
            </w:pPr>
            <w:proofErr w:type="spellStart"/>
            <w:r>
              <w:rPr>
                <w:rFonts w:asciiTheme="majorEastAsia" w:eastAsiaTheme="majorEastAsia" w:hAnsiTheme="majorEastAsia" w:hint="eastAsia"/>
                <w:sz w:val="21"/>
                <w:szCs w:val="21"/>
              </w:rPr>
              <w:t>投标报价评分标准</w:t>
            </w:r>
            <w:proofErr w:type="spellEnd"/>
          </w:p>
        </w:tc>
        <w:tc>
          <w:tcPr>
            <w:tcW w:w="2289" w:type="dxa"/>
            <w:vMerge w:val="restart"/>
            <w:vAlign w:val="center"/>
          </w:tcPr>
          <w:p w14:paraId="597B6187" w14:textId="77777777" w:rsidR="00266ABF" w:rsidRDefault="00B8436B">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rPr>
              <w:t>投标报价</w:t>
            </w:r>
            <w:r>
              <w:rPr>
                <w:rFonts w:asciiTheme="majorEastAsia" w:eastAsiaTheme="majorEastAsia" w:hAnsiTheme="majorEastAsia" w:hint="eastAsia"/>
                <w:sz w:val="21"/>
                <w:szCs w:val="21"/>
                <w:lang w:eastAsia="zh-CN"/>
              </w:rPr>
              <w:t>50%</w:t>
            </w:r>
          </w:p>
          <w:p w14:paraId="6D596E0D" w14:textId="77777777" w:rsidR="00266ABF" w:rsidRDefault="00266ABF">
            <w:pPr>
              <w:pStyle w:val="TableParagraph"/>
              <w:spacing w:line="360" w:lineRule="auto"/>
              <w:jc w:val="center"/>
              <w:rPr>
                <w:rFonts w:asciiTheme="majorEastAsia" w:eastAsiaTheme="majorEastAsia" w:hAnsiTheme="majorEastAsia"/>
                <w:sz w:val="21"/>
                <w:szCs w:val="21"/>
                <w:lang w:eastAsia="zh-CN"/>
              </w:rPr>
            </w:pPr>
          </w:p>
        </w:tc>
        <w:tc>
          <w:tcPr>
            <w:tcW w:w="6641" w:type="dxa"/>
            <w:vAlign w:val="center"/>
          </w:tcPr>
          <w:p w14:paraId="1ADFEC26" w14:textId="77777777" w:rsidR="00266ABF" w:rsidRDefault="00B8436B">
            <w:pPr>
              <w:rPr>
                <w:rFonts w:asciiTheme="majorEastAsia" w:eastAsiaTheme="majorEastAsia" w:hAnsiTheme="majorEastAsia"/>
                <w:szCs w:val="21"/>
              </w:rPr>
            </w:pPr>
            <w:r>
              <w:rPr>
                <w:rFonts w:asciiTheme="majorEastAsia" w:eastAsiaTheme="majorEastAsia" w:hAnsiTheme="majorEastAsia"/>
                <w:szCs w:val="21"/>
              </w:rPr>
              <w:t>1</w:t>
            </w:r>
            <w:proofErr w:type="gramStart"/>
            <w:r>
              <w:rPr>
                <w:rFonts w:asciiTheme="majorEastAsia" w:eastAsiaTheme="majorEastAsia" w:hAnsiTheme="majorEastAsia" w:hint="eastAsia"/>
                <w:szCs w:val="21"/>
              </w:rPr>
              <w:t>当有效</w:t>
            </w:r>
            <w:proofErr w:type="gramEnd"/>
            <w:r>
              <w:rPr>
                <w:rFonts w:asciiTheme="majorEastAsia" w:eastAsiaTheme="majorEastAsia" w:hAnsiTheme="majorEastAsia" w:hint="eastAsia"/>
                <w:szCs w:val="21"/>
              </w:rPr>
              <w:t>投标家数为</w:t>
            </w:r>
            <w:r>
              <w:rPr>
                <w:rFonts w:asciiTheme="majorEastAsia" w:eastAsiaTheme="majorEastAsia" w:hAnsiTheme="majorEastAsia"/>
                <w:szCs w:val="21"/>
              </w:rPr>
              <w:t>5</w:t>
            </w:r>
            <w:r>
              <w:rPr>
                <w:rFonts w:asciiTheme="majorEastAsia" w:eastAsiaTheme="majorEastAsia" w:hAnsiTheme="majorEastAsia" w:hint="eastAsia"/>
                <w:szCs w:val="21"/>
              </w:rPr>
              <w:t>家以上（含</w:t>
            </w:r>
            <w:r>
              <w:rPr>
                <w:rFonts w:asciiTheme="majorEastAsia" w:eastAsiaTheme="majorEastAsia" w:hAnsiTheme="majorEastAsia"/>
                <w:szCs w:val="21"/>
              </w:rPr>
              <w:t>5</w:t>
            </w:r>
            <w:r>
              <w:rPr>
                <w:rFonts w:asciiTheme="majorEastAsia" w:eastAsiaTheme="majorEastAsia" w:hAnsiTheme="majorEastAsia" w:hint="eastAsia"/>
                <w:szCs w:val="21"/>
              </w:rPr>
              <w:t>家）时，去掉一个最高和最低投标报价，计算其余投标报价的算数平均值</w:t>
            </w:r>
            <w:r>
              <w:rPr>
                <w:rFonts w:asciiTheme="majorEastAsia" w:eastAsiaTheme="majorEastAsia" w:hAnsiTheme="majorEastAsia"/>
                <w:szCs w:val="21"/>
              </w:rPr>
              <w:t>A</w:t>
            </w:r>
            <w:r>
              <w:rPr>
                <w:rFonts w:asciiTheme="majorEastAsia" w:eastAsiaTheme="majorEastAsia" w:hAnsiTheme="majorEastAsia" w:hint="eastAsia"/>
                <w:szCs w:val="21"/>
              </w:rPr>
              <w:t>；</w:t>
            </w:r>
          </w:p>
          <w:p w14:paraId="1B73385C" w14:textId="77777777" w:rsidR="00266ABF" w:rsidRDefault="00B8436B">
            <w:pPr>
              <w:rPr>
                <w:rFonts w:asciiTheme="majorEastAsia" w:eastAsiaTheme="majorEastAsia" w:hAnsiTheme="majorEastAsia"/>
                <w:szCs w:val="21"/>
              </w:rPr>
            </w:pPr>
            <w:r>
              <w:rPr>
                <w:rFonts w:asciiTheme="majorEastAsia" w:eastAsiaTheme="majorEastAsia" w:hAnsiTheme="majorEastAsia"/>
                <w:szCs w:val="21"/>
              </w:rPr>
              <w:t>2</w:t>
            </w:r>
            <w:proofErr w:type="gramStart"/>
            <w:r>
              <w:rPr>
                <w:rFonts w:asciiTheme="majorEastAsia" w:eastAsiaTheme="majorEastAsia" w:hAnsiTheme="majorEastAsia" w:hint="eastAsia"/>
                <w:szCs w:val="21"/>
              </w:rPr>
              <w:t>当有效</w:t>
            </w:r>
            <w:proofErr w:type="gramEnd"/>
            <w:r>
              <w:rPr>
                <w:rFonts w:asciiTheme="majorEastAsia" w:eastAsiaTheme="majorEastAsia" w:hAnsiTheme="majorEastAsia" w:hint="eastAsia"/>
                <w:szCs w:val="21"/>
              </w:rPr>
              <w:t>投标家数少于</w:t>
            </w:r>
            <w:r>
              <w:rPr>
                <w:rFonts w:asciiTheme="majorEastAsia" w:eastAsiaTheme="majorEastAsia" w:hAnsiTheme="majorEastAsia"/>
                <w:szCs w:val="21"/>
              </w:rPr>
              <w:t>5</w:t>
            </w:r>
            <w:r>
              <w:rPr>
                <w:rFonts w:asciiTheme="majorEastAsia" w:eastAsiaTheme="majorEastAsia" w:hAnsiTheme="majorEastAsia" w:hint="eastAsia"/>
                <w:szCs w:val="21"/>
              </w:rPr>
              <w:t>家时，计算所有投标报价的算术平均值</w:t>
            </w:r>
            <w:r>
              <w:rPr>
                <w:rFonts w:asciiTheme="majorEastAsia" w:eastAsiaTheme="majorEastAsia" w:hAnsiTheme="majorEastAsia"/>
                <w:szCs w:val="21"/>
              </w:rPr>
              <w:t>B</w:t>
            </w:r>
            <w:r>
              <w:rPr>
                <w:rFonts w:asciiTheme="majorEastAsia" w:eastAsiaTheme="majorEastAsia" w:hAnsiTheme="majorEastAsia" w:hint="eastAsia"/>
                <w:szCs w:val="21"/>
              </w:rPr>
              <w:t>。</w:t>
            </w:r>
          </w:p>
          <w:p w14:paraId="2E45F0FF" w14:textId="77777777" w:rsidR="00266ABF" w:rsidRDefault="00B8436B">
            <w:pPr>
              <w:rPr>
                <w:rFonts w:asciiTheme="majorEastAsia" w:eastAsiaTheme="majorEastAsia" w:hAnsiTheme="majorEastAsia"/>
                <w:szCs w:val="21"/>
              </w:rPr>
            </w:pPr>
            <w:r>
              <w:rPr>
                <w:rFonts w:asciiTheme="majorEastAsia" w:eastAsiaTheme="majorEastAsia" w:hAnsiTheme="majorEastAsia"/>
                <w:szCs w:val="21"/>
              </w:rPr>
              <w:t>3</w:t>
            </w:r>
            <w:r>
              <w:rPr>
                <w:rFonts w:asciiTheme="majorEastAsia" w:eastAsiaTheme="majorEastAsia" w:hAnsiTheme="majorEastAsia" w:hint="eastAsia"/>
                <w:szCs w:val="21"/>
              </w:rPr>
              <w:t>评标基准价</w:t>
            </w:r>
            <w:r>
              <w:rPr>
                <w:rFonts w:asciiTheme="majorEastAsia" w:eastAsiaTheme="majorEastAsia" w:hAnsiTheme="majorEastAsia"/>
                <w:szCs w:val="21"/>
              </w:rPr>
              <w:t>=A</w:t>
            </w:r>
            <w:r>
              <w:rPr>
                <w:rFonts w:asciiTheme="majorEastAsia" w:eastAsiaTheme="majorEastAsia" w:hAnsiTheme="majorEastAsia" w:hint="eastAsia"/>
                <w:szCs w:val="21"/>
              </w:rPr>
              <w:t>（</w:t>
            </w:r>
            <w:r>
              <w:rPr>
                <w:rFonts w:asciiTheme="majorEastAsia" w:eastAsiaTheme="majorEastAsia" w:hAnsiTheme="majorEastAsia"/>
                <w:szCs w:val="21"/>
              </w:rPr>
              <w:t>B</w:t>
            </w:r>
            <w:r>
              <w:rPr>
                <w:rFonts w:asciiTheme="majorEastAsia" w:eastAsiaTheme="majorEastAsia" w:hAnsiTheme="majorEastAsia" w:hint="eastAsia"/>
                <w:szCs w:val="21"/>
              </w:rPr>
              <w:t>）</w:t>
            </w:r>
            <w:r>
              <w:rPr>
                <w:rFonts w:asciiTheme="majorEastAsia" w:eastAsiaTheme="majorEastAsia" w:hAnsiTheme="majorEastAsia"/>
                <w:szCs w:val="21"/>
              </w:rPr>
              <w:t>×0.95</w:t>
            </w:r>
          </w:p>
        </w:tc>
      </w:tr>
      <w:tr w:rsidR="00266ABF" w14:paraId="1C832CA1" w14:textId="77777777" w:rsidTr="00E32EF6">
        <w:trPr>
          <w:trHeight w:val="1186"/>
          <w:jc w:val="center"/>
        </w:trPr>
        <w:tc>
          <w:tcPr>
            <w:tcW w:w="856" w:type="dxa"/>
            <w:vAlign w:val="center"/>
          </w:tcPr>
          <w:p w14:paraId="1795A076" w14:textId="77777777" w:rsidR="00266ABF" w:rsidRDefault="00B8436B">
            <w:pPr>
              <w:pStyle w:val="TableParagraph"/>
              <w:spacing w:line="360" w:lineRule="auto"/>
              <w:jc w:val="center"/>
              <w:rPr>
                <w:rFonts w:asciiTheme="majorEastAsia" w:eastAsiaTheme="majorEastAsia" w:hAnsiTheme="majorEastAsia"/>
                <w:sz w:val="21"/>
                <w:szCs w:val="21"/>
              </w:rPr>
            </w:pPr>
            <w:proofErr w:type="spellStart"/>
            <w:r>
              <w:rPr>
                <w:rFonts w:asciiTheme="majorEastAsia" w:eastAsiaTheme="majorEastAsia" w:hAnsiTheme="majorEastAsia" w:hint="eastAsia"/>
                <w:sz w:val="21"/>
                <w:szCs w:val="21"/>
              </w:rPr>
              <w:t>其他因素</w:t>
            </w:r>
            <w:proofErr w:type="spellEnd"/>
          </w:p>
          <w:p w14:paraId="62399021" w14:textId="77777777" w:rsidR="00266ABF" w:rsidRDefault="00B8436B">
            <w:pPr>
              <w:pStyle w:val="TableParagraph"/>
              <w:spacing w:line="360" w:lineRule="auto"/>
              <w:jc w:val="center"/>
              <w:rPr>
                <w:rFonts w:asciiTheme="majorEastAsia" w:eastAsiaTheme="majorEastAsia" w:hAnsiTheme="majorEastAsia"/>
                <w:sz w:val="21"/>
                <w:szCs w:val="21"/>
              </w:rPr>
            </w:pPr>
            <w:proofErr w:type="spellStart"/>
            <w:r>
              <w:rPr>
                <w:rFonts w:asciiTheme="majorEastAsia" w:eastAsiaTheme="majorEastAsia" w:hAnsiTheme="majorEastAsia" w:hint="eastAsia"/>
                <w:sz w:val="21"/>
                <w:szCs w:val="21"/>
              </w:rPr>
              <w:t>评分标准</w:t>
            </w:r>
            <w:proofErr w:type="spellEnd"/>
          </w:p>
        </w:tc>
        <w:tc>
          <w:tcPr>
            <w:tcW w:w="2289" w:type="dxa"/>
            <w:vMerge/>
          </w:tcPr>
          <w:p w14:paraId="555B23D8" w14:textId="77777777" w:rsidR="00266ABF" w:rsidRDefault="00266ABF">
            <w:pPr>
              <w:pStyle w:val="TableParagraph"/>
              <w:spacing w:line="360" w:lineRule="auto"/>
              <w:jc w:val="center"/>
              <w:rPr>
                <w:rFonts w:asciiTheme="majorEastAsia" w:eastAsiaTheme="majorEastAsia" w:hAnsiTheme="majorEastAsia"/>
                <w:i/>
                <w:sz w:val="21"/>
                <w:szCs w:val="21"/>
                <w:lang w:eastAsia="zh-CN"/>
              </w:rPr>
            </w:pPr>
          </w:p>
        </w:tc>
        <w:tc>
          <w:tcPr>
            <w:tcW w:w="6641" w:type="dxa"/>
            <w:vAlign w:val="center"/>
          </w:tcPr>
          <w:p w14:paraId="247AF7DA" w14:textId="77777777" w:rsidR="00266ABF" w:rsidRDefault="00B8436B" w:rsidP="00761E15">
            <w:pPr>
              <w:rPr>
                <w:rFonts w:asciiTheme="majorEastAsia" w:eastAsiaTheme="majorEastAsia" w:hAnsiTheme="majorEastAsia"/>
                <w:szCs w:val="21"/>
              </w:rPr>
            </w:pPr>
            <w:r w:rsidRPr="00797F29">
              <w:rPr>
                <w:rFonts w:hint="eastAsia"/>
                <w:szCs w:val="21"/>
                <w:highlight w:val="yellow"/>
              </w:rPr>
              <w:t>投标报价等于评标基准价的投标人价格分为满分，投标报价与评标基准价相比，每高</w:t>
            </w:r>
            <w:r w:rsidRPr="00797F29">
              <w:rPr>
                <w:szCs w:val="21"/>
                <w:highlight w:val="yellow"/>
              </w:rPr>
              <w:t>1%</w:t>
            </w:r>
            <w:r w:rsidRPr="00797F29">
              <w:rPr>
                <w:rFonts w:hint="eastAsia"/>
                <w:szCs w:val="21"/>
                <w:highlight w:val="yellow"/>
              </w:rPr>
              <w:t>扣</w:t>
            </w:r>
            <w:r w:rsidRPr="00797F29">
              <w:rPr>
                <w:szCs w:val="21"/>
                <w:highlight w:val="yellow"/>
              </w:rPr>
              <w:t>1</w:t>
            </w:r>
            <w:r w:rsidRPr="00797F29">
              <w:rPr>
                <w:rFonts w:hint="eastAsia"/>
                <w:szCs w:val="21"/>
                <w:highlight w:val="yellow"/>
              </w:rPr>
              <w:t>分，每低</w:t>
            </w:r>
            <w:r w:rsidRPr="00797F29">
              <w:rPr>
                <w:szCs w:val="21"/>
                <w:highlight w:val="yellow"/>
              </w:rPr>
              <w:t>1%</w:t>
            </w:r>
            <w:r w:rsidRPr="00797F29">
              <w:rPr>
                <w:rFonts w:hint="eastAsia"/>
                <w:szCs w:val="21"/>
                <w:highlight w:val="yellow"/>
              </w:rPr>
              <w:t>扣</w:t>
            </w:r>
            <w:r w:rsidRPr="00797F29">
              <w:rPr>
                <w:szCs w:val="21"/>
                <w:highlight w:val="yellow"/>
              </w:rPr>
              <w:t>0.5</w:t>
            </w:r>
            <w:r w:rsidRPr="00797F29">
              <w:rPr>
                <w:rFonts w:hint="eastAsia"/>
                <w:szCs w:val="21"/>
                <w:highlight w:val="yellow"/>
              </w:rPr>
              <w:t>分，最多扣</w:t>
            </w:r>
            <w:r w:rsidRPr="00797F29">
              <w:rPr>
                <w:szCs w:val="21"/>
                <w:highlight w:val="yellow"/>
              </w:rPr>
              <w:t>15</w:t>
            </w:r>
            <w:r w:rsidRPr="00797F29">
              <w:rPr>
                <w:rFonts w:hint="eastAsia"/>
                <w:szCs w:val="21"/>
                <w:highlight w:val="yellow"/>
              </w:rPr>
              <w:t>分。</w:t>
            </w:r>
          </w:p>
        </w:tc>
      </w:tr>
    </w:tbl>
    <w:p w14:paraId="6F53EC6F" w14:textId="77777777" w:rsidR="00266ABF" w:rsidRDefault="00B8436B" w:rsidP="00BD3F75">
      <w:pPr>
        <w:pStyle w:val="2"/>
        <w:tabs>
          <w:tab w:val="left" w:pos="562"/>
        </w:tabs>
        <w:spacing w:line="400" w:lineRule="exact"/>
        <w:ind w:firstLineChars="300" w:firstLine="720"/>
        <w:rPr>
          <w:rFonts w:asciiTheme="majorEastAsia" w:eastAsiaTheme="majorEastAsia" w:hAnsiTheme="majorEastAsia"/>
          <w:b w:val="0"/>
          <w:bCs/>
          <w:sz w:val="24"/>
        </w:rPr>
      </w:pPr>
      <w:r>
        <w:rPr>
          <w:rFonts w:asciiTheme="majorEastAsia" w:eastAsiaTheme="majorEastAsia" w:hAnsiTheme="majorEastAsia" w:hint="eastAsia"/>
          <w:b w:val="0"/>
          <w:bCs/>
          <w:sz w:val="24"/>
        </w:rPr>
        <w:t>评审</w:t>
      </w:r>
      <w:r>
        <w:rPr>
          <w:rFonts w:asciiTheme="majorEastAsia" w:eastAsiaTheme="majorEastAsia" w:hAnsiTheme="majorEastAsia" w:hint="eastAsia"/>
          <w:b w:val="0"/>
          <w:sz w:val="24"/>
        </w:rPr>
        <w:t>小组</w:t>
      </w:r>
      <w:r>
        <w:rPr>
          <w:rFonts w:asciiTheme="majorEastAsia" w:eastAsiaTheme="majorEastAsia" w:hAnsiTheme="majorEastAsia" w:hint="eastAsia"/>
          <w:b w:val="0"/>
          <w:bCs/>
          <w:sz w:val="24"/>
        </w:rPr>
        <w:t>按照综合评分法，得分最高的供应商为成交供应商。</w:t>
      </w:r>
    </w:p>
    <w:p w14:paraId="01A25743" w14:textId="77777777" w:rsidR="00266ABF" w:rsidRDefault="00B8436B" w:rsidP="00BD3F75">
      <w:pPr>
        <w:pStyle w:val="2"/>
        <w:tabs>
          <w:tab w:val="left" w:pos="562"/>
        </w:tabs>
        <w:spacing w:line="400" w:lineRule="exact"/>
        <w:ind w:firstLineChars="150" w:firstLine="360"/>
        <w:rPr>
          <w:rFonts w:asciiTheme="majorEastAsia" w:eastAsiaTheme="majorEastAsia" w:hAnsiTheme="majorEastAsia"/>
          <w:b w:val="0"/>
          <w:bCs/>
          <w:sz w:val="24"/>
        </w:rPr>
      </w:pPr>
      <w:r>
        <w:rPr>
          <w:rFonts w:asciiTheme="majorEastAsia" w:eastAsiaTheme="majorEastAsia" w:hAnsiTheme="majorEastAsia" w:hint="eastAsia"/>
          <w:b w:val="0"/>
          <w:sz w:val="24"/>
          <w:szCs w:val="24"/>
        </w:rPr>
        <w:t>采购结果确定</w:t>
      </w:r>
    </w:p>
    <w:p w14:paraId="4BFA5F69" w14:textId="77777777" w:rsidR="00266ABF" w:rsidRDefault="00B8436B" w:rsidP="00BD3F75">
      <w:pPr>
        <w:spacing w:line="400" w:lineRule="exact"/>
        <w:ind w:leftChars="228" w:left="479"/>
        <w:rPr>
          <w:rFonts w:asciiTheme="majorEastAsia" w:eastAsiaTheme="majorEastAsia" w:hAnsiTheme="majorEastAsia"/>
          <w:sz w:val="24"/>
        </w:rPr>
      </w:pPr>
      <w:r>
        <w:rPr>
          <w:rFonts w:asciiTheme="majorEastAsia" w:eastAsiaTheme="majorEastAsia" w:hAnsiTheme="majorEastAsia" w:hint="eastAsia"/>
          <w:sz w:val="24"/>
        </w:rPr>
        <w:t>采购人根据评审小组提出的书面评审报告确定成交供应商，综合得分相同的，按响应报价由低到高顺序排列。得分且响应报价相同的，按技术指标优劣顺序排列。</w:t>
      </w:r>
    </w:p>
    <w:p w14:paraId="5F2B1037" w14:textId="77777777" w:rsidR="00266ABF" w:rsidRDefault="00B8436B" w:rsidP="00BD3F75">
      <w:pPr>
        <w:spacing w:line="400" w:lineRule="exact"/>
        <w:ind w:leftChars="171" w:left="719" w:hangingChars="150" w:hanging="360"/>
        <w:rPr>
          <w:rFonts w:asciiTheme="majorEastAsia" w:eastAsiaTheme="majorEastAsia" w:hAnsiTheme="majorEastAsia"/>
          <w:sz w:val="24"/>
        </w:rPr>
      </w:pPr>
      <w:r>
        <w:rPr>
          <w:rFonts w:asciiTheme="majorEastAsia" w:eastAsiaTheme="majorEastAsia" w:hAnsiTheme="majorEastAsia"/>
          <w:sz w:val="24"/>
        </w:rPr>
        <w:t>8</w:t>
      </w:r>
      <w:r>
        <w:rPr>
          <w:rFonts w:asciiTheme="majorEastAsia" w:eastAsiaTheme="majorEastAsia" w:hAnsiTheme="majorEastAsia" w:hint="eastAsia"/>
          <w:sz w:val="24"/>
        </w:rPr>
        <w:t>．在确定成交结果后，采购人将以《供应商确认通知单》通知参与此次采购的供应商（含未成交供应商）。</w:t>
      </w:r>
    </w:p>
    <w:p w14:paraId="121A07D1" w14:textId="77777777" w:rsidR="00266ABF" w:rsidRDefault="00B8436B" w:rsidP="00BD3F75">
      <w:pPr>
        <w:spacing w:line="4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签订合同</w:t>
      </w:r>
    </w:p>
    <w:p w14:paraId="0BAA9DBE" w14:textId="77777777" w:rsidR="00266ABF" w:rsidRDefault="00B8436B" w:rsidP="00BD3F75">
      <w:pPr>
        <w:spacing w:line="400" w:lineRule="exact"/>
        <w:ind w:leftChars="228" w:left="719" w:hangingChars="100" w:hanging="24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采购人将在报价有效期期满之前向成交供应商发出《供应商确认通知单》。确认通知单</w:t>
      </w:r>
      <w:r>
        <w:rPr>
          <w:rFonts w:asciiTheme="majorEastAsia" w:eastAsiaTheme="majorEastAsia" w:hAnsiTheme="majorEastAsia" w:hint="eastAsia"/>
          <w:sz w:val="24"/>
        </w:rPr>
        <w:lastRenderedPageBreak/>
        <w:t>是合同的一个组成部分，对采购人和供应商均具有法律约束力。</w:t>
      </w:r>
    </w:p>
    <w:p w14:paraId="2B723A12" w14:textId="77777777" w:rsidR="00266ABF" w:rsidRDefault="00B8436B" w:rsidP="00BD3F75">
      <w:pPr>
        <w:spacing w:line="400" w:lineRule="exact"/>
        <w:ind w:leftChars="228" w:left="839" w:hangingChars="150" w:hanging="36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．确认通知单发出后，采购人改变成交结果的，或者供应商放弃成交</w:t>
      </w:r>
      <w:r w:rsidR="00F201D6">
        <w:rPr>
          <w:rFonts w:asciiTheme="majorEastAsia" w:eastAsiaTheme="majorEastAsia" w:hAnsiTheme="majorEastAsia" w:hint="eastAsia"/>
          <w:sz w:val="24"/>
        </w:rPr>
        <w:t>设备</w:t>
      </w:r>
      <w:r>
        <w:rPr>
          <w:rFonts w:asciiTheme="majorEastAsia" w:eastAsiaTheme="majorEastAsia" w:hAnsiTheme="majorEastAsia" w:hint="eastAsia"/>
          <w:sz w:val="24"/>
        </w:rPr>
        <w:t>的，应当依法承担法律责任。</w:t>
      </w:r>
    </w:p>
    <w:p w14:paraId="582A9948" w14:textId="77777777" w:rsidR="00266ABF" w:rsidRDefault="00B8436B" w:rsidP="00BD3F75">
      <w:pPr>
        <w:ind w:firstLineChars="650" w:firstLine="2080"/>
        <w:rPr>
          <w:rFonts w:asciiTheme="majorEastAsia" w:eastAsiaTheme="majorEastAsia" w:hAnsiTheme="majorEastAsia"/>
          <w:sz w:val="32"/>
        </w:rPr>
      </w:pPr>
      <w:r>
        <w:rPr>
          <w:rFonts w:asciiTheme="majorEastAsia" w:eastAsiaTheme="majorEastAsia" w:hAnsiTheme="majorEastAsia" w:hint="eastAsia"/>
          <w:sz w:val="32"/>
        </w:rPr>
        <w:t>第五部分</w:t>
      </w:r>
      <w:r>
        <w:rPr>
          <w:rFonts w:asciiTheme="majorEastAsia" w:eastAsiaTheme="majorEastAsia" w:hAnsiTheme="majorEastAsia"/>
          <w:sz w:val="32"/>
        </w:rPr>
        <w:t xml:space="preserve">  </w:t>
      </w:r>
      <w:r>
        <w:rPr>
          <w:rFonts w:asciiTheme="majorEastAsia" w:eastAsiaTheme="majorEastAsia" w:hAnsiTheme="majorEastAsia" w:hint="eastAsia"/>
          <w:sz w:val="32"/>
        </w:rPr>
        <w:t>商务部分（合同条款）</w:t>
      </w:r>
    </w:p>
    <w:p w14:paraId="754749B4" w14:textId="77777777" w:rsidR="00266ABF" w:rsidRDefault="00B8436B">
      <w:pPr>
        <w:spacing w:line="460" w:lineRule="exact"/>
        <w:rPr>
          <w:rFonts w:asciiTheme="majorEastAsia" w:eastAsiaTheme="majorEastAsia" w:hAnsiTheme="majorEastAsia"/>
          <w:sz w:val="24"/>
        </w:rPr>
      </w:pPr>
      <w:r>
        <w:rPr>
          <w:rFonts w:asciiTheme="majorEastAsia" w:eastAsiaTheme="majorEastAsia" w:hAnsiTheme="majorEastAsia" w:hint="eastAsia"/>
          <w:sz w:val="24"/>
        </w:rPr>
        <w:t>采购单位（全称）：</w:t>
      </w:r>
      <w:r>
        <w:rPr>
          <w:rFonts w:asciiTheme="majorEastAsia" w:eastAsiaTheme="majorEastAsia" w:hAnsiTheme="majorEastAsia"/>
          <w:sz w:val="24"/>
        </w:rPr>
        <w:t xml:space="preserve"> </w:t>
      </w:r>
      <w:r>
        <w:rPr>
          <w:rFonts w:asciiTheme="majorEastAsia" w:eastAsiaTheme="majorEastAsia" w:hAnsiTheme="majorEastAsia"/>
          <w:sz w:val="24"/>
          <w:u w:val="single"/>
        </w:rPr>
        <w:t xml:space="preserve"> </w:t>
      </w:r>
      <w:r>
        <w:rPr>
          <w:rFonts w:asciiTheme="majorEastAsia" w:eastAsiaTheme="majorEastAsia" w:hAnsiTheme="majorEastAsia" w:hint="eastAsia"/>
          <w:sz w:val="24"/>
          <w:u w:val="single"/>
        </w:rPr>
        <w:t>成都光明派</w:t>
      </w:r>
      <w:proofErr w:type="gramStart"/>
      <w:r>
        <w:rPr>
          <w:rFonts w:asciiTheme="majorEastAsia" w:eastAsiaTheme="majorEastAsia" w:hAnsiTheme="majorEastAsia" w:hint="eastAsia"/>
          <w:sz w:val="24"/>
          <w:u w:val="single"/>
        </w:rPr>
        <w:t>特</w:t>
      </w:r>
      <w:proofErr w:type="gramEnd"/>
      <w:r>
        <w:rPr>
          <w:rFonts w:asciiTheme="majorEastAsia" w:eastAsiaTheme="majorEastAsia" w:hAnsiTheme="majorEastAsia" w:hint="eastAsia"/>
          <w:sz w:val="24"/>
          <w:u w:val="single"/>
        </w:rPr>
        <w:t>贵金属有限公司</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（简称甲方）</w:t>
      </w:r>
    </w:p>
    <w:p w14:paraId="4AE36378" w14:textId="77777777" w:rsidR="00266ABF" w:rsidRDefault="00B8436B">
      <w:pPr>
        <w:spacing w:line="460" w:lineRule="exact"/>
        <w:rPr>
          <w:rFonts w:asciiTheme="majorEastAsia" w:eastAsiaTheme="majorEastAsia" w:hAnsiTheme="majorEastAsia"/>
          <w:sz w:val="24"/>
        </w:rPr>
      </w:pPr>
      <w:r>
        <w:rPr>
          <w:rFonts w:asciiTheme="majorEastAsia" w:eastAsiaTheme="majorEastAsia" w:hAnsiTheme="majorEastAsia" w:hint="eastAsia"/>
          <w:sz w:val="24"/>
        </w:rPr>
        <w:t>成交供应商（全称）：</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（简称乙方）</w:t>
      </w:r>
    </w:p>
    <w:p w14:paraId="106BCDC9" w14:textId="77777777" w:rsidR="00266ABF" w:rsidRDefault="00B8436B">
      <w:pPr>
        <w:snapToGrid w:val="0"/>
        <w:spacing w:before="160" w:line="460" w:lineRule="exact"/>
        <w:ind w:firstLineChars="200" w:firstLine="480"/>
        <w:rPr>
          <w:sz w:val="24"/>
          <w:u w:val="single"/>
        </w:rPr>
      </w:pPr>
      <w:r>
        <w:rPr>
          <w:rFonts w:asciiTheme="majorEastAsia" w:eastAsiaTheme="majorEastAsia" w:hAnsiTheme="majorEastAsia" w:hint="eastAsia"/>
          <w:sz w:val="24"/>
        </w:rPr>
        <w:t>依照《中华人民共和国</w:t>
      </w:r>
      <w:r w:rsidR="006B7E4D">
        <w:rPr>
          <w:rFonts w:asciiTheme="majorEastAsia" w:eastAsiaTheme="majorEastAsia" w:hAnsiTheme="majorEastAsia" w:hint="eastAsia"/>
          <w:sz w:val="24"/>
        </w:rPr>
        <w:t>民典法</w:t>
      </w:r>
      <w:r>
        <w:rPr>
          <w:rFonts w:asciiTheme="majorEastAsia" w:eastAsiaTheme="majorEastAsia" w:hAnsiTheme="majorEastAsia" w:hint="eastAsia"/>
          <w:sz w:val="24"/>
        </w:rPr>
        <w:t>》及其他有关法律、行政法规，遵循平等、自愿、公平和诚实信用的原则，双方</w:t>
      </w:r>
      <w:proofErr w:type="gramStart"/>
      <w:r w:rsidR="00F201D6">
        <w:rPr>
          <w:rFonts w:asciiTheme="majorEastAsia" w:eastAsiaTheme="majorEastAsia" w:hAnsiTheme="majorEastAsia" w:cs="华文中宋" w:hint="eastAsia"/>
          <w:bCs/>
          <w:sz w:val="24"/>
          <w:u w:val="single"/>
        </w:rPr>
        <w:t>铂</w:t>
      </w:r>
      <w:proofErr w:type="gramEnd"/>
      <w:r w:rsidR="00F201D6">
        <w:rPr>
          <w:rFonts w:asciiTheme="majorEastAsia" w:eastAsiaTheme="majorEastAsia" w:hAnsiTheme="majorEastAsia" w:cs="华文中宋" w:hint="eastAsia"/>
          <w:bCs/>
          <w:sz w:val="24"/>
          <w:u w:val="single"/>
        </w:rPr>
        <w:t>烧成</w:t>
      </w:r>
      <w:r w:rsidR="00BD3F75" w:rsidRPr="00BD3F75">
        <w:rPr>
          <w:rFonts w:asciiTheme="majorEastAsia" w:eastAsiaTheme="majorEastAsia" w:hAnsiTheme="majorEastAsia" w:cs="华文中宋" w:hint="eastAsia"/>
          <w:bCs/>
          <w:sz w:val="24"/>
          <w:u w:val="single"/>
        </w:rPr>
        <w:t>炉</w:t>
      </w:r>
      <w:r>
        <w:rPr>
          <w:rFonts w:asciiTheme="majorEastAsia" w:eastAsiaTheme="majorEastAsia" w:hAnsiTheme="majorEastAsia" w:hint="eastAsia"/>
          <w:bCs/>
          <w:sz w:val="24"/>
          <w:u w:val="single"/>
        </w:rPr>
        <w:t>采购</w:t>
      </w:r>
      <w:r>
        <w:rPr>
          <w:rFonts w:asciiTheme="majorEastAsia" w:eastAsiaTheme="majorEastAsia" w:hAnsiTheme="majorEastAsia" w:hint="eastAsia"/>
          <w:bCs/>
          <w:sz w:val="24"/>
        </w:rPr>
        <w:t>相关</w:t>
      </w:r>
      <w:r>
        <w:rPr>
          <w:rFonts w:asciiTheme="majorEastAsia" w:eastAsiaTheme="majorEastAsia" w:hAnsiTheme="majorEastAsia" w:hint="eastAsia"/>
          <w:sz w:val="24"/>
        </w:rPr>
        <w:t>事项协商一致，达成如下合同条款：</w:t>
      </w:r>
    </w:p>
    <w:p w14:paraId="12C24DAC" w14:textId="77777777" w:rsidR="00266ABF" w:rsidRDefault="00B8436B">
      <w:pPr>
        <w:snapToGrid w:val="0"/>
        <w:spacing w:before="160"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一、乙方向甲方提供总价值为</w:t>
      </w:r>
      <w:r>
        <w:rPr>
          <w:rFonts w:asciiTheme="majorEastAsia" w:eastAsiaTheme="majorEastAsia" w:hAnsiTheme="majorEastAsia"/>
          <w:b/>
          <w:sz w:val="24"/>
          <w:u w:val="single"/>
        </w:rPr>
        <w:t xml:space="preserve">           </w:t>
      </w:r>
      <w:r>
        <w:rPr>
          <w:rFonts w:asciiTheme="majorEastAsia" w:eastAsiaTheme="majorEastAsia" w:hAnsiTheme="majorEastAsia" w:hint="eastAsia"/>
          <w:b/>
          <w:sz w:val="24"/>
        </w:rPr>
        <w:t>元的标的（货物</w:t>
      </w:r>
      <w:r>
        <w:rPr>
          <w:rFonts w:asciiTheme="majorEastAsia" w:eastAsiaTheme="majorEastAsia" w:hAnsiTheme="majorEastAsia"/>
          <w:b/>
          <w:sz w:val="24"/>
        </w:rPr>
        <w:t>/</w:t>
      </w:r>
      <w:r>
        <w:rPr>
          <w:rFonts w:asciiTheme="majorEastAsia" w:eastAsiaTheme="majorEastAsia" w:hAnsiTheme="majorEastAsia" w:hint="eastAsia"/>
          <w:b/>
          <w:sz w:val="24"/>
        </w:rPr>
        <w:t>服务，含</w:t>
      </w:r>
      <w:r>
        <w:rPr>
          <w:rFonts w:asciiTheme="majorEastAsia" w:eastAsiaTheme="majorEastAsia" w:hAnsiTheme="majorEastAsia"/>
          <w:b/>
          <w:sz w:val="24"/>
        </w:rPr>
        <w:t>1</w:t>
      </w:r>
      <w:r>
        <w:rPr>
          <w:rFonts w:asciiTheme="majorEastAsia" w:eastAsiaTheme="majorEastAsia" w:hAnsiTheme="majorEastAsia" w:hint="eastAsia"/>
          <w:b/>
          <w:sz w:val="24"/>
        </w:rPr>
        <w:t>3</w:t>
      </w:r>
      <w:r>
        <w:rPr>
          <w:rFonts w:asciiTheme="majorEastAsia" w:eastAsiaTheme="majorEastAsia" w:hAnsiTheme="majorEastAsia"/>
          <w:b/>
          <w:sz w:val="24"/>
        </w:rPr>
        <w:t>%</w:t>
      </w:r>
      <w:r w:rsidR="006B7E4D">
        <w:rPr>
          <w:rFonts w:asciiTheme="majorEastAsia" w:eastAsiaTheme="majorEastAsia" w:hAnsiTheme="majorEastAsia" w:hint="eastAsia"/>
          <w:b/>
          <w:sz w:val="24"/>
        </w:rPr>
        <w:t>增值</w:t>
      </w:r>
      <w:r>
        <w:rPr>
          <w:rFonts w:asciiTheme="majorEastAsia" w:eastAsiaTheme="majorEastAsia" w:hAnsiTheme="majorEastAsia" w:hint="eastAsia"/>
          <w:b/>
          <w:sz w:val="24"/>
        </w:rPr>
        <w:t>税</w:t>
      </w:r>
      <w:r w:rsidR="006B7E4D">
        <w:rPr>
          <w:rFonts w:asciiTheme="majorEastAsia" w:eastAsiaTheme="majorEastAsia" w:hAnsiTheme="majorEastAsia" w:hint="eastAsia"/>
          <w:b/>
          <w:sz w:val="24"/>
        </w:rPr>
        <w:t>专用发票</w:t>
      </w:r>
      <w:r>
        <w:rPr>
          <w:rFonts w:asciiTheme="majorEastAsia" w:eastAsiaTheme="majorEastAsia" w:hAnsiTheme="majorEastAsia" w:hint="eastAsia"/>
          <w:b/>
          <w:sz w:val="24"/>
        </w:rPr>
        <w:t>）。</w:t>
      </w:r>
    </w:p>
    <w:p w14:paraId="432A750F" w14:textId="77777777" w:rsidR="00266ABF" w:rsidRDefault="00266ABF">
      <w:pPr>
        <w:snapToGrid w:val="0"/>
        <w:spacing w:before="160" w:line="460" w:lineRule="exact"/>
        <w:ind w:firstLineChars="1250" w:firstLine="4016"/>
        <w:rPr>
          <w:rFonts w:asciiTheme="majorEastAsia" w:eastAsiaTheme="majorEastAsia" w:hAnsiTheme="majorEastAsia"/>
          <w:b/>
          <w:sz w:val="32"/>
          <w:szCs w:val="32"/>
        </w:rPr>
      </w:pPr>
    </w:p>
    <w:tbl>
      <w:tblPr>
        <w:tblW w:w="810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77"/>
        <w:gridCol w:w="894"/>
        <w:gridCol w:w="1249"/>
        <w:gridCol w:w="1240"/>
        <w:gridCol w:w="1440"/>
      </w:tblGrid>
      <w:tr w:rsidR="00266ABF" w14:paraId="7AE2D952" w14:textId="77777777">
        <w:trPr>
          <w:trHeight w:val="599"/>
        </w:trPr>
        <w:tc>
          <w:tcPr>
            <w:tcW w:w="3277" w:type="dxa"/>
          </w:tcPr>
          <w:p w14:paraId="4ED9956B" w14:textId="77777777" w:rsidR="00266ABF" w:rsidRDefault="00B8436B">
            <w:pPr>
              <w:snapToGrid w:val="0"/>
              <w:spacing w:before="160" w:line="460" w:lineRule="exact"/>
              <w:ind w:firstLineChars="50" w:firstLine="120"/>
              <w:jc w:val="center"/>
              <w:rPr>
                <w:rFonts w:asciiTheme="majorEastAsia" w:eastAsiaTheme="majorEastAsia" w:hAnsiTheme="majorEastAsia"/>
                <w:kern w:val="0"/>
                <w:sz w:val="24"/>
              </w:rPr>
            </w:pPr>
            <w:r>
              <w:rPr>
                <w:rFonts w:asciiTheme="majorEastAsia" w:eastAsiaTheme="majorEastAsia" w:hAnsiTheme="majorEastAsia" w:hint="eastAsia"/>
                <w:kern w:val="0"/>
                <w:sz w:val="24"/>
              </w:rPr>
              <w:t>货物的名称</w:t>
            </w:r>
          </w:p>
          <w:p w14:paraId="0C4602F7" w14:textId="77777777" w:rsidR="00266ABF" w:rsidRDefault="00B8436B">
            <w:pPr>
              <w:snapToGrid w:val="0"/>
              <w:spacing w:before="160" w:line="460" w:lineRule="exact"/>
              <w:ind w:firstLineChars="50" w:firstLine="120"/>
              <w:jc w:val="center"/>
              <w:rPr>
                <w:rFonts w:asciiTheme="majorEastAsia" w:eastAsiaTheme="majorEastAsia" w:hAnsiTheme="majorEastAsia"/>
                <w:kern w:val="0"/>
                <w:sz w:val="24"/>
              </w:rPr>
            </w:pPr>
            <w:r>
              <w:rPr>
                <w:rFonts w:asciiTheme="majorEastAsia" w:eastAsiaTheme="majorEastAsia" w:hAnsiTheme="majorEastAsia" w:hint="eastAsia"/>
                <w:kern w:val="0"/>
                <w:sz w:val="24"/>
              </w:rPr>
              <w:t>及品牌</w:t>
            </w:r>
            <w:r>
              <w:rPr>
                <w:rFonts w:asciiTheme="majorEastAsia" w:eastAsiaTheme="majorEastAsia" w:hAnsiTheme="majorEastAsia"/>
                <w:kern w:val="0"/>
                <w:sz w:val="24"/>
              </w:rPr>
              <w:t>.</w:t>
            </w:r>
            <w:r>
              <w:rPr>
                <w:rFonts w:asciiTheme="majorEastAsia" w:eastAsiaTheme="majorEastAsia" w:hAnsiTheme="majorEastAsia" w:hint="eastAsia"/>
                <w:kern w:val="0"/>
                <w:sz w:val="24"/>
              </w:rPr>
              <w:t>规格</w:t>
            </w:r>
            <w:r>
              <w:rPr>
                <w:rFonts w:asciiTheme="majorEastAsia" w:eastAsiaTheme="majorEastAsia" w:hAnsiTheme="majorEastAsia"/>
                <w:kern w:val="0"/>
                <w:sz w:val="24"/>
              </w:rPr>
              <w:t>.</w:t>
            </w:r>
            <w:r>
              <w:rPr>
                <w:rFonts w:asciiTheme="majorEastAsia" w:eastAsiaTheme="majorEastAsia" w:hAnsiTheme="majorEastAsia" w:hint="eastAsia"/>
                <w:kern w:val="0"/>
                <w:sz w:val="24"/>
              </w:rPr>
              <w:t>型号</w:t>
            </w:r>
          </w:p>
        </w:tc>
        <w:tc>
          <w:tcPr>
            <w:tcW w:w="894" w:type="dxa"/>
          </w:tcPr>
          <w:p w14:paraId="74EC7014" w14:textId="77777777" w:rsidR="00266ABF" w:rsidRDefault="00B8436B">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单位</w:t>
            </w:r>
          </w:p>
        </w:tc>
        <w:tc>
          <w:tcPr>
            <w:tcW w:w="1249" w:type="dxa"/>
          </w:tcPr>
          <w:p w14:paraId="2D94B1DE" w14:textId="77777777" w:rsidR="00266ABF" w:rsidRDefault="00B8436B">
            <w:pPr>
              <w:snapToGrid w:val="0"/>
              <w:spacing w:before="160" w:line="460" w:lineRule="exact"/>
              <w:jc w:val="center"/>
              <w:rPr>
                <w:rFonts w:asciiTheme="majorEastAsia" w:eastAsiaTheme="majorEastAsia" w:hAnsiTheme="majorEastAsia"/>
                <w:kern w:val="0"/>
                <w:sz w:val="24"/>
              </w:rPr>
            </w:pPr>
            <w:r>
              <w:rPr>
                <w:rFonts w:asciiTheme="majorEastAsia" w:eastAsiaTheme="majorEastAsia" w:hAnsiTheme="majorEastAsia" w:hint="eastAsia"/>
                <w:kern w:val="0"/>
                <w:sz w:val="24"/>
              </w:rPr>
              <w:t>数量</w:t>
            </w:r>
          </w:p>
        </w:tc>
        <w:tc>
          <w:tcPr>
            <w:tcW w:w="1240" w:type="dxa"/>
          </w:tcPr>
          <w:p w14:paraId="3C785C34" w14:textId="77777777" w:rsidR="00266ABF" w:rsidRDefault="00B8436B">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单价（元）</w:t>
            </w:r>
          </w:p>
        </w:tc>
        <w:tc>
          <w:tcPr>
            <w:tcW w:w="1440" w:type="dxa"/>
          </w:tcPr>
          <w:p w14:paraId="70760676" w14:textId="77777777" w:rsidR="00266ABF" w:rsidRDefault="00B8436B">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总价（元）</w:t>
            </w:r>
          </w:p>
        </w:tc>
      </w:tr>
      <w:tr w:rsidR="00266ABF" w14:paraId="7A3921C1" w14:textId="77777777">
        <w:tc>
          <w:tcPr>
            <w:tcW w:w="3277" w:type="dxa"/>
          </w:tcPr>
          <w:p w14:paraId="6BB813C0" w14:textId="77777777" w:rsidR="00266ABF" w:rsidRDefault="00266ABF">
            <w:pPr>
              <w:snapToGrid w:val="0"/>
              <w:spacing w:before="160" w:line="460" w:lineRule="exact"/>
              <w:rPr>
                <w:rFonts w:asciiTheme="majorEastAsia" w:eastAsiaTheme="majorEastAsia" w:hAnsiTheme="majorEastAsia"/>
                <w:kern w:val="0"/>
                <w:sz w:val="24"/>
              </w:rPr>
            </w:pPr>
          </w:p>
        </w:tc>
        <w:tc>
          <w:tcPr>
            <w:tcW w:w="894" w:type="dxa"/>
          </w:tcPr>
          <w:p w14:paraId="0FDA9B6C" w14:textId="77777777" w:rsidR="00266ABF" w:rsidRDefault="00266ABF">
            <w:pPr>
              <w:snapToGrid w:val="0"/>
              <w:spacing w:before="160" w:line="460" w:lineRule="exact"/>
              <w:rPr>
                <w:rFonts w:asciiTheme="majorEastAsia" w:eastAsiaTheme="majorEastAsia" w:hAnsiTheme="majorEastAsia"/>
                <w:kern w:val="0"/>
                <w:sz w:val="24"/>
              </w:rPr>
            </w:pPr>
          </w:p>
        </w:tc>
        <w:tc>
          <w:tcPr>
            <w:tcW w:w="1249" w:type="dxa"/>
          </w:tcPr>
          <w:p w14:paraId="50893CA6" w14:textId="77777777" w:rsidR="00266ABF" w:rsidRDefault="00266ABF">
            <w:pPr>
              <w:snapToGrid w:val="0"/>
              <w:spacing w:before="160" w:line="460" w:lineRule="exact"/>
              <w:rPr>
                <w:rFonts w:asciiTheme="majorEastAsia" w:eastAsiaTheme="majorEastAsia" w:hAnsiTheme="majorEastAsia"/>
                <w:kern w:val="0"/>
                <w:sz w:val="24"/>
              </w:rPr>
            </w:pPr>
          </w:p>
        </w:tc>
        <w:tc>
          <w:tcPr>
            <w:tcW w:w="1240" w:type="dxa"/>
          </w:tcPr>
          <w:p w14:paraId="3BE891E8" w14:textId="77777777" w:rsidR="00266ABF" w:rsidRDefault="00266ABF">
            <w:pPr>
              <w:snapToGrid w:val="0"/>
              <w:spacing w:before="160" w:line="460" w:lineRule="exact"/>
              <w:rPr>
                <w:rFonts w:asciiTheme="majorEastAsia" w:eastAsiaTheme="majorEastAsia" w:hAnsiTheme="majorEastAsia"/>
                <w:kern w:val="0"/>
                <w:sz w:val="24"/>
              </w:rPr>
            </w:pPr>
          </w:p>
        </w:tc>
        <w:tc>
          <w:tcPr>
            <w:tcW w:w="1440" w:type="dxa"/>
          </w:tcPr>
          <w:p w14:paraId="643256CF" w14:textId="77777777" w:rsidR="00266ABF" w:rsidRDefault="00266ABF">
            <w:pPr>
              <w:snapToGrid w:val="0"/>
              <w:spacing w:before="160" w:line="460" w:lineRule="exact"/>
              <w:rPr>
                <w:rFonts w:asciiTheme="majorEastAsia" w:eastAsiaTheme="majorEastAsia" w:hAnsiTheme="majorEastAsia"/>
                <w:kern w:val="0"/>
                <w:sz w:val="24"/>
              </w:rPr>
            </w:pPr>
          </w:p>
        </w:tc>
      </w:tr>
      <w:tr w:rsidR="00266ABF" w14:paraId="537FD96A" w14:textId="77777777">
        <w:tc>
          <w:tcPr>
            <w:tcW w:w="3277" w:type="dxa"/>
          </w:tcPr>
          <w:p w14:paraId="7CD0F227" w14:textId="77777777" w:rsidR="00266ABF" w:rsidRDefault="00266ABF">
            <w:pPr>
              <w:snapToGrid w:val="0"/>
              <w:spacing w:before="160" w:line="460" w:lineRule="exact"/>
              <w:rPr>
                <w:rFonts w:asciiTheme="majorEastAsia" w:eastAsiaTheme="majorEastAsia" w:hAnsiTheme="majorEastAsia"/>
                <w:kern w:val="0"/>
                <w:sz w:val="24"/>
              </w:rPr>
            </w:pPr>
          </w:p>
        </w:tc>
        <w:tc>
          <w:tcPr>
            <w:tcW w:w="894" w:type="dxa"/>
          </w:tcPr>
          <w:p w14:paraId="76E6CAE9" w14:textId="77777777" w:rsidR="00266ABF" w:rsidRDefault="00266ABF">
            <w:pPr>
              <w:snapToGrid w:val="0"/>
              <w:spacing w:before="160" w:line="460" w:lineRule="exact"/>
              <w:rPr>
                <w:rFonts w:asciiTheme="majorEastAsia" w:eastAsiaTheme="majorEastAsia" w:hAnsiTheme="majorEastAsia"/>
                <w:kern w:val="0"/>
                <w:sz w:val="24"/>
              </w:rPr>
            </w:pPr>
          </w:p>
        </w:tc>
        <w:tc>
          <w:tcPr>
            <w:tcW w:w="1249" w:type="dxa"/>
          </w:tcPr>
          <w:p w14:paraId="0F033985" w14:textId="77777777" w:rsidR="00266ABF" w:rsidRDefault="00266ABF">
            <w:pPr>
              <w:snapToGrid w:val="0"/>
              <w:spacing w:before="160" w:line="460" w:lineRule="exact"/>
              <w:rPr>
                <w:rFonts w:asciiTheme="majorEastAsia" w:eastAsiaTheme="majorEastAsia" w:hAnsiTheme="majorEastAsia"/>
                <w:kern w:val="0"/>
                <w:sz w:val="24"/>
              </w:rPr>
            </w:pPr>
          </w:p>
        </w:tc>
        <w:tc>
          <w:tcPr>
            <w:tcW w:w="1240" w:type="dxa"/>
          </w:tcPr>
          <w:p w14:paraId="09C253F3" w14:textId="77777777" w:rsidR="00266ABF" w:rsidRDefault="00266ABF">
            <w:pPr>
              <w:snapToGrid w:val="0"/>
              <w:spacing w:before="160" w:line="460" w:lineRule="exact"/>
              <w:rPr>
                <w:rFonts w:asciiTheme="majorEastAsia" w:eastAsiaTheme="majorEastAsia" w:hAnsiTheme="majorEastAsia"/>
                <w:kern w:val="0"/>
                <w:sz w:val="24"/>
              </w:rPr>
            </w:pPr>
          </w:p>
        </w:tc>
        <w:tc>
          <w:tcPr>
            <w:tcW w:w="1440" w:type="dxa"/>
          </w:tcPr>
          <w:p w14:paraId="7F1B4054" w14:textId="77777777" w:rsidR="00266ABF" w:rsidRDefault="00266ABF">
            <w:pPr>
              <w:snapToGrid w:val="0"/>
              <w:spacing w:before="160" w:line="460" w:lineRule="exact"/>
              <w:rPr>
                <w:rFonts w:asciiTheme="majorEastAsia" w:eastAsiaTheme="majorEastAsia" w:hAnsiTheme="majorEastAsia"/>
                <w:kern w:val="0"/>
                <w:sz w:val="24"/>
              </w:rPr>
            </w:pPr>
          </w:p>
        </w:tc>
      </w:tr>
      <w:tr w:rsidR="00266ABF" w14:paraId="76ADC8AE" w14:textId="77777777">
        <w:tc>
          <w:tcPr>
            <w:tcW w:w="3277" w:type="dxa"/>
          </w:tcPr>
          <w:p w14:paraId="6AC49DEF" w14:textId="77777777" w:rsidR="00266ABF" w:rsidRDefault="00266ABF">
            <w:pPr>
              <w:snapToGrid w:val="0"/>
              <w:spacing w:before="160" w:line="460" w:lineRule="exact"/>
              <w:rPr>
                <w:rFonts w:asciiTheme="majorEastAsia" w:eastAsiaTheme="majorEastAsia" w:hAnsiTheme="majorEastAsia"/>
                <w:kern w:val="0"/>
                <w:sz w:val="24"/>
              </w:rPr>
            </w:pPr>
          </w:p>
        </w:tc>
        <w:tc>
          <w:tcPr>
            <w:tcW w:w="894" w:type="dxa"/>
          </w:tcPr>
          <w:p w14:paraId="13EBBF48" w14:textId="77777777" w:rsidR="00266ABF" w:rsidRDefault="00266ABF">
            <w:pPr>
              <w:snapToGrid w:val="0"/>
              <w:spacing w:before="160" w:line="460" w:lineRule="exact"/>
              <w:rPr>
                <w:rFonts w:asciiTheme="majorEastAsia" w:eastAsiaTheme="majorEastAsia" w:hAnsiTheme="majorEastAsia"/>
                <w:kern w:val="0"/>
                <w:sz w:val="24"/>
              </w:rPr>
            </w:pPr>
          </w:p>
        </w:tc>
        <w:tc>
          <w:tcPr>
            <w:tcW w:w="1249" w:type="dxa"/>
          </w:tcPr>
          <w:p w14:paraId="5615DE62" w14:textId="77777777" w:rsidR="00266ABF" w:rsidRDefault="00266ABF">
            <w:pPr>
              <w:snapToGrid w:val="0"/>
              <w:spacing w:before="160" w:line="460" w:lineRule="exact"/>
              <w:rPr>
                <w:rFonts w:asciiTheme="majorEastAsia" w:eastAsiaTheme="majorEastAsia" w:hAnsiTheme="majorEastAsia"/>
                <w:kern w:val="0"/>
                <w:sz w:val="24"/>
              </w:rPr>
            </w:pPr>
          </w:p>
        </w:tc>
        <w:tc>
          <w:tcPr>
            <w:tcW w:w="1240" w:type="dxa"/>
          </w:tcPr>
          <w:p w14:paraId="20013C68" w14:textId="77777777" w:rsidR="00266ABF" w:rsidRDefault="00266ABF">
            <w:pPr>
              <w:snapToGrid w:val="0"/>
              <w:spacing w:before="160" w:line="460" w:lineRule="exact"/>
              <w:rPr>
                <w:rFonts w:asciiTheme="majorEastAsia" w:eastAsiaTheme="majorEastAsia" w:hAnsiTheme="majorEastAsia"/>
                <w:kern w:val="0"/>
                <w:sz w:val="24"/>
              </w:rPr>
            </w:pPr>
          </w:p>
        </w:tc>
        <w:tc>
          <w:tcPr>
            <w:tcW w:w="1440" w:type="dxa"/>
          </w:tcPr>
          <w:p w14:paraId="6A771D59" w14:textId="77777777" w:rsidR="00266ABF" w:rsidRDefault="00266ABF">
            <w:pPr>
              <w:snapToGrid w:val="0"/>
              <w:spacing w:before="160" w:line="460" w:lineRule="exact"/>
              <w:rPr>
                <w:rFonts w:asciiTheme="majorEastAsia" w:eastAsiaTheme="majorEastAsia" w:hAnsiTheme="majorEastAsia"/>
                <w:kern w:val="0"/>
                <w:sz w:val="24"/>
              </w:rPr>
            </w:pPr>
          </w:p>
        </w:tc>
      </w:tr>
      <w:tr w:rsidR="00266ABF" w14:paraId="398214E3" w14:textId="77777777">
        <w:tc>
          <w:tcPr>
            <w:tcW w:w="3277" w:type="dxa"/>
          </w:tcPr>
          <w:p w14:paraId="03F8A3E4" w14:textId="77777777" w:rsidR="00266ABF" w:rsidRDefault="00266ABF">
            <w:pPr>
              <w:snapToGrid w:val="0"/>
              <w:spacing w:before="160" w:line="460" w:lineRule="exact"/>
              <w:rPr>
                <w:rFonts w:asciiTheme="majorEastAsia" w:eastAsiaTheme="majorEastAsia" w:hAnsiTheme="majorEastAsia"/>
                <w:kern w:val="0"/>
                <w:sz w:val="24"/>
              </w:rPr>
            </w:pPr>
          </w:p>
        </w:tc>
        <w:tc>
          <w:tcPr>
            <w:tcW w:w="894" w:type="dxa"/>
          </w:tcPr>
          <w:p w14:paraId="74B40BDC" w14:textId="77777777" w:rsidR="00266ABF" w:rsidRDefault="00266ABF">
            <w:pPr>
              <w:snapToGrid w:val="0"/>
              <w:spacing w:before="160" w:line="460" w:lineRule="exact"/>
              <w:rPr>
                <w:rFonts w:asciiTheme="majorEastAsia" w:eastAsiaTheme="majorEastAsia" w:hAnsiTheme="majorEastAsia"/>
                <w:kern w:val="0"/>
                <w:sz w:val="24"/>
              </w:rPr>
            </w:pPr>
          </w:p>
        </w:tc>
        <w:tc>
          <w:tcPr>
            <w:tcW w:w="1249" w:type="dxa"/>
          </w:tcPr>
          <w:p w14:paraId="3A37F34E" w14:textId="77777777" w:rsidR="00266ABF" w:rsidRDefault="00266ABF">
            <w:pPr>
              <w:snapToGrid w:val="0"/>
              <w:spacing w:before="160" w:line="460" w:lineRule="exact"/>
              <w:rPr>
                <w:rFonts w:asciiTheme="majorEastAsia" w:eastAsiaTheme="majorEastAsia" w:hAnsiTheme="majorEastAsia"/>
                <w:kern w:val="0"/>
                <w:sz w:val="24"/>
              </w:rPr>
            </w:pPr>
          </w:p>
        </w:tc>
        <w:tc>
          <w:tcPr>
            <w:tcW w:w="1240" w:type="dxa"/>
          </w:tcPr>
          <w:p w14:paraId="0F7DBEE5" w14:textId="77777777" w:rsidR="00266ABF" w:rsidRDefault="00266ABF">
            <w:pPr>
              <w:snapToGrid w:val="0"/>
              <w:spacing w:before="160" w:line="460" w:lineRule="exact"/>
              <w:rPr>
                <w:rFonts w:asciiTheme="majorEastAsia" w:eastAsiaTheme="majorEastAsia" w:hAnsiTheme="majorEastAsia"/>
                <w:kern w:val="0"/>
                <w:sz w:val="24"/>
              </w:rPr>
            </w:pPr>
          </w:p>
        </w:tc>
        <w:tc>
          <w:tcPr>
            <w:tcW w:w="1440" w:type="dxa"/>
          </w:tcPr>
          <w:p w14:paraId="66111C93" w14:textId="77777777" w:rsidR="00266ABF" w:rsidRDefault="00266ABF">
            <w:pPr>
              <w:snapToGrid w:val="0"/>
              <w:spacing w:before="160" w:line="460" w:lineRule="exact"/>
              <w:rPr>
                <w:rFonts w:asciiTheme="majorEastAsia" w:eastAsiaTheme="majorEastAsia" w:hAnsiTheme="majorEastAsia"/>
                <w:kern w:val="0"/>
                <w:sz w:val="24"/>
              </w:rPr>
            </w:pPr>
          </w:p>
        </w:tc>
      </w:tr>
      <w:tr w:rsidR="00266ABF" w14:paraId="47C3430E" w14:textId="77777777">
        <w:tc>
          <w:tcPr>
            <w:tcW w:w="3277" w:type="dxa"/>
          </w:tcPr>
          <w:p w14:paraId="4E680801" w14:textId="77777777" w:rsidR="00266ABF" w:rsidRDefault="00266ABF">
            <w:pPr>
              <w:snapToGrid w:val="0"/>
              <w:spacing w:before="160" w:line="460" w:lineRule="exact"/>
              <w:rPr>
                <w:rFonts w:asciiTheme="majorEastAsia" w:eastAsiaTheme="majorEastAsia" w:hAnsiTheme="majorEastAsia"/>
                <w:kern w:val="0"/>
                <w:sz w:val="24"/>
              </w:rPr>
            </w:pPr>
          </w:p>
        </w:tc>
        <w:tc>
          <w:tcPr>
            <w:tcW w:w="894" w:type="dxa"/>
          </w:tcPr>
          <w:p w14:paraId="0807E968" w14:textId="77777777" w:rsidR="00266ABF" w:rsidRDefault="00266ABF">
            <w:pPr>
              <w:snapToGrid w:val="0"/>
              <w:spacing w:before="160" w:line="460" w:lineRule="exact"/>
              <w:rPr>
                <w:rFonts w:asciiTheme="majorEastAsia" w:eastAsiaTheme="majorEastAsia" w:hAnsiTheme="majorEastAsia"/>
                <w:kern w:val="0"/>
                <w:sz w:val="24"/>
              </w:rPr>
            </w:pPr>
          </w:p>
        </w:tc>
        <w:tc>
          <w:tcPr>
            <w:tcW w:w="1249" w:type="dxa"/>
          </w:tcPr>
          <w:p w14:paraId="3291E27F" w14:textId="77777777" w:rsidR="00266ABF" w:rsidRDefault="00266ABF">
            <w:pPr>
              <w:snapToGrid w:val="0"/>
              <w:spacing w:before="160" w:line="460" w:lineRule="exact"/>
              <w:rPr>
                <w:rFonts w:asciiTheme="majorEastAsia" w:eastAsiaTheme="majorEastAsia" w:hAnsiTheme="majorEastAsia"/>
                <w:kern w:val="0"/>
                <w:sz w:val="24"/>
              </w:rPr>
            </w:pPr>
          </w:p>
        </w:tc>
        <w:tc>
          <w:tcPr>
            <w:tcW w:w="1240" w:type="dxa"/>
          </w:tcPr>
          <w:p w14:paraId="21AADFF4" w14:textId="77777777" w:rsidR="00266ABF" w:rsidRDefault="00266ABF">
            <w:pPr>
              <w:snapToGrid w:val="0"/>
              <w:spacing w:before="160" w:line="460" w:lineRule="exact"/>
              <w:rPr>
                <w:rFonts w:asciiTheme="majorEastAsia" w:eastAsiaTheme="majorEastAsia" w:hAnsiTheme="majorEastAsia"/>
                <w:kern w:val="0"/>
                <w:sz w:val="24"/>
              </w:rPr>
            </w:pPr>
          </w:p>
        </w:tc>
        <w:tc>
          <w:tcPr>
            <w:tcW w:w="1440" w:type="dxa"/>
          </w:tcPr>
          <w:p w14:paraId="335E67DC" w14:textId="77777777" w:rsidR="00266ABF" w:rsidRDefault="00266ABF">
            <w:pPr>
              <w:snapToGrid w:val="0"/>
              <w:spacing w:before="160" w:line="460" w:lineRule="exact"/>
              <w:rPr>
                <w:rFonts w:asciiTheme="majorEastAsia" w:eastAsiaTheme="majorEastAsia" w:hAnsiTheme="majorEastAsia"/>
                <w:kern w:val="0"/>
                <w:sz w:val="24"/>
              </w:rPr>
            </w:pPr>
          </w:p>
        </w:tc>
      </w:tr>
      <w:tr w:rsidR="00266ABF" w14:paraId="2592F7CC" w14:textId="77777777">
        <w:tc>
          <w:tcPr>
            <w:tcW w:w="8100" w:type="dxa"/>
            <w:gridSpan w:val="5"/>
          </w:tcPr>
          <w:p w14:paraId="28F04BA6" w14:textId="77777777" w:rsidR="00266ABF" w:rsidRDefault="00B8436B">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合计人民币金额（大写）：</w:t>
            </w:r>
            <w:r>
              <w:rPr>
                <w:rFonts w:asciiTheme="majorEastAsia" w:eastAsiaTheme="majorEastAsia" w:hAnsiTheme="majorEastAsia"/>
                <w:kern w:val="0"/>
                <w:sz w:val="24"/>
              </w:rPr>
              <w:t xml:space="preserve">                            </w:t>
            </w:r>
            <w:r>
              <w:rPr>
                <w:rFonts w:asciiTheme="majorEastAsia" w:eastAsiaTheme="majorEastAsia" w:hAnsiTheme="majorEastAsia" w:hint="eastAsia"/>
                <w:kern w:val="0"/>
                <w:sz w:val="24"/>
              </w:rPr>
              <w:t>（￥：</w:t>
            </w:r>
            <w:r>
              <w:rPr>
                <w:rFonts w:asciiTheme="majorEastAsia" w:eastAsiaTheme="majorEastAsia" w:hAnsiTheme="majorEastAsia"/>
                <w:kern w:val="0"/>
                <w:sz w:val="24"/>
              </w:rPr>
              <w:t xml:space="preserve">   </w:t>
            </w:r>
            <w:r>
              <w:rPr>
                <w:rFonts w:asciiTheme="majorEastAsia" w:eastAsiaTheme="majorEastAsia" w:hAnsiTheme="majorEastAsia" w:hint="eastAsia"/>
                <w:kern w:val="0"/>
                <w:sz w:val="24"/>
              </w:rPr>
              <w:t>元）</w:t>
            </w:r>
          </w:p>
        </w:tc>
      </w:tr>
    </w:tbl>
    <w:p w14:paraId="12391472" w14:textId="77777777" w:rsidR="00266ABF" w:rsidRDefault="00B8436B">
      <w:pPr>
        <w:spacing w:line="460" w:lineRule="exact"/>
        <w:rPr>
          <w:rFonts w:asciiTheme="majorEastAsia" w:eastAsiaTheme="majorEastAsia" w:hAnsiTheme="majorEastAsia"/>
          <w:sz w:val="24"/>
        </w:rPr>
      </w:pPr>
      <w:r>
        <w:rPr>
          <w:rFonts w:asciiTheme="majorEastAsia" w:eastAsiaTheme="majorEastAsia" w:hAnsiTheme="majorEastAsia"/>
          <w:sz w:val="24"/>
        </w:rPr>
        <w:t xml:space="preserve">        </w:t>
      </w:r>
      <w:r>
        <w:rPr>
          <w:rFonts w:asciiTheme="majorEastAsia" w:eastAsiaTheme="majorEastAsia" w:hAnsiTheme="majorEastAsia" w:hint="eastAsia"/>
          <w:sz w:val="24"/>
        </w:rPr>
        <w:t>注：可另附清单。</w:t>
      </w:r>
    </w:p>
    <w:p w14:paraId="32D209E5" w14:textId="77777777"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二、交货时间、地点</w:t>
      </w:r>
    </w:p>
    <w:p w14:paraId="3ED25DAC" w14:textId="77777777"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（一）采购合同签订后</w:t>
      </w:r>
      <w:r>
        <w:rPr>
          <w:rFonts w:asciiTheme="majorEastAsia" w:eastAsiaTheme="majorEastAsia" w:hAnsiTheme="majorEastAsia" w:hint="eastAsia"/>
          <w:sz w:val="24"/>
          <w:u w:val="single"/>
        </w:rPr>
        <w:t xml:space="preserve">  </w:t>
      </w:r>
      <w:r>
        <w:rPr>
          <w:rFonts w:asciiTheme="majorEastAsia" w:eastAsiaTheme="majorEastAsia" w:hAnsiTheme="majorEastAsia" w:hint="eastAsia"/>
          <w:sz w:val="24"/>
        </w:rPr>
        <w:t>天内设备到场，</w:t>
      </w:r>
      <w:r>
        <w:rPr>
          <w:rFonts w:asciiTheme="majorEastAsia" w:eastAsiaTheme="majorEastAsia" w:hAnsiTheme="majorEastAsia" w:hint="eastAsia"/>
          <w:sz w:val="24"/>
          <w:u w:val="single"/>
        </w:rPr>
        <w:t xml:space="preserve">   </w:t>
      </w:r>
      <w:r>
        <w:rPr>
          <w:rFonts w:asciiTheme="majorEastAsia" w:eastAsiaTheme="majorEastAsia" w:hAnsiTheme="majorEastAsia" w:hint="eastAsia"/>
          <w:sz w:val="24"/>
        </w:rPr>
        <w:t>天内安装调试完毕。</w:t>
      </w:r>
    </w:p>
    <w:p w14:paraId="27607444" w14:textId="77777777"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（二）交货地点：</w:t>
      </w:r>
      <w:r>
        <w:rPr>
          <w:rFonts w:asciiTheme="majorEastAsia" w:eastAsiaTheme="majorEastAsia" w:hAnsiTheme="majorEastAsia" w:cstheme="minorEastAsia" w:hint="eastAsia"/>
          <w:sz w:val="24"/>
          <w:u w:val="single"/>
        </w:rPr>
        <w:t xml:space="preserve"> </w:t>
      </w:r>
      <w:r>
        <w:rPr>
          <w:rFonts w:asciiTheme="majorEastAsia" w:eastAsiaTheme="majorEastAsia" w:hAnsiTheme="majorEastAsia" w:cstheme="minorEastAsia" w:hint="eastAsia"/>
          <w:szCs w:val="21"/>
          <w:u w:val="single"/>
        </w:rPr>
        <w:t>成都市龙泉</w:t>
      </w:r>
      <w:proofErr w:type="gramStart"/>
      <w:r>
        <w:rPr>
          <w:rFonts w:asciiTheme="majorEastAsia" w:eastAsiaTheme="majorEastAsia" w:hAnsiTheme="majorEastAsia" w:cstheme="minorEastAsia" w:hint="eastAsia"/>
          <w:szCs w:val="21"/>
          <w:u w:val="single"/>
        </w:rPr>
        <w:t>驿</w:t>
      </w:r>
      <w:proofErr w:type="gramEnd"/>
      <w:r>
        <w:rPr>
          <w:rFonts w:asciiTheme="majorEastAsia" w:eastAsiaTheme="majorEastAsia" w:hAnsiTheme="majorEastAsia" w:cstheme="minorEastAsia" w:hint="eastAsia"/>
          <w:szCs w:val="21"/>
          <w:u w:val="single"/>
        </w:rPr>
        <w:t>区</w:t>
      </w:r>
      <w:r>
        <w:rPr>
          <w:rFonts w:asciiTheme="majorEastAsia" w:eastAsiaTheme="majorEastAsia" w:hAnsiTheme="majorEastAsia" w:cstheme="minorEastAsia" w:hint="eastAsia"/>
          <w:kern w:val="0"/>
          <w:sz w:val="24"/>
          <w:u w:val="single"/>
        </w:rPr>
        <w:t>北京路636号</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w:t>
      </w:r>
    </w:p>
    <w:p w14:paraId="3A5913F1" w14:textId="77777777"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三、质量技术标准</w:t>
      </w:r>
    </w:p>
    <w:p w14:paraId="065EEA15" w14:textId="77777777"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乙方提供的产品性能及质量有国家标准的应符合国家标准。无国家标准的应符合行业标准或企业标准，并满足询价文件要求，实现报价文件承诺条款。</w:t>
      </w:r>
    </w:p>
    <w:p w14:paraId="0246DFD4" w14:textId="77777777"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lastRenderedPageBreak/>
        <w:t>四、运输方式及费用</w:t>
      </w:r>
    </w:p>
    <w:p w14:paraId="74058454" w14:textId="77777777"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由乙方视情况自定运输方式，费用自负。</w:t>
      </w:r>
    </w:p>
    <w:p w14:paraId="12B29331" w14:textId="77777777"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五、验收</w:t>
      </w:r>
    </w:p>
    <w:p w14:paraId="67C56EFA" w14:textId="77777777" w:rsidR="00266ABF" w:rsidRDefault="00B8436B">
      <w:pPr>
        <w:spacing w:line="460" w:lineRule="exact"/>
        <w:ind w:firstLineChars="200" w:firstLine="480"/>
        <w:rPr>
          <w:rFonts w:asciiTheme="majorEastAsia" w:eastAsiaTheme="majorEastAsia" w:hAnsiTheme="majorEastAsia"/>
          <w:kern w:val="0"/>
          <w:sz w:val="24"/>
        </w:rPr>
      </w:pPr>
      <w:r>
        <w:rPr>
          <w:rFonts w:asciiTheme="majorEastAsia" w:eastAsiaTheme="majorEastAsia" w:hAnsiTheme="majorEastAsia" w:hint="eastAsia"/>
          <w:sz w:val="24"/>
        </w:rPr>
        <w:t>（一）</w:t>
      </w:r>
      <w:r>
        <w:rPr>
          <w:rFonts w:asciiTheme="majorEastAsia" w:eastAsiaTheme="majorEastAsia" w:hAnsiTheme="majorEastAsia" w:hint="eastAsia"/>
          <w:kern w:val="0"/>
          <w:sz w:val="24"/>
        </w:rPr>
        <w:t>在货物进场并安装调试后</w:t>
      </w:r>
      <w:r>
        <w:rPr>
          <w:rFonts w:asciiTheme="majorEastAsia" w:eastAsiaTheme="majorEastAsia" w:hAnsiTheme="majorEastAsia"/>
          <w:sz w:val="24"/>
          <w:u w:val="single"/>
        </w:rPr>
        <w:t xml:space="preserve">  </w:t>
      </w:r>
      <w:r>
        <w:rPr>
          <w:rFonts w:asciiTheme="majorEastAsia" w:eastAsiaTheme="majorEastAsia" w:hAnsiTheme="majorEastAsia" w:hint="eastAsia"/>
          <w:sz w:val="24"/>
          <w:u w:val="single"/>
        </w:rPr>
        <w:t>试运行30</w:t>
      </w:r>
      <w:r>
        <w:rPr>
          <w:rFonts w:asciiTheme="majorEastAsia" w:eastAsiaTheme="majorEastAsia" w:hAnsiTheme="majorEastAsia"/>
          <w:sz w:val="24"/>
          <w:u w:val="single"/>
        </w:rPr>
        <w:t xml:space="preserve"> </w:t>
      </w:r>
      <w:r>
        <w:rPr>
          <w:rFonts w:asciiTheme="majorEastAsia" w:eastAsiaTheme="majorEastAsia" w:hAnsiTheme="majorEastAsia" w:hint="eastAsia"/>
          <w:kern w:val="0"/>
          <w:sz w:val="24"/>
        </w:rPr>
        <w:t>日内，甲方根据技术要求组织验收，验收内容包括：型号、规格、数量、外观质量、及货物包装是否完好，安装调试是否合格，所提供货物的装箱清单、用户手册、原厂保修卡、随机资料及配件、随机工具等是否齐全。货物最终验收后，乙方应对由于设计、工艺或材料的缺陷而发生的任何不足或故障负责，并承担由此引起的一切后果。</w:t>
      </w:r>
    </w:p>
    <w:p w14:paraId="1C3F6528" w14:textId="77777777" w:rsidR="00266ABF" w:rsidRDefault="00B8436B">
      <w:pPr>
        <w:spacing w:line="460" w:lineRule="exact"/>
        <w:ind w:firstLineChars="200" w:firstLine="480"/>
        <w:rPr>
          <w:rFonts w:asciiTheme="majorEastAsia" w:eastAsiaTheme="majorEastAsia" w:hAnsiTheme="majorEastAsia"/>
          <w:kern w:val="0"/>
          <w:sz w:val="24"/>
        </w:rPr>
      </w:pPr>
      <w:r>
        <w:rPr>
          <w:rFonts w:asciiTheme="majorEastAsia" w:eastAsiaTheme="majorEastAsia" w:hAnsiTheme="majorEastAsia" w:hint="eastAsia"/>
          <w:kern w:val="0"/>
          <w:sz w:val="24"/>
        </w:rPr>
        <w:t>（二）甲方应</w:t>
      </w:r>
      <w:proofErr w:type="gramStart"/>
      <w:r>
        <w:rPr>
          <w:rFonts w:asciiTheme="majorEastAsia" w:eastAsiaTheme="majorEastAsia" w:hAnsiTheme="majorEastAsia" w:hint="eastAsia"/>
          <w:kern w:val="0"/>
          <w:sz w:val="24"/>
        </w:rPr>
        <w:t>按签订</w:t>
      </w:r>
      <w:proofErr w:type="gramEnd"/>
      <w:r>
        <w:rPr>
          <w:rFonts w:asciiTheme="majorEastAsia" w:eastAsiaTheme="majorEastAsia" w:hAnsiTheme="majorEastAsia" w:hint="eastAsia"/>
          <w:kern w:val="0"/>
          <w:sz w:val="24"/>
        </w:rPr>
        <w:t>采购合同约定时间组织验收，并出具验收合格报告。</w:t>
      </w:r>
    </w:p>
    <w:p w14:paraId="47187E6E" w14:textId="77777777"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kern w:val="0"/>
          <w:sz w:val="24"/>
        </w:rPr>
        <w:t>（三）</w:t>
      </w:r>
      <w:r>
        <w:rPr>
          <w:rFonts w:asciiTheme="majorEastAsia" w:eastAsiaTheme="majorEastAsia" w:hAnsiTheme="majorEastAsia" w:hint="eastAsia"/>
          <w:sz w:val="24"/>
        </w:rPr>
        <w:t>甲方在验收中，如发现有与合同规定不符的，应在</w:t>
      </w:r>
      <w:r>
        <w:rPr>
          <w:rFonts w:asciiTheme="majorEastAsia" w:eastAsiaTheme="majorEastAsia" w:hAnsiTheme="majorEastAsia"/>
          <w:sz w:val="24"/>
          <w:u w:val="single"/>
        </w:rPr>
        <w:t xml:space="preserve">  7  </w:t>
      </w:r>
      <w:r>
        <w:rPr>
          <w:rFonts w:asciiTheme="majorEastAsia" w:eastAsiaTheme="majorEastAsia" w:hAnsiTheme="majorEastAsia" w:hint="eastAsia"/>
          <w:sz w:val="24"/>
        </w:rPr>
        <w:t>天内向乙方提出书面意见，不签发验收单。乙方在接到甲方书面意见后，应在</w:t>
      </w:r>
      <w:r>
        <w:rPr>
          <w:rFonts w:asciiTheme="majorEastAsia" w:eastAsiaTheme="majorEastAsia" w:hAnsiTheme="majorEastAsia"/>
          <w:sz w:val="24"/>
          <w:u w:val="single"/>
        </w:rPr>
        <w:t xml:space="preserve"> 7   </w:t>
      </w:r>
      <w:r>
        <w:rPr>
          <w:rFonts w:asciiTheme="majorEastAsia" w:eastAsiaTheme="majorEastAsia" w:hAnsiTheme="majorEastAsia" w:hint="eastAsia"/>
          <w:sz w:val="24"/>
        </w:rPr>
        <w:t>天内予以处理，并将处理结果以书面形式告知甲方。</w:t>
      </w:r>
    </w:p>
    <w:p w14:paraId="11B72611" w14:textId="77777777" w:rsidR="00266ABF" w:rsidRDefault="00B8436B">
      <w:pPr>
        <w:spacing w:line="460" w:lineRule="exact"/>
        <w:ind w:firstLineChars="200" w:firstLine="482"/>
        <w:rPr>
          <w:rFonts w:asciiTheme="majorEastAsia" w:eastAsiaTheme="majorEastAsia" w:hAnsiTheme="majorEastAsia"/>
          <w:b/>
          <w:bCs/>
          <w:sz w:val="24"/>
        </w:rPr>
      </w:pPr>
      <w:r>
        <w:rPr>
          <w:rFonts w:asciiTheme="majorEastAsia" w:eastAsiaTheme="majorEastAsia" w:hAnsiTheme="majorEastAsia" w:hint="eastAsia"/>
          <w:b/>
          <w:bCs/>
          <w:sz w:val="24"/>
        </w:rPr>
        <w:t>六、付款方式</w:t>
      </w:r>
    </w:p>
    <w:p w14:paraId="3A3C276D" w14:textId="77777777"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（一）签订合同后，甲方支付合同价的</w:t>
      </w:r>
      <w:r>
        <w:rPr>
          <w:rFonts w:asciiTheme="majorEastAsia" w:eastAsiaTheme="majorEastAsia" w:hAnsiTheme="majorEastAsia"/>
          <w:sz w:val="24"/>
          <w:u w:val="single"/>
        </w:rPr>
        <w:t xml:space="preserve">   </w:t>
      </w:r>
      <w:r>
        <w:rPr>
          <w:rFonts w:asciiTheme="majorEastAsia" w:eastAsiaTheme="majorEastAsia" w:hAnsiTheme="majorEastAsia" w:hint="eastAsia"/>
          <w:sz w:val="24"/>
          <w:u w:val="single"/>
        </w:rPr>
        <w:t>3</w:t>
      </w:r>
      <w:r>
        <w:rPr>
          <w:rFonts w:asciiTheme="majorEastAsia" w:eastAsiaTheme="majorEastAsia" w:hAnsiTheme="majorEastAsia"/>
          <w:sz w:val="24"/>
          <w:u w:val="single"/>
        </w:rPr>
        <w:t xml:space="preserve">0 </w:t>
      </w:r>
      <w:r>
        <w:rPr>
          <w:rFonts w:asciiTheme="majorEastAsia" w:eastAsiaTheme="majorEastAsia" w:hAnsiTheme="majorEastAsia"/>
          <w:sz w:val="24"/>
        </w:rPr>
        <w:t xml:space="preserve"> %</w:t>
      </w:r>
      <w:r>
        <w:rPr>
          <w:rFonts w:asciiTheme="majorEastAsia" w:eastAsiaTheme="majorEastAsia" w:hAnsiTheme="majorEastAsia" w:hint="eastAsia"/>
          <w:sz w:val="24"/>
        </w:rPr>
        <w:t>。</w:t>
      </w:r>
    </w:p>
    <w:p w14:paraId="30C164DA" w14:textId="77777777" w:rsidR="00266ABF" w:rsidRDefault="00B8436B">
      <w:pPr>
        <w:widowControl/>
        <w:snapToGrid w:val="0"/>
        <w:spacing w:before="19" w:line="460" w:lineRule="exact"/>
        <w:ind w:firstLineChars="196" w:firstLine="470"/>
        <w:rPr>
          <w:rFonts w:asciiTheme="majorEastAsia" w:eastAsiaTheme="majorEastAsia" w:hAnsiTheme="majorEastAsia"/>
          <w:sz w:val="24"/>
        </w:rPr>
      </w:pPr>
      <w:r>
        <w:rPr>
          <w:rFonts w:asciiTheme="majorEastAsia" w:eastAsiaTheme="majorEastAsia" w:hAnsiTheme="majorEastAsia" w:hint="eastAsia"/>
          <w:sz w:val="24"/>
        </w:rPr>
        <w:t>（二）设备安装调试完成，经验收</w:t>
      </w:r>
      <w:r w:rsidR="00E34FC4">
        <w:rPr>
          <w:rFonts w:asciiTheme="majorEastAsia" w:eastAsiaTheme="majorEastAsia" w:hAnsiTheme="majorEastAsia" w:hint="eastAsia"/>
          <w:sz w:val="24"/>
        </w:rPr>
        <w:t>并试运行（不超过3</w:t>
      </w:r>
      <w:r w:rsidR="00E34FC4">
        <w:rPr>
          <w:rFonts w:asciiTheme="majorEastAsia" w:eastAsiaTheme="majorEastAsia" w:hAnsiTheme="majorEastAsia"/>
          <w:sz w:val="24"/>
        </w:rPr>
        <w:t>0天</w:t>
      </w:r>
      <w:r w:rsidR="00E34FC4">
        <w:rPr>
          <w:rFonts w:asciiTheme="majorEastAsia" w:eastAsiaTheme="majorEastAsia" w:hAnsiTheme="majorEastAsia" w:hint="eastAsia"/>
          <w:sz w:val="24"/>
        </w:rPr>
        <w:t>）合格后</w:t>
      </w:r>
      <w:r>
        <w:rPr>
          <w:rFonts w:asciiTheme="majorEastAsia" w:eastAsiaTheme="majorEastAsia" w:hAnsiTheme="majorEastAsia" w:hint="eastAsia"/>
          <w:sz w:val="24"/>
        </w:rPr>
        <w:t>并开具全额13％增值税</w:t>
      </w:r>
      <w:r w:rsidR="00E34FC4">
        <w:rPr>
          <w:rFonts w:asciiTheme="majorEastAsia" w:eastAsiaTheme="majorEastAsia" w:hAnsiTheme="majorEastAsia" w:hint="eastAsia"/>
          <w:sz w:val="24"/>
        </w:rPr>
        <w:t>专用发票</w:t>
      </w:r>
      <w:r>
        <w:rPr>
          <w:rFonts w:asciiTheme="majorEastAsia" w:eastAsiaTheme="majorEastAsia" w:hAnsiTheme="majorEastAsia" w:hint="eastAsia"/>
          <w:sz w:val="24"/>
        </w:rPr>
        <w:t>，支付合同价的</w:t>
      </w:r>
      <w:r>
        <w:rPr>
          <w:rFonts w:asciiTheme="majorEastAsia" w:eastAsiaTheme="majorEastAsia" w:hAnsiTheme="majorEastAsia"/>
          <w:sz w:val="24"/>
          <w:u w:val="single"/>
        </w:rPr>
        <w:t xml:space="preserve">  </w:t>
      </w:r>
      <w:r w:rsidR="00E34FC4">
        <w:rPr>
          <w:rFonts w:asciiTheme="majorEastAsia" w:eastAsiaTheme="majorEastAsia" w:hAnsiTheme="majorEastAsia"/>
          <w:sz w:val="24"/>
          <w:u w:val="single"/>
        </w:rPr>
        <w:t>6</w:t>
      </w:r>
      <w:r>
        <w:rPr>
          <w:rFonts w:asciiTheme="majorEastAsia" w:eastAsiaTheme="majorEastAsia" w:hAnsiTheme="majorEastAsia"/>
          <w:sz w:val="24"/>
          <w:u w:val="single"/>
        </w:rPr>
        <w:t xml:space="preserve">0  </w:t>
      </w:r>
      <w:r>
        <w:rPr>
          <w:rFonts w:asciiTheme="majorEastAsia" w:eastAsiaTheme="majorEastAsia" w:hAnsiTheme="majorEastAsia"/>
          <w:sz w:val="24"/>
        </w:rPr>
        <w:t xml:space="preserve"> %</w:t>
      </w:r>
      <w:r>
        <w:rPr>
          <w:rFonts w:asciiTheme="majorEastAsia" w:eastAsiaTheme="majorEastAsia" w:hAnsiTheme="majorEastAsia" w:hint="eastAsia"/>
          <w:sz w:val="24"/>
        </w:rPr>
        <w:t>。</w:t>
      </w:r>
    </w:p>
    <w:p w14:paraId="0646DA63" w14:textId="77777777" w:rsidR="00266ABF" w:rsidRDefault="00E34FC4">
      <w:pPr>
        <w:widowControl/>
        <w:snapToGrid w:val="0"/>
        <w:spacing w:before="19" w:line="460" w:lineRule="exact"/>
        <w:ind w:firstLineChars="196" w:firstLine="470"/>
        <w:rPr>
          <w:rFonts w:asciiTheme="majorEastAsia" w:eastAsiaTheme="majorEastAsia" w:hAnsiTheme="majorEastAsia"/>
          <w:sz w:val="24"/>
        </w:rPr>
      </w:pPr>
      <w:r>
        <w:rPr>
          <w:rFonts w:asciiTheme="majorEastAsia" w:eastAsiaTheme="majorEastAsia" w:hAnsiTheme="majorEastAsia" w:hint="eastAsia"/>
          <w:sz w:val="24"/>
        </w:rPr>
        <w:t>（三</w:t>
      </w:r>
      <w:r w:rsidR="00B8436B">
        <w:rPr>
          <w:rFonts w:asciiTheme="majorEastAsia" w:eastAsiaTheme="majorEastAsia" w:hAnsiTheme="majorEastAsia" w:hint="eastAsia"/>
          <w:sz w:val="24"/>
        </w:rPr>
        <w:t>）从验收合格之日起，质保期无质量问题后，十个工作日内付清合同尾款。</w:t>
      </w:r>
    </w:p>
    <w:p w14:paraId="6734BD9D" w14:textId="77777777" w:rsidR="00266ABF" w:rsidRDefault="00B8436B">
      <w:pPr>
        <w:spacing w:line="460" w:lineRule="exact"/>
        <w:ind w:right="-73" w:firstLineChars="196" w:firstLine="472"/>
        <w:rPr>
          <w:rFonts w:asciiTheme="majorEastAsia" w:eastAsiaTheme="majorEastAsia" w:hAnsiTheme="majorEastAsia"/>
          <w:b/>
          <w:sz w:val="24"/>
        </w:rPr>
      </w:pPr>
      <w:r>
        <w:rPr>
          <w:rFonts w:asciiTheme="majorEastAsia" w:eastAsiaTheme="majorEastAsia" w:hAnsiTheme="majorEastAsia" w:hint="eastAsia"/>
          <w:b/>
          <w:sz w:val="24"/>
        </w:rPr>
        <w:t>七、售后服务</w:t>
      </w:r>
    </w:p>
    <w:p w14:paraId="6D5B0BF8" w14:textId="77777777" w:rsidR="00266ABF" w:rsidRDefault="00B8436B">
      <w:pPr>
        <w:spacing w:line="460" w:lineRule="exact"/>
        <w:ind w:right="-73" w:firstLineChars="196" w:firstLine="470"/>
        <w:rPr>
          <w:rFonts w:asciiTheme="majorEastAsia" w:eastAsiaTheme="majorEastAsia" w:hAnsiTheme="majorEastAsia"/>
          <w:sz w:val="24"/>
        </w:rPr>
      </w:pPr>
      <w:r>
        <w:rPr>
          <w:rFonts w:asciiTheme="majorEastAsia" w:eastAsiaTheme="majorEastAsia" w:hAnsiTheme="majorEastAsia" w:hint="eastAsia"/>
          <w:sz w:val="24"/>
        </w:rPr>
        <w:t>（一）在质保期内乙方对产品质量实行三包，因设备故障，乙方应在</w:t>
      </w:r>
      <w:r>
        <w:rPr>
          <w:rFonts w:asciiTheme="majorEastAsia" w:eastAsiaTheme="majorEastAsia" w:hAnsiTheme="majorEastAsia" w:hint="eastAsia"/>
          <w:sz w:val="24"/>
          <w:u w:val="single"/>
        </w:rPr>
        <w:t xml:space="preserve">   </w:t>
      </w:r>
      <w:r>
        <w:rPr>
          <w:rFonts w:asciiTheme="majorEastAsia" w:eastAsiaTheme="majorEastAsia" w:hAnsiTheme="majorEastAsia" w:hint="eastAsia"/>
          <w:sz w:val="24"/>
        </w:rPr>
        <w:t>小时内到达甲方现场，进行免费维修或更换，由此引起的一切费用由乙方承担。若未能及时处理每次扣除质保金的10%，且客户有权自行选择处理方式，其产生的一切费用由供方承担。</w:t>
      </w:r>
    </w:p>
    <w:p w14:paraId="58E7246D" w14:textId="77777777"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八、违约条款</w:t>
      </w:r>
    </w:p>
    <w:p w14:paraId="366D42D7" w14:textId="77777777" w:rsidR="00266ABF" w:rsidRDefault="00B8436B">
      <w:pPr>
        <w:spacing w:line="460" w:lineRule="exact"/>
        <w:ind w:firstLineChars="200" w:firstLine="480"/>
        <w:rPr>
          <w:rFonts w:asciiTheme="majorEastAsia" w:eastAsiaTheme="majorEastAsia" w:hAnsiTheme="majorEastAsia"/>
          <w:b/>
          <w:sz w:val="24"/>
        </w:rPr>
      </w:pPr>
      <w:r>
        <w:rPr>
          <w:rFonts w:asciiTheme="majorEastAsia" w:eastAsiaTheme="majorEastAsia" w:hAnsiTheme="majorEastAsia" w:hint="eastAsia"/>
          <w:sz w:val="24"/>
        </w:rPr>
        <w:t>（一）乙方不按期完成合同约定的内容，应向甲方支付违约金，除甲方或不可抗力造成原因外，每延迟交付一天，按合同总价款的</w:t>
      </w:r>
      <w:r>
        <w:rPr>
          <w:rFonts w:asciiTheme="majorEastAsia" w:eastAsiaTheme="majorEastAsia" w:hAnsiTheme="majorEastAsia"/>
          <w:sz w:val="24"/>
        </w:rPr>
        <w:t>0.5%</w:t>
      </w:r>
      <w:r>
        <w:rPr>
          <w:rFonts w:asciiTheme="majorEastAsia" w:eastAsiaTheme="majorEastAsia" w:hAnsiTheme="majorEastAsia" w:hint="eastAsia"/>
          <w:sz w:val="24"/>
        </w:rPr>
        <w:t>支付违约金，违约金可直接从货款中扣除</w:t>
      </w:r>
      <w:r>
        <w:rPr>
          <w:rFonts w:asciiTheme="majorEastAsia" w:eastAsiaTheme="majorEastAsia" w:hAnsiTheme="majorEastAsia"/>
          <w:sz w:val="24"/>
        </w:rPr>
        <w:t xml:space="preserve">; </w:t>
      </w:r>
      <w:r>
        <w:rPr>
          <w:rFonts w:asciiTheme="majorEastAsia" w:eastAsiaTheme="majorEastAsia" w:hAnsiTheme="majorEastAsia" w:hint="eastAsia"/>
          <w:sz w:val="24"/>
        </w:rPr>
        <w:t>延期超过</w:t>
      </w:r>
      <w:r>
        <w:rPr>
          <w:rFonts w:asciiTheme="majorEastAsia" w:eastAsiaTheme="majorEastAsia" w:hAnsiTheme="majorEastAsia"/>
          <w:sz w:val="24"/>
          <w:u w:val="single"/>
        </w:rPr>
        <w:t xml:space="preserve">  30  </w:t>
      </w:r>
      <w:r>
        <w:rPr>
          <w:rFonts w:asciiTheme="majorEastAsia" w:eastAsiaTheme="majorEastAsia" w:hAnsiTheme="majorEastAsia" w:hint="eastAsia"/>
          <w:sz w:val="24"/>
        </w:rPr>
        <w:t>日，甲方有权强制解除合同，追回预付款并赔偿带来的一切损失。</w:t>
      </w:r>
      <w:r>
        <w:rPr>
          <w:rFonts w:asciiTheme="majorEastAsia" w:eastAsiaTheme="majorEastAsia" w:hAnsiTheme="majorEastAsia"/>
          <w:sz w:val="24"/>
        </w:rPr>
        <w:t xml:space="preserve">               </w:t>
      </w:r>
    </w:p>
    <w:p w14:paraId="18A9F266" w14:textId="77777777"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（二）乙方所供产品品种、型号、规格、质量不符合规定的，由其负责包换或包修，并承担修理、调换或退货而支付的实际费用。</w:t>
      </w:r>
      <w:r>
        <w:rPr>
          <w:rFonts w:asciiTheme="majorEastAsia" w:eastAsiaTheme="majorEastAsia" w:hAnsiTheme="majorEastAsia"/>
          <w:sz w:val="24"/>
        </w:rPr>
        <w:t> </w:t>
      </w:r>
    </w:p>
    <w:p w14:paraId="4AC4E0B0" w14:textId="77777777"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（三）非因甲方原因，乙方不履行本合同规定的义务，致使工作延误，甲方有权要求其强制履行或解除合同，并要求乙方等额赔偿由此造成的一切损失。</w:t>
      </w:r>
    </w:p>
    <w:p w14:paraId="7DEC8B29" w14:textId="77777777"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w:t>
      </w:r>
      <w:proofErr w:type="gramStart"/>
      <w:r>
        <w:rPr>
          <w:rFonts w:asciiTheme="majorEastAsia" w:eastAsiaTheme="majorEastAsia" w:hAnsiTheme="majorEastAsia" w:hint="eastAsia"/>
          <w:sz w:val="24"/>
        </w:rPr>
        <w:t>本</w:t>
      </w:r>
      <w:r w:rsidR="00F201D6">
        <w:rPr>
          <w:rFonts w:asciiTheme="majorEastAsia" w:eastAsiaTheme="majorEastAsia" w:hAnsiTheme="majorEastAsia" w:hint="eastAsia"/>
          <w:sz w:val="24"/>
        </w:rPr>
        <w:t>设备</w:t>
      </w:r>
      <w:proofErr w:type="gramEnd"/>
      <w:r>
        <w:rPr>
          <w:rFonts w:asciiTheme="majorEastAsia" w:eastAsiaTheme="majorEastAsia" w:hAnsiTheme="majorEastAsia" w:hint="eastAsia"/>
          <w:sz w:val="24"/>
        </w:rPr>
        <w:t>不得转让分包，如有发生，无条件清理退场，所造成的一切损失由乙方负责。</w:t>
      </w:r>
    </w:p>
    <w:p w14:paraId="76A3B22E" w14:textId="77777777"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lastRenderedPageBreak/>
        <w:t>九、知识产权</w:t>
      </w:r>
    </w:p>
    <w:p w14:paraId="00F78C85" w14:textId="77777777" w:rsidR="00266ABF" w:rsidRDefault="00B8436B">
      <w:pPr>
        <w:pStyle w:val="20"/>
        <w:spacing w:line="460" w:lineRule="exact"/>
        <w:ind w:leftChars="0" w:left="0" w:firstLineChars="200" w:firstLine="480"/>
        <w:rPr>
          <w:rFonts w:asciiTheme="majorEastAsia" w:eastAsiaTheme="majorEastAsia" w:hAnsiTheme="majorEastAsia"/>
        </w:rPr>
      </w:pPr>
      <w:r>
        <w:rPr>
          <w:rFonts w:asciiTheme="majorEastAsia" w:eastAsiaTheme="majorEastAsia" w:hAnsiTheme="majorEastAsia" w:hint="eastAsia"/>
        </w:rPr>
        <w:t>乙方应保证甲方免除并承担由于甲方在其本国使用该</w:t>
      </w:r>
      <w:r w:rsidR="00F201D6">
        <w:rPr>
          <w:rFonts w:asciiTheme="majorEastAsia" w:eastAsiaTheme="majorEastAsia" w:hAnsiTheme="majorEastAsia" w:hint="eastAsia"/>
        </w:rPr>
        <w:t>设备</w:t>
      </w:r>
      <w:r>
        <w:rPr>
          <w:rFonts w:asciiTheme="majorEastAsia" w:eastAsiaTheme="majorEastAsia" w:hAnsiTheme="majorEastAsia" w:hint="eastAsia"/>
        </w:rPr>
        <w:t>时而引起第三方提出的侵犯专利权、知识产权或设计权的起诉、行动、行政程序索赔、请求等以及甲方为此而产生的损失和损害、费用和支出（包括律师费）。</w:t>
      </w:r>
    </w:p>
    <w:p w14:paraId="33D67CE5" w14:textId="77777777"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十、合同生效及审核</w:t>
      </w:r>
    </w:p>
    <w:p w14:paraId="468227F9" w14:textId="77777777"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本合同经甲方、乙方签字盖章后生效，合同签订的内容不能超出询价采购文件和报价文件的实质性内容。</w:t>
      </w:r>
    </w:p>
    <w:p w14:paraId="0A444514" w14:textId="77777777"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十一、合同的组成部分</w:t>
      </w:r>
    </w:p>
    <w:p w14:paraId="781AC251" w14:textId="77777777"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本合同条款、供应商确认通知书、询价文件、报价文件构成合同的组成部分。</w:t>
      </w:r>
      <w:r>
        <w:rPr>
          <w:rFonts w:asciiTheme="majorEastAsia" w:eastAsiaTheme="majorEastAsia" w:hAnsiTheme="majorEastAsia"/>
          <w:sz w:val="24"/>
        </w:rPr>
        <w:t xml:space="preserve"> </w:t>
      </w:r>
    </w:p>
    <w:p w14:paraId="359D8427" w14:textId="77777777" w:rsidR="00266ABF" w:rsidRDefault="00B8436B">
      <w:pPr>
        <w:spacing w:line="460" w:lineRule="exact"/>
        <w:ind w:firstLineChars="200" w:firstLine="482"/>
        <w:rPr>
          <w:rFonts w:asciiTheme="majorEastAsia" w:eastAsiaTheme="majorEastAsia" w:hAnsiTheme="majorEastAsia"/>
          <w:sz w:val="24"/>
        </w:rPr>
      </w:pPr>
      <w:r>
        <w:rPr>
          <w:rFonts w:asciiTheme="majorEastAsia" w:eastAsiaTheme="majorEastAsia" w:hAnsiTheme="majorEastAsia" w:hint="eastAsia"/>
          <w:b/>
          <w:sz w:val="24"/>
        </w:rPr>
        <w:t>十二</w:t>
      </w:r>
      <w:r>
        <w:rPr>
          <w:rFonts w:asciiTheme="majorEastAsia" w:eastAsiaTheme="majorEastAsia" w:hAnsiTheme="majorEastAsia" w:hint="eastAsia"/>
          <w:sz w:val="24"/>
        </w:rPr>
        <w:t>、本合同一式五份，以中文书写，甲方、乙方各执四份、一份。</w:t>
      </w:r>
    </w:p>
    <w:p w14:paraId="76E3A734" w14:textId="77777777" w:rsidR="00266ABF" w:rsidRDefault="00B8436B">
      <w:pPr>
        <w:spacing w:line="460" w:lineRule="exact"/>
        <w:ind w:firstLineChars="200" w:firstLine="482"/>
        <w:rPr>
          <w:rFonts w:asciiTheme="majorEastAsia" w:eastAsiaTheme="majorEastAsia" w:hAnsiTheme="majorEastAsia"/>
          <w:sz w:val="24"/>
        </w:rPr>
      </w:pPr>
      <w:r>
        <w:rPr>
          <w:rFonts w:asciiTheme="majorEastAsia" w:eastAsiaTheme="majorEastAsia" w:hAnsiTheme="majorEastAsia" w:hint="eastAsia"/>
          <w:b/>
          <w:sz w:val="24"/>
        </w:rPr>
        <w:t>十三、</w:t>
      </w:r>
      <w:r>
        <w:rPr>
          <w:rFonts w:asciiTheme="majorEastAsia" w:eastAsiaTheme="majorEastAsia" w:hAnsiTheme="majorEastAsia" w:hint="eastAsia"/>
          <w:sz w:val="24"/>
        </w:rPr>
        <w:t>本合同一切未尽事宜，按合同法有关规定执行，无相关规定的，由甲乙双方协商解决。</w:t>
      </w:r>
    </w:p>
    <w:p w14:paraId="16926A55" w14:textId="77777777" w:rsidR="00266ABF" w:rsidRDefault="00266ABF">
      <w:pPr>
        <w:spacing w:line="460" w:lineRule="exact"/>
        <w:jc w:val="center"/>
        <w:rPr>
          <w:rFonts w:asciiTheme="majorEastAsia" w:eastAsiaTheme="majorEastAsia" w:hAnsiTheme="majorEastAsia"/>
          <w:b/>
          <w:bCs/>
          <w:sz w:val="24"/>
        </w:rPr>
      </w:pPr>
    </w:p>
    <w:p w14:paraId="0A05FCD9" w14:textId="77777777" w:rsidR="00266ABF" w:rsidRDefault="00B8436B">
      <w:pPr>
        <w:spacing w:line="460" w:lineRule="exact"/>
        <w:rPr>
          <w:rFonts w:asciiTheme="majorEastAsia" w:eastAsiaTheme="majorEastAsia" w:hAnsiTheme="majorEastAsia"/>
          <w:sz w:val="24"/>
        </w:rPr>
      </w:pPr>
      <w:r>
        <w:rPr>
          <w:rFonts w:asciiTheme="majorEastAsia" w:eastAsiaTheme="majorEastAsia" w:hAnsiTheme="majorEastAsia" w:hint="eastAsia"/>
          <w:sz w:val="24"/>
        </w:rPr>
        <w:t>甲方：</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（盖章）</w:t>
      </w:r>
      <w:r>
        <w:rPr>
          <w:rFonts w:asciiTheme="majorEastAsia" w:eastAsiaTheme="majorEastAsia" w:hAnsiTheme="majorEastAsia"/>
          <w:sz w:val="24"/>
        </w:rPr>
        <w:t xml:space="preserve">    </w:t>
      </w:r>
      <w:r>
        <w:rPr>
          <w:rFonts w:asciiTheme="majorEastAsia" w:eastAsiaTheme="majorEastAsia" w:hAnsiTheme="majorEastAsia" w:hint="eastAsia"/>
          <w:sz w:val="24"/>
        </w:rPr>
        <w:t>乙方：</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（盖章）</w:t>
      </w:r>
      <w:r>
        <w:rPr>
          <w:rFonts w:asciiTheme="majorEastAsia" w:eastAsiaTheme="majorEastAsia" w:hAnsiTheme="majorEastAsia"/>
          <w:sz w:val="24"/>
        </w:rPr>
        <w:t xml:space="preserve">       </w:t>
      </w:r>
    </w:p>
    <w:p w14:paraId="22C1CCA0" w14:textId="77777777" w:rsidR="00266ABF" w:rsidRDefault="00266ABF">
      <w:pPr>
        <w:widowControl/>
        <w:snapToGrid w:val="0"/>
        <w:spacing w:before="19" w:line="460" w:lineRule="exact"/>
        <w:rPr>
          <w:rFonts w:asciiTheme="majorEastAsia" w:eastAsiaTheme="majorEastAsia" w:hAnsiTheme="majorEastAsia"/>
          <w:sz w:val="24"/>
        </w:rPr>
      </w:pPr>
    </w:p>
    <w:p w14:paraId="7FD3EE03" w14:textId="77777777" w:rsidR="00266ABF" w:rsidRDefault="00B8436B">
      <w:pPr>
        <w:widowControl/>
        <w:snapToGrid w:val="0"/>
        <w:spacing w:before="19" w:line="460" w:lineRule="exact"/>
        <w:rPr>
          <w:rFonts w:asciiTheme="majorEastAsia" w:eastAsiaTheme="majorEastAsia" w:hAnsiTheme="majorEastAsia"/>
          <w:sz w:val="24"/>
          <w:u w:val="single"/>
        </w:rPr>
      </w:pPr>
      <w:r>
        <w:rPr>
          <w:rFonts w:asciiTheme="majorEastAsia" w:eastAsiaTheme="majorEastAsia" w:hAnsiTheme="majorEastAsia" w:hint="eastAsia"/>
          <w:sz w:val="24"/>
        </w:rPr>
        <w:t>地址：</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r>
        <w:rPr>
          <w:rFonts w:asciiTheme="majorEastAsia" w:eastAsiaTheme="majorEastAsia" w:hAnsiTheme="majorEastAsia" w:hint="eastAsia"/>
          <w:sz w:val="24"/>
        </w:rPr>
        <w:t>地址：</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p>
    <w:p w14:paraId="005EEBC5" w14:textId="77777777" w:rsidR="00266ABF" w:rsidRDefault="00B8436B">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法定（授权）代表人：</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r>
        <w:rPr>
          <w:rFonts w:asciiTheme="majorEastAsia" w:eastAsiaTheme="majorEastAsia" w:hAnsiTheme="majorEastAsia" w:hint="eastAsia"/>
          <w:sz w:val="24"/>
        </w:rPr>
        <w:t>法定（授权）代表人：</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p>
    <w:p w14:paraId="54878FA6" w14:textId="77777777" w:rsidR="00266ABF" w:rsidRDefault="00B8436B">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联系人：</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r>
        <w:rPr>
          <w:rFonts w:asciiTheme="majorEastAsia" w:eastAsiaTheme="majorEastAsia" w:hAnsiTheme="majorEastAsia" w:hint="eastAsia"/>
          <w:sz w:val="24"/>
        </w:rPr>
        <w:t>联系人：</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p>
    <w:p w14:paraId="6F9EBE27" w14:textId="77777777" w:rsidR="00266ABF" w:rsidRDefault="00B8436B">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联系电话：</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r>
        <w:rPr>
          <w:rFonts w:asciiTheme="majorEastAsia" w:eastAsiaTheme="majorEastAsia" w:hAnsiTheme="majorEastAsia" w:hint="eastAsia"/>
          <w:sz w:val="24"/>
        </w:rPr>
        <w:t>联系电话：</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p>
    <w:p w14:paraId="37F1C725" w14:textId="77777777" w:rsidR="00266ABF" w:rsidRDefault="00B8436B">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二</w:t>
      </w:r>
      <w:proofErr w:type="gramStart"/>
      <w:r>
        <w:rPr>
          <w:rFonts w:asciiTheme="majorEastAsia" w:eastAsiaTheme="majorEastAsia" w:hAnsiTheme="majorEastAsia"/>
          <w:sz w:val="24"/>
        </w:rPr>
        <w:t>0</w:t>
      </w:r>
      <w:r>
        <w:rPr>
          <w:rFonts w:asciiTheme="majorEastAsia" w:eastAsiaTheme="majorEastAsia" w:hAnsiTheme="majorEastAsia" w:hint="eastAsia"/>
          <w:sz w:val="24"/>
        </w:rPr>
        <w:t>一</w:t>
      </w:r>
      <w:proofErr w:type="gramEnd"/>
      <w:r>
        <w:rPr>
          <w:rFonts w:asciiTheme="majorEastAsia" w:eastAsiaTheme="majorEastAsia" w:hAnsiTheme="majorEastAsia"/>
          <w:sz w:val="24"/>
          <w:u w:val="single"/>
        </w:rPr>
        <w:t xml:space="preserve">    </w:t>
      </w:r>
      <w:r>
        <w:rPr>
          <w:rFonts w:asciiTheme="majorEastAsia" w:eastAsiaTheme="majorEastAsia" w:hAnsiTheme="majorEastAsia" w:hint="eastAsia"/>
          <w:sz w:val="24"/>
        </w:rPr>
        <w:t>年</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月</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日</w:t>
      </w:r>
      <w:r>
        <w:rPr>
          <w:rFonts w:asciiTheme="majorEastAsia" w:eastAsiaTheme="majorEastAsia" w:hAnsiTheme="majorEastAsia"/>
          <w:sz w:val="24"/>
        </w:rPr>
        <w:t xml:space="preserve">                   </w:t>
      </w:r>
      <w:r>
        <w:rPr>
          <w:rFonts w:asciiTheme="majorEastAsia" w:eastAsiaTheme="majorEastAsia" w:hAnsiTheme="majorEastAsia" w:hint="eastAsia"/>
          <w:sz w:val="24"/>
        </w:rPr>
        <w:t>二</w:t>
      </w:r>
      <w:proofErr w:type="gramStart"/>
      <w:r>
        <w:rPr>
          <w:rFonts w:asciiTheme="majorEastAsia" w:eastAsiaTheme="majorEastAsia" w:hAnsiTheme="majorEastAsia"/>
          <w:sz w:val="24"/>
        </w:rPr>
        <w:t>0</w:t>
      </w:r>
      <w:r>
        <w:rPr>
          <w:rFonts w:asciiTheme="majorEastAsia" w:eastAsiaTheme="majorEastAsia" w:hAnsiTheme="majorEastAsia" w:hint="eastAsia"/>
          <w:sz w:val="24"/>
        </w:rPr>
        <w:t>一</w:t>
      </w:r>
      <w:proofErr w:type="gramEnd"/>
      <w:r>
        <w:rPr>
          <w:rFonts w:asciiTheme="majorEastAsia" w:eastAsiaTheme="majorEastAsia" w:hAnsiTheme="majorEastAsia"/>
          <w:sz w:val="24"/>
          <w:u w:val="single"/>
        </w:rPr>
        <w:t xml:space="preserve">    </w:t>
      </w:r>
      <w:r>
        <w:rPr>
          <w:rFonts w:asciiTheme="majorEastAsia" w:eastAsiaTheme="majorEastAsia" w:hAnsiTheme="majorEastAsia" w:hint="eastAsia"/>
          <w:sz w:val="24"/>
        </w:rPr>
        <w:t>年</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月</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日</w:t>
      </w:r>
    </w:p>
    <w:p w14:paraId="51719C59" w14:textId="77777777" w:rsidR="00266ABF" w:rsidRDefault="00266ABF">
      <w:pPr>
        <w:spacing w:line="360" w:lineRule="auto"/>
        <w:rPr>
          <w:rFonts w:asciiTheme="majorEastAsia" w:eastAsiaTheme="majorEastAsia" w:hAnsiTheme="majorEastAsia"/>
          <w:sz w:val="32"/>
          <w:szCs w:val="32"/>
        </w:rPr>
      </w:pPr>
    </w:p>
    <w:p w14:paraId="0E87EE3B" w14:textId="77777777" w:rsidR="00266ABF" w:rsidRDefault="00266ABF">
      <w:pPr>
        <w:spacing w:line="360" w:lineRule="auto"/>
        <w:rPr>
          <w:rFonts w:asciiTheme="majorEastAsia" w:eastAsiaTheme="majorEastAsia" w:hAnsiTheme="majorEastAsia"/>
          <w:sz w:val="32"/>
          <w:szCs w:val="32"/>
        </w:rPr>
      </w:pPr>
    </w:p>
    <w:p w14:paraId="0FCB167E" w14:textId="77777777" w:rsidR="00266ABF" w:rsidRDefault="00266ABF">
      <w:pPr>
        <w:spacing w:line="360" w:lineRule="auto"/>
        <w:rPr>
          <w:rFonts w:asciiTheme="majorEastAsia" w:eastAsiaTheme="majorEastAsia" w:hAnsiTheme="majorEastAsia"/>
          <w:sz w:val="32"/>
          <w:szCs w:val="32"/>
        </w:rPr>
      </w:pPr>
    </w:p>
    <w:p w14:paraId="7D2A9711" w14:textId="77777777" w:rsidR="00BD3F75" w:rsidRDefault="00BD3F75">
      <w:pPr>
        <w:spacing w:line="500" w:lineRule="exact"/>
        <w:ind w:firstLineChars="1050" w:firstLine="3373"/>
        <w:rPr>
          <w:rFonts w:asciiTheme="majorEastAsia" w:eastAsiaTheme="majorEastAsia" w:hAnsiTheme="majorEastAsia"/>
          <w:b/>
          <w:bCs/>
          <w:sz w:val="32"/>
          <w:szCs w:val="32"/>
        </w:rPr>
      </w:pPr>
    </w:p>
    <w:p w14:paraId="65F26953" w14:textId="77777777" w:rsidR="00BD3F75" w:rsidRDefault="00BD3F75">
      <w:pPr>
        <w:spacing w:line="500" w:lineRule="exact"/>
        <w:ind w:firstLineChars="1050" w:firstLine="3373"/>
        <w:rPr>
          <w:rFonts w:asciiTheme="majorEastAsia" w:eastAsiaTheme="majorEastAsia" w:hAnsiTheme="majorEastAsia"/>
          <w:b/>
          <w:bCs/>
          <w:sz w:val="32"/>
          <w:szCs w:val="32"/>
        </w:rPr>
      </w:pPr>
    </w:p>
    <w:p w14:paraId="1FBF82A0" w14:textId="77777777" w:rsidR="00BD3F75" w:rsidRDefault="00BD3F75">
      <w:pPr>
        <w:spacing w:line="500" w:lineRule="exact"/>
        <w:ind w:firstLineChars="1050" w:firstLine="3373"/>
        <w:rPr>
          <w:rFonts w:asciiTheme="majorEastAsia" w:eastAsiaTheme="majorEastAsia" w:hAnsiTheme="majorEastAsia"/>
          <w:b/>
          <w:bCs/>
          <w:sz w:val="32"/>
          <w:szCs w:val="32"/>
        </w:rPr>
      </w:pPr>
    </w:p>
    <w:p w14:paraId="1102F611" w14:textId="77777777" w:rsidR="00BD3F75" w:rsidRDefault="00BD3F75">
      <w:pPr>
        <w:spacing w:line="500" w:lineRule="exact"/>
        <w:ind w:firstLineChars="1050" w:firstLine="3373"/>
        <w:rPr>
          <w:rFonts w:asciiTheme="majorEastAsia" w:eastAsiaTheme="majorEastAsia" w:hAnsiTheme="majorEastAsia"/>
          <w:b/>
          <w:bCs/>
          <w:sz w:val="32"/>
          <w:szCs w:val="32"/>
        </w:rPr>
      </w:pPr>
    </w:p>
    <w:p w14:paraId="39A697A8" w14:textId="77777777" w:rsidR="00BD3F75" w:rsidRDefault="00BD3F75">
      <w:pPr>
        <w:spacing w:line="500" w:lineRule="exact"/>
        <w:ind w:firstLineChars="1050" w:firstLine="3373"/>
        <w:rPr>
          <w:rFonts w:asciiTheme="majorEastAsia" w:eastAsiaTheme="majorEastAsia" w:hAnsiTheme="majorEastAsia"/>
          <w:b/>
          <w:bCs/>
          <w:sz w:val="32"/>
          <w:szCs w:val="32"/>
        </w:rPr>
      </w:pPr>
    </w:p>
    <w:p w14:paraId="4714EBB0" w14:textId="77777777" w:rsidR="00BD3F75" w:rsidRDefault="00BD3F75">
      <w:pPr>
        <w:spacing w:line="500" w:lineRule="exact"/>
        <w:ind w:firstLineChars="1050" w:firstLine="3373"/>
        <w:rPr>
          <w:rFonts w:asciiTheme="majorEastAsia" w:eastAsiaTheme="majorEastAsia" w:hAnsiTheme="majorEastAsia"/>
          <w:b/>
          <w:bCs/>
          <w:sz w:val="32"/>
          <w:szCs w:val="32"/>
        </w:rPr>
      </w:pPr>
    </w:p>
    <w:p w14:paraId="08A288BF" w14:textId="77777777" w:rsidR="00266ABF" w:rsidRDefault="00B8436B">
      <w:pPr>
        <w:spacing w:line="500" w:lineRule="exact"/>
        <w:ind w:firstLineChars="1050" w:firstLine="3373"/>
        <w:rPr>
          <w:rFonts w:asciiTheme="majorEastAsia" w:eastAsiaTheme="majorEastAsia" w:hAnsiTheme="majorEastAsia"/>
          <w:b/>
          <w:bCs/>
          <w:sz w:val="32"/>
          <w:szCs w:val="32"/>
        </w:rPr>
      </w:pPr>
      <w:r>
        <w:rPr>
          <w:rFonts w:asciiTheme="majorEastAsia" w:eastAsiaTheme="majorEastAsia" w:hAnsiTheme="majorEastAsia" w:hint="eastAsia"/>
          <w:b/>
          <w:bCs/>
          <w:sz w:val="32"/>
          <w:szCs w:val="32"/>
        </w:rPr>
        <w:t>第六部分</w:t>
      </w:r>
      <w:r>
        <w:rPr>
          <w:rFonts w:asciiTheme="majorEastAsia" w:eastAsiaTheme="majorEastAsia" w:hAnsiTheme="majorEastAsia"/>
          <w:b/>
          <w:bCs/>
          <w:sz w:val="32"/>
          <w:szCs w:val="32"/>
        </w:rPr>
        <w:t xml:space="preserve"> </w:t>
      </w:r>
      <w:r>
        <w:rPr>
          <w:rFonts w:asciiTheme="majorEastAsia" w:eastAsiaTheme="majorEastAsia" w:hAnsiTheme="majorEastAsia" w:hint="eastAsia"/>
          <w:b/>
          <w:bCs/>
          <w:sz w:val="32"/>
          <w:szCs w:val="32"/>
        </w:rPr>
        <w:t>文件格式</w:t>
      </w:r>
    </w:p>
    <w:p w14:paraId="5E64B7A4" w14:textId="77777777" w:rsidR="00266ABF" w:rsidRDefault="00B8436B">
      <w:pPr>
        <w:spacing w:line="500" w:lineRule="exact"/>
        <w:jc w:val="left"/>
        <w:rPr>
          <w:rFonts w:asciiTheme="majorEastAsia" w:eastAsiaTheme="majorEastAsia" w:hAnsiTheme="majorEastAsia"/>
          <w:b/>
          <w:sz w:val="30"/>
          <w:szCs w:val="30"/>
        </w:rPr>
      </w:pPr>
      <w:r>
        <w:rPr>
          <w:rFonts w:asciiTheme="majorEastAsia" w:eastAsiaTheme="majorEastAsia" w:hAnsiTheme="majorEastAsia" w:hint="eastAsia"/>
          <w:b/>
          <w:sz w:val="30"/>
          <w:szCs w:val="30"/>
        </w:rPr>
        <w:t>附件一</w:t>
      </w:r>
    </w:p>
    <w:p w14:paraId="58E5E784" w14:textId="77777777" w:rsidR="00266ABF" w:rsidRDefault="00B8436B">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法定代表人授权委托书</w:t>
      </w:r>
    </w:p>
    <w:p w14:paraId="06EFA419" w14:textId="77777777" w:rsidR="00266ABF" w:rsidRDefault="00266ABF">
      <w:pPr>
        <w:spacing w:line="500" w:lineRule="exact"/>
        <w:rPr>
          <w:rFonts w:asciiTheme="majorEastAsia" w:eastAsiaTheme="majorEastAsia" w:hAnsiTheme="majorEastAsia"/>
          <w:sz w:val="32"/>
        </w:rPr>
      </w:pPr>
    </w:p>
    <w:p w14:paraId="32771133" w14:textId="77777777" w:rsidR="00266ABF" w:rsidRDefault="00B8436B">
      <w:pPr>
        <w:spacing w:line="560" w:lineRule="exact"/>
        <w:rPr>
          <w:rFonts w:asciiTheme="majorEastAsia" w:eastAsiaTheme="majorEastAsia" w:hAnsiTheme="majorEastAsia"/>
          <w:sz w:val="24"/>
        </w:rPr>
      </w:pPr>
      <w:r>
        <w:rPr>
          <w:rFonts w:asciiTheme="majorEastAsia" w:eastAsiaTheme="majorEastAsia" w:hAnsiTheme="majorEastAsia" w:hint="eastAsia"/>
          <w:sz w:val="24"/>
        </w:rPr>
        <w:t>成都光明派</w:t>
      </w:r>
      <w:proofErr w:type="gramStart"/>
      <w:r>
        <w:rPr>
          <w:rFonts w:asciiTheme="majorEastAsia" w:eastAsiaTheme="majorEastAsia" w:hAnsiTheme="majorEastAsia" w:hint="eastAsia"/>
          <w:sz w:val="24"/>
        </w:rPr>
        <w:t>特</w:t>
      </w:r>
      <w:proofErr w:type="gramEnd"/>
      <w:r>
        <w:rPr>
          <w:rFonts w:asciiTheme="majorEastAsia" w:eastAsiaTheme="majorEastAsia" w:hAnsiTheme="majorEastAsia" w:hint="eastAsia"/>
          <w:sz w:val="24"/>
        </w:rPr>
        <w:t>贵金属有限公司：</w:t>
      </w:r>
    </w:p>
    <w:p w14:paraId="1CDB9B42" w14:textId="77777777" w:rsidR="00266ABF" w:rsidRDefault="00B8436B">
      <w:pPr>
        <w:spacing w:line="560" w:lineRule="exact"/>
        <w:ind w:firstLineChars="200" w:firstLine="480"/>
        <w:rPr>
          <w:rFonts w:asciiTheme="majorEastAsia" w:eastAsiaTheme="majorEastAsia" w:hAnsiTheme="majorEastAsia"/>
          <w:sz w:val="24"/>
        </w:rPr>
      </w:pPr>
      <w:r>
        <w:rPr>
          <w:rFonts w:asciiTheme="majorEastAsia" w:eastAsiaTheme="majorEastAsia" w:hAnsiTheme="majorEastAsia"/>
          <w:sz w:val="24"/>
          <w:u w:val="single"/>
        </w:rPr>
        <w:t xml:space="preserve">                  </w:t>
      </w:r>
      <w:r>
        <w:rPr>
          <w:rFonts w:asciiTheme="majorEastAsia" w:eastAsiaTheme="majorEastAsia" w:hAnsiTheme="majorEastAsia" w:hint="eastAsia"/>
          <w:sz w:val="24"/>
        </w:rPr>
        <w:t>（单位名称）法定代表人授权我单位</w:t>
      </w:r>
      <w:r>
        <w:rPr>
          <w:rFonts w:asciiTheme="majorEastAsia" w:eastAsiaTheme="majorEastAsia" w:hAnsiTheme="majorEastAsia"/>
          <w:sz w:val="24"/>
        </w:rPr>
        <w:t xml:space="preserve"> </w:t>
      </w:r>
      <w:r>
        <w:rPr>
          <w:rFonts w:asciiTheme="majorEastAsia" w:eastAsiaTheme="majorEastAsia" w:hAnsiTheme="majorEastAsia"/>
          <w:sz w:val="24"/>
          <w:u w:val="single"/>
        </w:rPr>
        <w:t xml:space="preserve">                   </w:t>
      </w:r>
    </w:p>
    <w:p w14:paraId="2FE002A0" w14:textId="77777777" w:rsidR="00266ABF" w:rsidRDefault="00B8436B">
      <w:pPr>
        <w:pStyle w:val="a5"/>
        <w:spacing w:after="0" w:line="560" w:lineRule="exact"/>
        <w:ind w:leftChars="0" w:left="0" w:firstLine="200"/>
        <w:rPr>
          <w:rFonts w:asciiTheme="majorEastAsia" w:eastAsiaTheme="majorEastAsia" w:hAnsiTheme="majorEastAsia"/>
        </w:rPr>
      </w:pPr>
      <w:r>
        <w:rPr>
          <w:rFonts w:asciiTheme="majorEastAsia" w:eastAsiaTheme="majorEastAsia" w:hAnsiTheme="majorEastAsia"/>
          <w:u w:val="single"/>
        </w:rPr>
        <w:t xml:space="preserve">          </w:t>
      </w:r>
      <w:r>
        <w:rPr>
          <w:rFonts w:asciiTheme="majorEastAsia" w:eastAsiaTheme="majorEastAsia" w:hAnsiTheme="majorEastAsia" w:hint="eastAsia"/>
        </w:rPr>
        <w:t>（职务或职称）</w:t>
      </w:r>
      <w:r>
        <w:rPr>
          <w:rFonts w:asciiTheme="majorEastAsia" w:eastAsiaTheme="majorEastAsia" w:hAnsiTheme="majorEastAsia"/>
          <w:u w:val="single"/>
        </w:rPr>
        <w:t xml:space="preserve">        </w:t>
      </w:r>
      <w:r>
        <w:rPr>
          <w:rFonts w:asciiTheme="majorEastAsia" w:eastAsiaTheme="majorEastAsia" w:hAnsiTheme="majorEastAsia" w:hint="eastAsia"/>
        </w:rPr>
        <w:t>（姓名）为我单位本次授权代理人，全权处理此次</w:t>
      </w:r>
      <w:proofErr w:type="gramStart"/>
      <w:r>
        <w:rPr>
          <w:rFonts w:asciiTheme="majorEastAsia" w:eastAsiaTheme="majorEastAsia" w:hAnsiTheme="majorEastAsia" w:hint="eastAsia"/>
          <w:u w:val="single"/>
        </w:rPr>
        <w:t xml:space="preserve">　　　　　　　　　　</w:t>
      </w:r>
      <w:proofErr w:type="gramEnd"/>
      <w:r w:rsidR="00F201D6">
        <w:rPr>
          <w:rFonts w:asciiTheme="majorEastAsia" w:eastAsiaTheme="majorEastAsia" w:hAnsiTheme="majorEastAsia" w:hint="eastAsia"/>
        </w:rPr>
        <w:t>设备</w:t>
      </w:r>
      <w:r>
        <w:rPr>
          <w:rFonts w:asciiTheme="majorEastAsia" w:eastAsiaTheme="majorEastAsia" w:hAnsiTheme="majorEastAsia" w:hint="eastAsia"/>
          <w:kern w:val="10"/>
        </w:rPr>
        <w:t>询价</w:t>
      </w:r>
      <w:r>
        <w:rPr>
          <w:rFonts w:asciiTheme="majorEastAsia" w:eastAsiaTheme="majorEastAsia" w:hAnsiTheme="majorEastAsia" w:hint="eastAsia"/>
        </w:rPr>
        <w:t>活动的一切事宜。</w:t>
      </w:r>
    </w:p>
    <w:p w14:paraId="3FD19130" w14:textId="77777777" w:rsidR="00266ABF" w:rsidRDefault="00B8436B">
      <w:pPr>
        <w:spacing w:line="560" w:lineRule="exact"/>
        <w:ind w:firstLine="630"/>
        <w:rPr>
          <w:rFonts w:asciiTheme="majorEastAsia" w:eastAsiaTheme="majorEastAsia" w:hAnsiTheme="majorEastAsia"/>
          <w:sz w:val="24"/>
        </w:rPr>
      </w:pPr>
      <w:r>
        <w:rPr>
          <w:rFonts w:asciiTheme="majorEastAsia" w:eastAsiaTheme="majorEastAsia" w:hAnsiTheme="majorEastAsia" w:hint="eastAsia"/>
          <w:sz w:val="24"/>
        </w:rPr>
        <w:t>特此授权</w:t>
      </w:r>
    </w:p>
    <w:p w14:paraId="65BBA8D7" w14:textId="77777777" w:rsidR="00266ABF" w:rsidRDefault="00B8436B">
      <w:pPr>
        <w:spacing w:line="560" w:lineRule="exact"/>
        <w:ind w:firstLine="600"/>
        <w:rPr>
          <w:rFonts w:asciiTheme="majorEastAsia" w:eastAsiaTheme="majorEastAsia" w:hAnsiTheme="majorEastAsia"/>
          <w:sz w:val="24"/>
        </w:rPr>
      </w:pPr>
      <w:r>
        <w:rPr>
          <w:rFonts w:asciiTheme="majorEastAsia" w:eastAsiaTheme="majorEastAsia" w:hAnsiTheme="majorEastAsia" w:hint="eastAsia"/>
          <w:sz w:val="24"/>
        </w:rPr>
        <w:t>（附法定代表人、授权代理人身份证明复印件）</w:t>
      </w:r>
    </w:p>
    <w:p w14:paraId="6B49281B" w14:textId="77777777" w:rsidR="00266ABF" w:rsidRDefault="00266ABF">
      <w:pPr>
        <w:spacing w:line="500" w:lineRule="exact"/>
        <w:ind w:firstLine="630"/>
        <w:rPr>
          <w:rFonts w:asciiTheme="majorEastAsia" w:eastAsiaTheme="majorEastAsia" w:hAnsiTheme="majorEastAsia"/>
          <w:sz w:val="24"/>
        </w:rPr>
      </w:pPr>
    </w:p>
    <w:p w14:paraId="70947224" w14:textId="77777777"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单位名称（公章）：</w:t>
      </w:r>
      <w:r>
        <w:rPr>
          <w:rFonts w:asciiTheme="majorEastAsia" w:eastAsiaTheme="majorEastAsia" w:hAnsiTheme="majorEastAsia"/>
          <w:sz w:val="24"/>
          <w:u w:val="single"/>
        </w:rPr>
        <w:t xml:space="preserve">                   </w:t>
      </w:r>
    </w:p>
    <w:p w14:paraId="09EBC34C" w14:textId="77777777" w:rsidR="00266ABF" w:rsidRDefault="00266ABF">
      <w:pPr>
        <w:spacing w:line="500" w:lineRule="exact"/>
        <w:ind w:firstLine="629"/>
        <w:rPr>
          <w:rFonts w:asciiTheme="majorEastAsia" w:eastAsiaTheme="majorEastAsia" w:hAnsiTheme="majorEastAsia"/>
          <w:sz w:val="24"/>
        </w:rPr>
      </w:pPr>
    </w:p>
    <w:p w14:paraId="34AFE399" w14:textId="77777777"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法定代表人（签字、印章）：</w:t>
      </w:r>
      <w:r>
        <w:rPr>
          <w:rFonts w:asciiTheme="majorEastAsia" w:eastAsiaTheme="majorEastAsia" w:hAnsiTheme="majorEastAsia"/>
          <w:sz w:val="24"/>
          <w:u w:val="single"/>
        </w:rPr>
        <w:t xml:space="preserve">                   </w:t>
      </w:r>
    </w:p>
    <w:p w14:paraId="5ABB25C5" w14:textId="77777777" w:rsidR="00266ABF" w:rsidRDefault="00266ABF">
      <w:pPr>
        <w:spacing w:line="500" w:lineRule="exact"/>
        <w:rPr>
          <w:rFonts w:asciiTheme="majorEastAsia" w:eastAsiaTheme="majorEastAsia" w:hAnsiTheme="majorEastAsia"/>
          <w:sz w:val="24"/>
        </w:rPr>
      </w:pPr>
    </w:p>
    <w:p w14:paraId="58A4D174" w14:textId="77777777"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法定代表授权人签字：</w:t>
      </w:r>
      <w:r>
        <w:rPr>
          <w:rFonts w:asciiTheme="majorEastAsia" w:eastAsiaTheme="majorEastAsia" w:hAnsiTheme="majorEastAsia"/>
          <w:sz w:val="24"/>
          <w:u w:val="single"/>
        </w:rPr>
        <w:t xml:space="preserve">                   </w:t>
      </w:r>
    </w:p>
    <w:p w14:paraId="460435A4" w14:textId="77777777" w:rsidR="00266ABF" w:rsidRDefault="00266ABF">
      <w:pPr>
        <w:widowControl/>
        <w:snapToGrid w:val="0"/>
        <w:spacing w:before="19" w:line="500" w:lineRule="exact"/>
        <w:rPr>
          <w:rFonts w:asciiTheme="majorEastAsia" w:eastAsiaTheme="majorEastAsia" w:hAnsiTheme="majorEastAsia"/>
          <w:sz w:val="24"/>
        </w:rPr>
      </w:pPr>
    </w:p>
    <w:p w14:paraId="2A8AC100" w14:textId="77777777"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单位开户行名称（全称）：</w:t>
      </w:r>
      <w:r>
        <w:rPr>
          <w:rFonts w:asciiTheme="majorEastAsia" w:eastAsiaTheme="majorEastAsia" w:hAnsiTheme="majorEastAsia"/>
          <w:sz w:val="24"/>
          <w:u w:val="single"/>
        </w:rPr>
        <w:t xml:space="preserve">                   </w:t>
      </w:r>
    </w:p>
    <w:p w14:paraId="281AF079" w14:textId="77777777" w:rsidR="00266ABF" w:rsidRDefault="00266ABF">
      <w:pPr>
        <w:widowControl/>
        <w:snapToGrid w:val="0"/>
        <w:spacing w:before="19" w:line="500" w:lineRule="exact"/>
        <w:rPr>
          <w:rFonts w:asciiTheme="majorEastAsia" w:eastAsiaTheme="majorEastAsia" w:hAnsiTheme="majorEastAsia"/>
          <w:sz w:val="24"/>
        </w:rPr>
      </w:pPr>
    </w:p>
    <w:p w14:paraId="2C8812C6" w14:textId="77777777"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单位基本户</w:t>
      </w:r>
      <w:proofErr w:type="gramStart"/>
      <w:r>
        <w:rPr>
          <w:rFonts w:asciiTheme="majorEastAsia" w:eastAsiaTheme="majorEastAsia" w:hAnsiTheme="majorEastAsia" w:hint="eastAsia"/>
          <w:sz w:val="24"/>
        </w:rPr>
        <w:t>帐号</w:t>
      </w:r>
      <w:proofErr w:type="gramEnd"/>
      <w:r>
        <w:rPr>
          <w:rFonts w:asciiTheme="majorEastAsia" w:eastAsiaTheme="majorEastAsia" w:hAnsiTheme="majorEastAsia" w:hint="eastAsia"/>
          <w:sz w:val="24"/>
        </w:rPr>
        <w:t>：</w:t>
      </w:r>
      <w:r>
        <w:rPr>
          <w:rFonts w:asciiTheme="majorEastAsia" w:eastAsiaTheme="majorEastAsia" w:hAnsiTheme="majorEastAsia"/>
          <w:sz w:val="24"/>
          <w:u w:val="single"/>
        </w:rPr>
        <w:t xml:space="preserve">                          </w:t>
      </w:r>
    </w:p>
    <w:p w14:paraId="7B44EDF9" w14:textId="77777777" w:rsidR="00266ABF" w:rsidRDefault="00266ABF">
      <w:pPr>
        <w:spacing w:line="500" w:lineRule="exact"/>
        <w:rPr>
          <w:rFonts w:asciiTheme="majorEastAsia" w:eastAsiaTheme="majorEastAsia" w:hAnsiTheme="majorEastAsia"/>
          <w:b/>
          <w:sz w:val="30"/>
          <w:szCs w:val="30"/>
        </w:rPr>
      </w:pPr>
    </w:p>
    <w:p w14:paraId="1E6A6491" w14:textId="77777777" w:rsidR="00266ABF" w:rsidRDefault="00266ABF">
      <w:pPr>
        <w:spacing w:line="500" w:lineRule="exact"/>
        <w:rPr>
          <w:rFonts w:asciiTheme="majorEastAsia" w:eastAsiaTheme="majorEastAsia" w:hAnsiTheme="majorEastAsia"/>
          <w:b/>
          <w:sz w:val="30"/>
          <w:szCs w:val="30"/>
        </w:rPr>
      </w:pPr>
    </w:p>
    <w:p w14:paraId="72A0D2EF" w14:textId="77777777" w:rsidR="00266ABF" w:rsidRDefault="00266ABF">
      <w:pPr>
        <w:spacing w:line="500" w:lineRule="exact"/>
        <w:rPr>
          <w:rFonts w:asciiTheme="majorEastAsia" w:eastAsiaTheme="majorEastAsia" w:hAnsiTheme="majorEastAsia"/>
          <w:b/>
          <w:sz w:val="30"/>
          <w:szCs w:val="30"/>
        </w:rPr>
      </w:pPr>
    </w:p>
    <w:p w14:paraId="1EC906E0" w14:textId="77777777" w:rsidR="00266ABF" w:rsidRDefault="00266ABF">
      <w:pPr>
        <w:spacing w:line="500" w:lineRule="exact"/>
        <w:rPr>
          <w:rFonts w:asciiTheme="majorEastAsia" w:eastAsiaTheme="majorEastAsia" w:hAnsiTheme="majorEastAsia"/>
          <w:b/>
          <w:sz w:val="30"/>
          <w:szCs w:val="30"/>
        </w:rPr>
      </w:pPr>
    </w:p>
    <w:p w14:paraId="21197028" w14:textId="77777777" w:rsidR="00266ABF" w:rsidRDefault="00266ABF">
      <w:pPr>
        <w:spacing w:line="500" w:lineRule="exact"/>
        <w:rPr>
          <w:rFonts w:asciiTheme="majorEastAsia" w:eastAsiaTheme="majorEastAsia" w:hAnsiTheme="majorEastAsia"/>
          <w:b/>
          <w:sz w:val="30"/>
          <w:szCs w:val="30"/>
        </w:rPr>
      </w:pPr>
    </w:p>
    <w:p w14:paraId="67F06B85" w14:textId="77777777" w:rsidR="00513EEF" w:rsidRDefault="00513EEF">
      <w:pPr>
        <w:spacing w:line="500" w:lineRule="exact"/>
        <w:rPr>
          <w:rFonts w:asciiTheme="majorEastAsia" w:eastAsiaTheme="majorEastAsia" w:hAnsiTheme="majorEastAsia"/>
          <w:b/>
          <w:sz w:val="30"/>
          <w:szCs w:val="30"/>
        </w:rPr>
      </w:pPr>
    </w:p>
    <w:p w14:paraId="0D59C7FA" w14:textId="77777777" w:rsidR="00266ABF" w:rsidRDefault="00B8436B">
      <w:pPr>
        <w:spacing w:line="500" w:lineRule="exact"/>
        <w:rPr>
          <w:rFonts w:asciiTheme="majorEastAsia" w:eastAsiaTheme="majorEastAsia" w:hAnsiTheme="majorEastAsia"/>
          <w:b/>
          <w:sz w:val="30"/>
          <w:szCs w:val="30"/>
        </w:rPr>
      </w:pPr>
      <w:r>
        <w:rPr>
          <w:rFonts w:asciiTheme="majorEastAsia" w:eastAsiaTheme="majorEastAsia" w:hAnsiTheme="majorEastAsia" w:hint="eastAsia"/>
          <w:b/>
          <w:sz w:val="30"/>
          <w:szCs w:val="30"/>
        </w:rPr>
        <w:t>附件二</w:t>
      </w:r>
    </w:p>
    <w:p w14:paraId="4859828F" w14:textId="77777777" w:rsidR="00266ABF" w:rsidRDefault="00B8436B">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报</w:t>
      </w:r>
      <w:r>
        <w:rPr>
          <w:rFonts w:asciiTheme="majorEastAsia" w:eastAsiaTheme="majorEastAsia" w:hAnsiTheme="majorEastAsia"/>
          <w:bCs/>
          <w:sz w:val="32"/>
          <w:szCs w:val="32"/>
        </w:rPr>
        <w:t xml:space="preserve">  </w:t>
      </w:r>
      <w:r>
        <w:rPr>
          <w:rFonts w:asciiTheme="majorEastAsia" w:eastAsiaTheme="majorEastAsia" w:hAnsiTheme="majorEastAsia" w:hint="eastAsia"/>
          <w:bCs/>
          <w:sz w:val="32"/>
          <w:szCs w:val="32"/>
        </w:rPr>
        <w:t>价</w:t>
      </w:r>
      <w:r>
        <w:rPr>
          <w:rFonts w:asciiTheme="majorEastAsia" w:eastAsiaTheme="majorEastAsia" w:hAnsiTheme="majorEastAsia"/>
          <w:bCs/>
          <w:sz w:val="32"/>
          <w:szCs w:val="32"/>
        </w:rPr>
        <w:t xml:space="preserve"> </w:t>
      </w:r>
      <w:proofErr w:type="gramStart"/>
      <w:r>
        <w:rPr>
          <w:rFonts w:asciiTheme="majorEastAsia" w:eastAsiaTheme="majorEastAsia" w:hAnsiTheme="majorEastAsia" w:hint="eastAsia"/>
          <w:bCs/>
          <w:sz w:val="32"/>
          <w:szCs w:val="32"/>
        </w:rPr>
        <w:t>一</w:t>
      </w:r>
      <w:proofErr w:type="gramEnd"/>
      <w:r>
        <w:rPr>
          <w:rFonts w:asciiTheme="majorEastAsia" w:eastAsiaTheme="majorEastAsia" w:hAnsiTheme="majorEastAsia"/>
          <w:bCs/>
          <w:sz w:val="32"/>
          <w:szCs w:val="32"/>
        </w:rPr>
        <w:t xml:space="preserve"> </w:t>
      </w:r>
      <w:proofErr w:type="gramStart"/>
      <w:r>
        <w:rPr>
          <w:rFonts w:asciiTheme="majorEastAsia" w:eastAsiaTheme="majorEastAsia" w:hAnsiTheme="majorEastAsia" w:hint="eastAsia"/>
          <w:bCs/>
          <w:sz w:val="32"/>
          <w:szCs w:val="32"/>
        </w:rPr>
        <w:t>览</w:t>
      </w:r>
      <w:proofErr w:type="gramEnd"/>
      <w:r>
        <w:rPr>
          <w:rFonts w:asciiTheme="majorEastAsia" w:eastAsiaTheme="majorEastAsia" w:hAnsiTheme="majorEastAsia"/>
          <w:bCs/>
          <w:sz w:val="32"/>
          <w:szCs w:val="32"/>
        </w:rPr>
        <w:t xml:space="preserve"> </w:t>
      </w:r>
      <w:r>
        <w:rPr>
          <w:rFonts w:asciiTheme="majorEastAsia" w:eastAsiaTheme="majorEastAsia" w:hAnsiTheme="majorEastAsia" w:hint="eastAsia"/>
          <w:bCs/>
          <w:sz w:val="32"/>
          <w:szCs w:val="32"/>
        </w:rPr>
        <w:t>表</w:t>
      </w:r>
    </w:p>
    <w:tbl>
      <w:tblPr>
        <w:tblpPr w:leftFromText="180" w:rightFromText="180" w:vertAnchor="text" w:horzAnchor="margin" w:tblpXSpec="center" w:tblpY="225"/>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39"/>
        <w:gridCol w:w="7147"/>
      </w:tblGrid>
      <w:tr w:rsidR="00266ABF" w14:paraId="28F759FA" w14:textId="77777777">
        <w:trPr>
          <w:cantSplit/>
          <w:trHeight w:val="789"/>
        </w:trPr>
        <w:tc>
          <w:tcPr>
            <w:tcW w:w="2139" w:type="dxa"/>
            <w:vAlign w:val="center"/>
          </w:tcPr>
          <w:p w14:paraId="2CF27F64" w14:textId="77777777" w:rsidR="00266ABF" w:rsidRDefault="00F201D6">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设备</w:t>
            </w:r>
            <w:r w:rsidR="00B8436B">
              <w:rPr>
                <w:rFonts w:asciiTheme="majorEastAsia" w:eastAsiaTheme="majorEastAsia" w:hAnsiTheme="majorEastAsia" w:hint="eastAsia"/>
                <w:sz w:val="28"/>
                <w:szCs w:val="28"/>
              </w:rPr>
              <w:t>名称</w:t>
            </w:r>
          </w:p>
        </w:tc>
        <w:tc>
          <w:tcPr>
            <w:tcW w:w="7147" w:type="dxa"/>
            <w:vAlign w:val="center"/>
          </w:tcPr>
          <w:p w14:paraId="6E0DF831" w14:textId="77777777" w:rsidR="00266ABF" w:rsidRDefault="00B8436B">
            <w:pPr>
              <w:spacing w:line="500" w:lineRule="exact"/>
              <w:jc w:val="center"/>
              <w:rPr>
                <w:rFonts w:asciiTheme="majorEastAsia" w:eastAsiaTheme="majorEastAsia" w:hAnsiTheme="majorEastAsia"/>
                <w:b/>
                <w:kern w:val="0"/>
                <w:sz w:val="28"/>
                <w:szCs w:val="28"/>
              </w:rPr>
            </w:pPr>
            <w:r>
              <w:rPr>
                <w:rFonts w:asciiTheme="majorEastAsia" w:eastAsiaTheme="majorEastAsia" w:hAnsiTheme="majorEastAsia" w:hint="eastAsia"/>
                <w:sz w:val="28"/>
                <w:szCs w:val="28"/>
              </w:rPr>
              <w:t xml:space="preserve">　　　　　　　　　　　</w:t>
            </w:r>
            <w:r w:rsidR="00F201D6">
              <w:rPr>
                <w:rFonts w:asciiTheme="majorEastAsia" w:eastAsiaTheme="majorEastAsia" w:hAnsiTheme="majorEastAsia" w:hint="eastAsia"/>
                <w:sz w:val="28"/>
                <w:szCs w:val="28"/>
              </w:rPr>
              <w:t>设备</w:t>
            </w:r>
          </w:p>
        </w:tc>
      </w:tr>
      <w:tr w:rsidR="00266ABF" w14:paraId="438D62F5" w14:textId="77777777">
        <w:trPr>
          <w:cantSplit/>
          <w:trHeight w:val="2364"/>
        </w:trPr>
        <w:tc>
          <w:tcPr>
            <w:tcW w:w="2139" w:type="dxa"/>
            <w:vAlign w:val="center"/>
          </w:tcPr>
          <w:p w14:paraId="34438E22" w14:textId="77777777" w:rsidR="00266ABF" w:rsidRDefault="00B8436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总价</w:t>
            </w:r>
          </w:p>
        </w:tc>
        <w:tc>
          <w:tcPr>
            <w:tcW w:w="7147" w:type="dxa"/>
            <w:vAlign w:val="center"/>
          </w:tcPr>
          <w:p w14:paraId="1EB07EAD" w14:textId="77777777" w:rsidR="00266ABF" w:rsidRDefault="00B8436B">
            <w:pPr>
              <w:spacing w:line="500" w:lineRule="exact"/>
              <w:rPr>
                <w:rFonts w:asciiTheme="majorEastAsia" w:eastAsiaTheme="majorEastAsia" w:hAnsiTheme="majorEastAsia"/>
                <w:bCs/>
                <w:sz w:val="24"/>
              </w:rPr>
            </w:pPr>
            <w:r>
              <w:rPr>
                <w:rFonts w:asciiTheme="majorEastAsia" w:eastAsiaTheme="majorEastAsia" w:hAnsiTheme="majorEastAsia" w:hint="eastAsia"/>
                <w:bCs/>
                <w:sz w:val="24"/>
              </w:rPr>
              <w:t>￥：</w:t>
            </w:r>
            <w:r>
              <w:rPr>
                <w:rFonts w:asciiTheme="majorEastAsia" w:eastAsiaTheme="majorEastAsia" w:hAnsiTheme="majorEastAsia"/>
                <w:bCs/>
                <w:sz w:val="24"/>
                <w:u w:val="single"/>
              </w:rPr>
              <w:t xml:space="preserve">                                               </w:t>
            </w:r>
          </w:p>
          <w:p w14:paraId="73F881E5" w14:textId="77777777" w:rsidR="00266ABF" w:rsidRDefault="00B8436B">
            <w:pPr>
              <w:spacing w:line="500" w:lineRule="exact"/>
              <w:rPr>
                <w:rFonts w:asciiTheme="majorEastAsia" w:eastAsiaTheme="majorEastAsia" w:hAnsiTheme="majorEastAsia"/>
                <w:bCs/>
                <w:sz w:val="24"/>
              </w:rPr>
            </w:pPr>
            <w:r>
              <w:rPr>
                <w:rFonts w:asciiTheme="majorEastAsia" w:eastAsiaTheme="majorEastAsia" w:hAnsiTheme="majorEastAsia" w:hint="eastAsia"/>
                <w:bCs/>
                <w:sz w:val="24"/>
              </w:rPr>
              <w:t>人民币（大写）：</w:t>
            </w:r>
          </w:p>
          <w:p w14:paraId="1F9C203C" w14:textId="77777777" w:rsidR="00266ABF" w:rsidRDefault="00B8436B">
            <w:pPr>
              <w:spacing w:line="500" w:lineRule="exact"/>
              <w:rPr>
                <w:rFonts w:asciiTheme="majorEastAsia" w:eastAsiaTheme="majorEastAsia" w:hAnsiTheme="majorEastAsia"/>
                <w:bCs/>
                <w:sz w:val="28"/>
                <w:szCs w:val="28"/>
              </w:rPr>
            </w:pPr>
            <w:r>
              <w:rPr>
                <w:rFonts w:asciiTheme="majorEastAsia" w:eastAsiaTheme="majorEastAsia" w:hAnsiTheme="majorEastAsia"/>
                <w:bCs/>
                <w:sz w:val="24"/>
                <w:u w:val="single"/>
              </w:rPr>
              <w:t xml:space="preserve">   </w:t>
            </w:r>
            <w:proofErr w:type="gramStart"/>
            <w:r>
              <w:rPr>
                <w:rFonts w:asciiTheme="majorEastAsia" w:eastAsiaTheme="majorEastAsia" w:hAnsiTheme="majorEastAsia" w:hint="eastAsia"/>
                <w:bCs/>
                <w:sz w:val="24"/>
              </w:rPr>
              <w:t>佰</w:t>
            </w:r>
            <w:proofErr w:type="gramEnd"/>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拾</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万</w:t>
            </w:r>
            <w:r>
              <w:rPr>
                <w:rFonts w:asciiTheme="majorEastAsia" w:eastAsiaTheme="majorEastAsia" w:hAnsiTheme="majorEastAsia"/>
                <w:bCs/>
                <w:sz w:val="24"/>
                <w:u w:val="single"/>
              </w:rPr>
              <w:t xml:space="preserve">    </w:t>
            </w:r>
            <w:proofErr w:type="gramStart"/>
            <w:r>
              <w:rPr>
                <w:rFonts w:asciiTheme="majorEastAsia" w:eastAsiaTheme="majorEastAsia" w:hAnsiTheme="majorEastAsia" w:hint="eastAsia"/>
                <w:bCs/>
                <w:sz w:val="24"/>
              </w:rPr>
              <w:t>仟</w:t>
            </w:r>
            <w:proofErr w:type="gramEnd"/>
            <w:r>
              <w:rPr>
                <w:rFonts w:asciiTheme="majorEastAsia" w:eastAsiaTheme="majorEastAsia" w:hAnsiTheme="majorEastAsia"/>
                <w:bCs/>
                <w:sz w:val="24"/>
                <w:u w:val="single"/>
              </w:rPr>
              <w:t xml:space="preserve">     </w:t>
            </w:r>
            <w:proofErr w:type="gramStart"/>
            <w:r>
              <w:rPr>
                <w:rFonts w:asciiTheme="majorEastAsia" w:eastAsiaTheme="majorEastAsia" w:hAnsiTheme="majorEastAsia" w:hint="eastAsia"/>
                <w:bCs/>
                <w:sz w:val="24"/>
              </w:rPr>
              <w:t>佰</w:t>
            </w:r>
            <w:proofErr w:type="gramEnd"/>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拾</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圆</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角</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分</w:t>
            </w:r>
          </w:p>
        </w:tc>
      </w:tr>
      <w:tr w:rsidR="00266ABF" w14:paraId="1A6D5DEF" w14:textId="77777777">
        <w:trPr>
          <w:cantSplit/>
          <w:trHeight w:val="3620"/>
        </w:trPr>
        <w:tc>
          <w:tcPr>
            <w:tcW w:w="2139" w:type="dxa"/>
            <w:vAlign w:val="center"/>
          </w:tcPr>
          <w:p w14:paraId="221A1D95" w14:textId="77777777" w:rsidR="00266ABF" w:rsidRDefault="00B8436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供货时间及</w:t>
            </w:r>
          </w:p>
          <w:p w14:paraId="5EEDA908" w14:textId="77777777" w:rsidR="00266ABF" w:rsidRDefault="00B8436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相关承诺</w:t>
            </w:r>
          </w:p>
        </w:tc>
        <w:tc>
          <w:tcPr>
            <w:tcW w:w="7147" w:type="dxa"/>
            <w:vAlign w:val="center"/>
          </w:tcPr>
          <w:p w14:paraId="5E7A71D2" w14:textId="77777777" w:rsidR="00266ABF" w:rsidRDefault="00266ABF">
            <w:pPr>
              <w:spacing w:line="500" w:lineRule="exact"/>
              <w:jc w:val="center"/>
              <w:rPr>
                <w:rFonts w:asciiTheme="majorEastAsia" w:eastAsiaTheme="majorEastAsia" w:hAnsiTheme="majorEastAsia"/>
                <w:b/>
                <w:bCs/>
                <w:sz w:val="32"/>
                <w:szCs w:val="32"/>
              </w:rPr>
            </w:pPr>
          </w:p>
        </w:tc>
      </w:tr>
      <w:tr w:rsidR="00266ABF" w14:paraId="0C0FDC14" w14:textId="77777777">
        <w:trPr>
          <w:cantSplit/>
          <w:trHeight w:val="2157"/>
        </w:trPr>
        <w:tc>
          <w:tcPr>
            <w:tcW w:w="2139" w:type="dxa"/>
            <w:vAlign w:val="center"/>
          </w:tcPr>
          <w:p w14:paraId="70B948BA" w14:textId="77777777" w:rsidR="00266ABF" w:rsidRDefault="00B8436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备</w:t>
            </w:r>
            <w:r>
              <w:rPr>
                <w:rFonts w:asciiTheme="majorEastAsia" w:eastAsiaTheme="majorEastAsia" w:hAnsiTheme="majorEastAsia"/>
                <w:sz w:val="28"/>
                <w:szCs w:val="28"/>
              </w:rPr>
              <w:t xml:space="preserve"> </w:t>
            </w:r>
            <w:r>
              <w:rPr>
                <w:rFonts w:asciiTheme="majorEastAsia" w:eastAsiaTheme="majorEastAsia" w:hAnsiTheme="majorEastAsia" w:hint="eastAsia"/>
                <w:sz w:val="28"/>
                <w:szCs w:val="28"/>
              </w:rPr>
              <w:t>注</w:t>
            </w:r>
          </w:p>
        </w:tc>
        <w:tc>
          <w:tcPr>
            <w:tcW w:w="7147" w:type="dxa"/>
            <w:vAlign w:val="center"/>
          </w:tcPr>
          <w:p w14:paraId="0F27FC89" w14:textId="77777777" w:rsidR="00266ABF" w:rsidRDefault="00266ABF">
            <w:pPr>
              <w:spacing w:line="500" w:lineRule="exact"/>
              <w:jc w:val="center"/>
              <w:rPr>
                <w:rFonts w:asciiTheme="majorEastAsia" w:eastAsiaTheme="majorEastAsia" w:hAnsiTheme="majorEastAsia"/>
                <w:b/>
                <w:bCs/>
                <w:sz w:val="32"/>
                <w:szCs w:val="32"/>
              </w:rPr>
            </w:pPr>
          </w:p>
        </w:tc>
      </w:tr>
    </w:tbl>
    <w:p w14:paraId="577AA99B" w14:textId="77777777" w:rsidR="00266ABF" w:rsidRDefault="00266ABF">
      <w:pPr>
        <w:spacing w:line="500" w:lineRule="exact"/>
        <w:ind w:firstLineChars="100" w:firstLine="320"/>
        <w:rPr>
          <w:rFonts w:asciiTheme="majorEastAsia" w:eastAsiaTheme="majorEastAsia" w:hAnsiTheme="majorEastAsia"/>
          <w:sz w:val="32"/>
        </w:rPr>
      </w:pPr>
    </w:p>
    <w:p w14:paraId="17C97DF2" w14:textId="77777777" w:rsidR="00266ABF" w:rsidRDefault="00B8436B">
      <w:pPr>
        <w:spacing w:line="500" w:lineRule="exact"/>
        <w:ind w:firstLineChars="100" w:firstLine="280"/>
        <w:rPr>
          <w:rFonts w:asciiTheme="majorEastAsia" w:eastAsiaTheme="majorEastAsia" w:hAnsiTheme="majorEastAsia"/>
          <w:sz w:val="28"/>
          <w:szCs w:val="28"/>
          <w:u w:val="single"/>
        </w:rPr>
      </w:pPr>
      <w:r>
        <w:rPr>
          <w:rFonts w:asciiTheme="majorEastAsia" w:eastAsiaTheme="majorEastAsia" w:hAnsiTheme="majorEastAsia" w:hint="eastAsia"/>
          <w:sz w:val="28"/>
          <w:szCs w:val="28"/>
        </w:rPr>
        <w:t>供应商公章：</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rPr>
        <w:t>供应商代表签字：</w:t>
      </w:r>
      <w:r>
        <w:rPr>
          <w:rFonts w:asciiTheme="majorEastAsia" w:eastAsiaTheme="majorEastAsia" w:hAnsiTheme="majorEastAsia"/>
          <w:sz w:val="28"/>
          <w:szCs w:val="28"/>
          <w:u w:val="single"/>
        </w:rPr>
        <w:t xml:space="preserve">                  </w:t>
      </w:r>
    </w:p>
    <w:p w14:paraId="27F17034" w14:textId="77777777" w:rsidR="00266ABF" w:rsidRDefault="00266ABF">
      <w:pPr>
        <w:spacing w:line="500" w:lineRule="exact"/>
        <w:rPr>
          <w:rFonts w:asciiTheme="majorEastAsia" w:eastAsiaTheme="majorEastAsia" w:hAnsiTheme="majorEastAsia"/>
          <w:b/>
          <w:sz w:val="30"/>
          <w:szCs w:val="30"/>
        </w:rPr>
      </w:pPr>
    </w:p>
    <w:p w14:paraId="746A32B6" w14:textId="77777777" w:rsidR="00266ABF" w:rsidRDefault="00266ABF">
      <w:pPr>
        <w:spacing w:line="500" w:lineRule="exact"/>
        <w:rPr>
          <w:rFonts w:asciiTheme="majorEastAsia" w:eastAsiaTheme="majorEastAsia" w:hAnsiTheme="majorEastAsia"/>
          <w:b/>
          <w:sz w:val="30"/>
          <w:szCs w:val="30"/>
        </w:rPr>
      </w:pPr>
    </w:p>
    <w:p w14:paraId="29285652" w14:textId="77777777" w:rsidR="00266ABF" w:rsidRDefault="00266ABF">
      <w:pPr>
        <w:spacing w:line="500" w:lineRule="exact"/>
        <w:rPr>
          <w:rFonts w:asciiTheme="majorEastAsia" w:eastAsiaTheme="majorEastAsia" w:hAnsiTheme="majorEastAsia"/>
          <w:b/>
          <w:sz w:val="30"/>
          <w:szCs w:val="30"/>
        </w:rPr>
      </w:pPr>
    </w:p>
    <w:p w14:paraId="0B845857" w14:textId="77777777" w:rsidR="00513EEF" w:rsidRDefault="00513EEF">
      <w:pPr>
        <w:spacing w:line="500" w:lineRule="exact"/>
        <w:rPr>
          <w:rFonts w:asciiTheme="majorEastAsia" w:eastAsiaTheme="majorEastAsia" w:hAnsiTheme="majorEastAsia"/>
          <w:b/>
          <w:sz w:val="30"/>
          <w:szCs w:val="30"/>
        </w:rPr>
      </w:pPr>
    </w:p>
    <w:p w14:paraId="6F3DBF32" w14:textId="77777777" w:rsidR="00513EEF" w:rsidRDefault="00513EEF">
      <w:pPr>
        <w:spacing w:line="500" w:lineRule="exact"/>
        <w:rPr>
          <w:rFonts w:asciiTheme="majorEastAsia" w:eastAsiaTheme="majorEastAsia" w:hAnsiTheme="majorEastAsia"/>
          <w:b/>
          <w:sz w:val="30"/>
          <w:szCs w:val="30"/>
        </w:rPr>
      </w:pPr>
    </w:p>
    <w:p w14:paraId="2EDCC6D8" w14:textId="77777777" w:rsidR="00266ABF" w:rsidRDefault="00B8436B">
      <w:pPr>
        <w:spacing w:line="500" w:lineRule="exact"/>
        <w:rPr>
          <w:rFonts w:asciiTheme="majorEastAsia" w:eastAsiaTheme="majorEastAsia" w:hAnsiTheme="majorEastAsia"/>
          <w:b/>
          <w:sz w:val="30"/>
          <w:szCs w:val="30"/>
        </w:rPr>
      </w:pPr>
      <w:r>
        <w:rPr>
          <w:rFonts w:asciiTheme="majorEastAsia" w:eastAsiaTheme="majorEastAsia" w:hAnsiTheme="majorEastAsia" w:hint="eastAsia"/>
          <w:b/>
          <w:sz w:val="30"/>
          <w:szCs w:val="30"/>
        </w:rPr>
        <w:t>附件三</w:t>
      </w:r>
    </w:p>
    <w:p w14:paraId="66C512AD" w14:textId="77777777" w:rsidR="00266ABF" w:rsidRDefault="00B8436B">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明细报价表</w:t>
      </w:r>
    </w:p>
    <w:p w14:paraId="316A5841" w14:textId="77777777" w:rsidR="00266ABF" w:rsidRDefault="00266ABF">
      <w:pPr>
        <w:spacing w:line="500" w:lineRule="exact"/>
        <w:jc w:val="center"/>
        <w:rPr>
          <w:rFonts w:asciiTheme="majorEastAsia" w:eastAsiaTheme="majorEastAsia" w:hAnsiTheme="majorEastAsia"/>
          <w:b/>
          <w:bCs/>
        </w:rPr>
      </w:pPr>
    </w:p>
    <w:tbl>
      <w:tblPr>
        <w:tblW w:w="95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17"/>
        <w:gridCol w:w="1620"/>
        <w:gridCol w:w="2216"/>
        <w:gridCol w:w="1260"/>
        <w:gridCol w:w="962"/>
        <w:gridCol w:w="1344"/>
        <w:gridCol w:w="1228"/>
      </w:tblGrid>
      <w:tr w:rsidR="00266ABF" w14:paraId="2FD2ACB2" w14:textId="77777777">
        <w:trPr>
          <w:cantSplit/>
          <w:trHeight w:val="630"/>
          <w:jc w:val="center"/>
        </w:trPr>
        <w:tc>
          <w:tcPr>
            <w:tcW w:w="917" w:type="dxa"/>
            <w:vAlign w:val="center"/>
          </w:tcPr>
          <w:p w14:paraId="57C8948C" w14:textId="77777777"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序号</w:t>
            </w:r>
          </w:p>
        </w:tc>
        <w:tc>
          <w:tcPr>
            <w:tcW w:w="1620" w:type="dxa"/>
            <w:vAlign w:val="center"/>
          </w:tcPr>
          <w:p w14:paraId="44F79E05" w14:textId="77777777"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货物名称</w:t>
            </w:r>
          </w:p>
        </w:tc>
        <w:tc>
          <w:tcPr>
            <w:tcW w:w="2216" w:type="dxa"/>
            <w:vAlign w:val="center"/>
          </w:tcPr>
          <w:p w14:paraId="6A75F384" w14:textId="77777777"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品牌</w:t>
            </w:r>
            <w:r>
              <w:rPr>
                <w:rFonts w:asciiTheme="majorEastAsia" w:eastAsiaTheme="majorEastAsia" w:hAnsiTheme="majorEastAsia"/>
                <w:sz w:val="28"/>
              </w:rPr>
              <w:t>.</w:t>
            </w:r>
            <w:r>
              <w:rPr>
                <w:rFonts w:asciiTheme="majorEastAsia" w:eastAsiaTheme="majorEastAsia" w:hAnsiTheme="majorEastAsia" w:hint="eastAsia"/>
                <w:sz w:val="28"/>
              </w:rPr>
              <w:t>型号</w:t>
            </w:r>
            <w:r>
              <w:rPr>
                <w:rFonts w:asciiTheme="majorEastAsia" w:eastAsiaTheme="majorEastAsia" w:hAnsiTheme="majorEastAsia"/>
                <w:sz w:val="28"/>
              </w:rPr>
              <w:t>.</w:t>
            </w:r>
            <w:r>
              <w:rPr>
                <w:rFonts w:asciiTheme="majorEastAsia" w:eastAsiaTheme="majorEastAsia" w:hAnsiTheme="majorEastAsia" w:hint="eastAsia"/>
                <w:sz w:val="28"/>
              </w:rPr>
              <w:t>规格</w:t>
            </w:r>
          </w:p>
        </w:tc>
        <w:tc>
          <w:tcPr>
            <w:tcW w:w="1260" w:type="dxa"/>
            <w:vAlign w:val="center"/>
          </w:tcPr>
          <w:p w14:paraId="4A0BF6A7" w14:textId="77777777"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单价</w:t>
            </w:r>
          </w:p>
        </w:tc>
        <w:tc>
          <w:tcPr>
            <w:tcW w:w="962" w:type="dxa"/>
            <w:vAlign w:val="center"/>
          </w:tcPr>
          <w:p w14:paraId="48024D7E" w14:textId="77777777"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数量</w:t>
            </w:r>
          </w:p>
        </w:tc>
        <w:tc>
          <w:tcPr>
            <w:tcW w:w="1344" w:type="dxa"/>
            <w:vAlign w:val="center"/>
          </w:tcPr>
          <w:p w14:paraId="1B63B909" w14:textId="77777777"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合价</w:t>
            </w:r>
          </w:p>
        </w:tc>
        <w:tc>
          <w:tcPr>
            <w:tcW w:w="1228" w:type="dxa"/>
            <w:vAlign w:val="center"/>
          </w:tcPr>
          <w:p w14:paraId="5BBE5513" w14:textId="77777777"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备注</w:t>
            </w:r>
          </w:p>
        </w:tc>
      </w:tr>
      <w:tr w:rsidR="00266ABF" w14:paraId="3E06E998" w14:textId="77777777">
        <w:trPr>
          <w:cantSplit/>
          <w:trHeight w:val="482"/>
          <w:jc w:val="center"/>
        </w:trPr>
        <w:tc>
          <w:tcPr>
            <w:tcW w:w="917" w:type="dxa"/>
          </w:tcPr>
          <w:p w14:paraId="4037E6A1" w14:textId="77777777" w:rsidR="00266ABF" w:rsidRDefault="00266ABF">
            <w:pPr>
              <w:widowControl/>
              <w:spacing w:line="560" w:lineRule="exact"/>
              <w:jc w:val="center"/>
              <w:rPr>
                <w:rFonts w:asciiTheme="majorEastAsia" w:eastAsiaTheme="majorEastAsia" w:hAnsiTheme="majorEastAsia"/>
                <w:sz w:val="28"/>
              </w:rPr>
            </w:pPr>
          </w:p>
        </w:tc>
        <w:tc>
          <w:tcPr>
            <w:tcW w:w="1620" w:type="dxa"/>
          </w:tcPr>
          <w:p w14:paraId="3B9790A5" w14:textId="77777777" w:rsidR="00266ABF" w:rsidRDefault="00266ABF">
            <w:pPr>
              <w:widowControl/>
              <w:spacing w:line="560" w:lineRule="exact"/>
              <w:jc w:val="center"/>
              <w:rPr>
                <w:rFonts w:asciiTheme="majorEastAsia" w:eastAsiaTheme="majorEastAsia" w:hAnsiTheme="majorEastAsia"/>
                <w:sz w:val="28"/>
              </w:rPr>
            </w:pPr>
          </w:p>
        </w:tc>
        <w:tc>
          <w:tcPr>
            <w:tcW w:w="2216" w:type="dxa"/>
          </w:tcPr>
          <w:p w14:paraId="4094E1D5" w14:textId="77777777"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14:paraId="2AA884B1" w14:textId="77777777" w:rsidR="00266ABF" w:rsidRDefault="00266ABF">
            <w:pPr>
              <w:spacing w:line="560" w:lineRule="exact"/>
              <w:jc w:val="center"/>
              <w:rPr>
                <w:rFonts w:asciiTheme="majorEastAsia" w:eastAsiaTheme="majorEastAsia" w:hAnsiTheme="majorEastAsia"/>
                <w:sz w:val="28"/>
              </w:rPr>
            </w:pPr>
          </w:p>
        </w:tc>
        <w:tc>
          <w:tcPr>
            <w:tcW w:w="962" w:type="dxa"/>
          </w:tcPr>
          <w:p w14:paraId="1DF74BC0" w14:textId="77777777"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14:paraId="3321C93C" w14:textId="77777777" w:rsidR="00266ABF" w:rsidRDefault="00266ABF">
            <w:pPr>
              <w:spacing w:line="560" w:lineRule="exact"/>
              <w:jc w:val="center"/>
              <w:rPr>
                <w:rFonts w:asciiTheme="majorEastAsia" w:eastAsiaTheme="majorEastAsia" w:hAnsiTheme="majorEastAsia"/>
                <w:sz w:val="28"/>
              </w:rPr>
            </w:pPr>
          </w:p>
        </w:tc>
        <w:tc>
          <w:tcPr>
            <w:tcW w:w="1228" w:type="dxa"/>
            <w:vAlign w:val="center"/>
          </w:tcPr>
          <w:p w14:paraId="3231DD63" w14:textId="77777777" w:rsidR="00266ABF" w:rsidRDefault="00266ABF">
            <w:pPr>
              <w:spacing w:line="560" w:lineRule="exact"/>
              <w:jc w:val="center"/>
              <w:rPr>
                <w:rFonts w:asciiTheme="majorEastAsia" w:eastAsiaTheme="majorEastAsia" w:hAnsiTheme="majorEastAsia"/>
                <w:sz w:val="28"/>
              </w:rPr>
            </w:pPr>
          </w:p>
        </w:tc>
      </w:tr>
      <w:tr w:rsidR="00266ABF" w14:paraId="724ED504" w14:textId="77777777">
        <w:trPr>
          <w:cantSplit/>
          <w:trHeight w:val="376"/>
          <w:jc w:val="center"/>
        </w:trPr>
        <w:tc>
          <w:tcPr>
            <w:tcW w:w="917" w:type="dxa"/>
          </w:tcPr>
          <w:p w14:paraId="2A3C42C3" w14:textId="77777777" w:rsidR="00266ABF" w:rsidRDefault="00266ABF">
            <w:pPr>
              <w:widowControl/>
              <w:spacing w:line="560" w:lineRule="exact"/>
              <w:jc w:val="center"/>
              <w:rPr>
                <w:rFonts w:asciiTheme="majorEastAsia" w:eastAsiaTheme="majorEastAsia" w:hAnsiTheme="majorEastAsia"/>
                <w:sz w:val="28"/>
              </w:rPr>
            </w:pPr>
          </w:p>
        </w:tc>
        <w:tc>
          <w:tcPr>
            <w:tcW w:w="1620" w:type="dxa"/>
          </w:tcPr>
          <w:p w14:paraId="64DA04CF" w14:textId="77777777" w:rsidR="00266ABF" w:rsidRDefault="00266ABF">
            <w:pPr>
              <w:widowControl/>
              <w:spacing w:line="560" w:lineRule="exact"/>
              <w:jc w:val="center"/>
              <w:rPr>
                <w:rFonts w:asciiTheme="majorEastAsia" w:eastAsiaTheme="majorEastAsia" w:hAnsiTheme="majorEastAsia"/>
                <w:sz w:val="28"/>
              </w:rPr>
            </w:pPr>
          </w:p>
        </w:tc>
        <w:tc>
          <w:tcPr>
            <w:tcW w:w="2216" w:type="dxa"/>
          </w:tcPr>
          <w:p w14:paraId="1AF76E77" w14:textId="77777777"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14:paraId="215588F9" w14:textId="77777777" w:rsidR="00266ABF" w:rsidRDefault="00266ABF">
            <w:pPr>
              <w:spacing w:line="560" w:lineRule="exact"/>
              <w:jc w:val="center"/>
              <w:rPr>
                <w:rFonts w:asciiTheme="majorEastAsia" w:eastAsiaTheme="majorEastAsia" w:hAnsiTheme="majorEastAsia"/>
                <w:sz w:val="28"/>
              </w:rPr>
            </w:pPr>
          </w:p>
        </w:tc>
        <w:tc>
          <w:tcPr>
            <w:tcW w:w="962" w:type="dxa"/>
          </w:tcPr>
          <w:p w14:paraId="697485B5" w14:textId="77777777"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14:paraId="363A5502" w14:textId="77777777" w:rsidR="00266ABF" w:rsidRDefault="00266ABF">
            <w:pPr>
              <w:spacing w:line="560" w:lineRule="exact"/>
              <w:jc w:val="center"/>
              <w:rPr>
                <w:rFonts w:asciiTheme="majorEastAsia" w:eastAsiaTheme="majorEastAsia" w:hAnsiTheme="majorEastAsia"/>
                <w:sz w:val="28"/>
              </w:rPr>
            </w:pPr>
          </w:p>
        </w:tc>
        <w:tc>
          <w:tcPr>
            <w:tcW w:w="1228" w:type="dxa"/>
            <w:vAlign w:val="center"/>
          </w:tcPr>
          <w:p w14:paraId="76DC08E9" w14:textId="77777777" w:rsidR="00266ABF" w:rsidRDefault="00266ABF">
            <w:pPr>
              <w:spacing w:line="560" w:lineRule="exact"/>
              <w:jc w:val="center"/>
              <w:rPr>
                <w:rFonts w:asciiTheme="majorEastAsia" w:eastAsiaTheme="majorEastAsia" w:hAnsiTheme="majorEastAsia"/>
                <w:sz w:val="28"/>
              </w:rPr>
            </w:pPr>
          </w:p>
        </w:tc>
      </w:tr>
      <w:tr w:rsidR="00266ABF" w14:paraId="1722F949" w14:textId="77777777">
        <w:trPr>
          <w:cantSplit/>
          <w:trHeight w:val="200"/>
          <w:jc w:val="center"/>
        </w:trPr>
        <w:tc>
          <w:tcPr>
            <w:tcW w:w="917" w:type="dxa"/>
          </w:tcPr>
          <w:p w14:paraId="554EFCC1" w14:textId="77777777" w:rsidR="00266ABF" w:rsidRDefault="00266ABF">
            <w:pPr>
              <w:widowControl/>
              <w:spacing w:line="560" w:lineRule="exact"/>
              <w:jc w:val="center"/>
              <w:rPr>
                <w:rFonts w:asciiTheme="majorEastAsia" w:eastAsiaTheme="majorEastAsia" w:hAnsiTheme="majorEastAsia"/>
                <w:sz w:val="28"/>
              </w:rPr>
            </w:pPr>
          </w:p>
        </w:tc>
        <w:tc>
          <w:tcPr>
            <w:tcW w:w="1620" w:type="dxa"/>
          </w:tcPr>
          <w:p w14:paraId="52434D28" w14:textId="77777777" w:rsidR="00266ABF" w:rsidRDefault="00266ABF">
            <w:pPr>
              <w:widowControl/>
              <w:spacing w:line="560" w:lineRule="exact"/>
              <w:jc w:val="center"/>
              <w:rPr>
                <w:rFonts w:asciiTheme="majorEastAsia" w:eastAsiaTheme="majorEastAsia" w:hAnsiTheme="majorEastAsia"/>
                <w:sz w:val="28"/>
              </w:rPr>
            </w:pPr>
          </w:p>
        </w:tc>
        <w:tc>
          <w:tcPr>
            <w:tcW w:w="2216" w:type="dxa"/>
          </w:tcPr>
          <w:p w14:paraId="7AF3D796" w14:textId="77777777"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14:paraId="77A29072" w14:textId="77777777" w:rsidR="00266ABF" w:rsidRDefault="00266ABF">
            <w:pPr>
              <w:spacing w:line="560" w:lineRule="exact"/>
              <w:jc w:val="center"/>
              <w:rPr>
                <w:rFonts w:asciiTheme="majorEastAsia" w:eastAsiaTheme="majorEastAsia" w:hAnsiTheme="majorEastAsia"/>
                <w:sz w:val="28"/>
              </w:rPr>
            </w:pPr>
          </w:p>
        </w:tc>
        <w:tc>
          <w:tcPr>
            <w:tcW w:w="962" w:type="dxa"/>
          </w:tcPr>
          <w:p w14:paraId="328C6877" w14:textId="77777777"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14:paraId="4F906B3B" w14:textId="77777777" w:rsidR="00266ABF" w:rsidRDefault="00266ABF">
            <w:pPr>
              <w:spacing w:line="560" w:lineRule="exact"/>
              <w:jc w:val="center"/>
              <w:rPr>
                <w:rFonts w:asciiTheme="majorEastAsia" w:eastAsiaTheme="majorEastAsia" w:hAnsiTheme="majorEastAsia"/>
                <w:sz w:val="28"/>
              </w:rPr>
            </w:pPr>
          </w:p>
        </w:tc>
        <w:tc>
          <w:tcPr>
            <w:tcW w:w="1228" w:type="dxa"/>
            <w:vAlign w:val="center"/>
          </w:tcPr>
          <w:p w14:paraId="726E93A4" w14:textId="77777777" w:rsidR="00266ABF" w:rsidRDefault="00266ABF">
            <w:pPr>
              <w:spacing w:line="560" w:lineRule="exact"/>
              <w:jc w:val="center"/>
              <w:rPr>
                <w:rFonts w:asciiTheme="majorEastAsia" w:eastAsiaTheme="majorEastAsia" w:hAnsiTheme="majorEastAsia"/>
                <w:sz w:val="28"/>
              </w:rPr>
            </w:pPr>
          </w:p>
        </w:tc>
      </w:tr>
      <w:tr w:rsidR="00266ABF" w14:paraId="49F8F52C" w14:textId="77777777">
        <w:trPr>
          <w:cantSplit/>
          <w:trHeight w:val="250"/>
          <w:jc w:val="center"/>
        </w:trPr>
        <w:tc>
          <w:tcPr>
            <w:tcW w:w="917" w:type="dxa"/>
          </w:tcPr>
          <w:p w14:paraId="33C21EFE" w14:textId="77777777" w:rsidR="00266ABF" w:rsidRDefault="00266ABF">
            <w:pPr>
              <w:widowControl/>
              <w:spacing w:line="560" w:lineRule="exact"/>
              <w:jc w:val="center"/>
              <w:rPr>
                <w:rFonts w:asciiTheme="majorEastAsia" w:eastAsiaTheme="majorEastAsia" w:hAnsiTheme="majorEastAsia"/>
                <w:sz w:val="28"/>
              </w:rPr>
            </w:pPr>
          </w:p>
        </w:tc>
        <w:tc>
          <w:tcPr>
            <w:tcW w:w="1620" w:type="dxa"/>
          </w:tcPr>
          <w:p w14:paraId="392BB5F7" w14:textId="77777777" w:rsidR="00266ABF" w:rsidRDefault="00266ABF">
            <w:pPr>
              <w:widowControl/>
              <w:spacing w:line="560" w:lineRule="exact"/>
              <w:jc w:val="center"/>
              <w:rPr>
                <w:rFonts w:asciiTheme="majorEastAsia" w:eastAsiaTheme="majorEastAsia" w:hAnsiTheme="majorEastAsia"/>
                <w:sz w:val="28"/>
              </w:rPr>
            </w:pPr>
          </w:p>
        </w:tc>
        <w:tc>
          <w:tcPr>
            <w:tcW w:w="2216" w:type="dxa"/>
          </w:tcPr>
          <w:p w14:paraId="5CF08757" w14:textId="77777777"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14:paraId="128500CE" w14:textId="77777777" w:rsidR="00266ABF" w:rsidRDefault="00266ABF">
            <w:pPr>
              <w:spacing w:line="560" w:lineRule="exact"/>
              <w:jc w:val="center"/>
              <w:rPr>
                <w:rFonts w:asciiTheme="majorEastAsia" w:eastAsiaTheme="majorEastAsia" w:hAnsiTheme="majorEastAsia"/>
                <w:sz w:val="28"/>
              </w:rPr>
            </w:pPr>
          </w:p>
        </w:tc>
        <w:tc>
          <w:tcPr>
            <w:tcW w:w="962" w:type="dxa"/>
          </w:tcPr>
          <w:p w14:paraId="137C9D67" w14:textId="77777777"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14:paraId="2EAF4598" w14:textId="77777777" w:rsidR="00266ABF" w:rsidRDefault="00266ABF">
            <w:pPr>
              <w:spacing w:line="560" w:lineRule="exact"/>
              <w:jc w:val="center"/>
              <w:rPr>
                <w:rFonts w:asciiTheme="majorEastAsia" w:eastAsiaTheme="majorEastAsia" w:hAnsiTheme="majorEastAsia"/>
                <w:sz w:val="28"/>
              </w:rPr>
            </w:pPr>
          </w:p>
        </w:tc>
        <w:tc>
          <w:tcPr>
            <w:tcW w:w="1228" w:type="dxa"/>
            <w:vAlign w:val="center"/>
          </w:tcPr>
          <w:p w14:paraId="150DB582" w14:textId="77777777" w:rsidR="00266ABF" w:rsidRDefault="00266ABF">
            <w:pPr>
              <w:spacing w:line="560" w:lineRule="exact"/>
              <w:jc w:val="center"/>
              <w:rPr>
                <w:rFonts w:asciiTheme="majorEastAsia" w:eastAsiaTheme="majorEastAsia" w:hAnsiTheme="majorEastAsia"/>
                <w:sz w:val="28"/>
              </w:rPr>
            </w:pPr>
          </w:p>
        </w:tc>
      </w:tr>
      <w:tr w:rsidR="00266ABF" w14:paraId="1B5360B5" w14:textId="77777777">
        <w:trPr>
          <w:cantSplit/>
          <w:trHeight w:val="70"/>
          <w:jc w:val="center"/>
        </w:trPr>
        <w:tc>
          <w:tcPr>
            <w:tcW w:w="917" w:type="dxa"/>
            <w:vAlign w:val="center"/>
          </w:tcPr>
          <w:p w14:paraId="6EE2749E" w14:textId="77777777" w:rsidR="00266ABF" w:rsidRDefault="00266ABF">
            <w:pPr>
              <w:spacing w:line="560" w:lineRule="exact"/>
              <w:jc w:val="center"/>
              <w:rPr>
                <w:rFonts w:asciiTheme="majorEastAsia" w:eastAsiaTheme="majorEastAsia" w:hAnsiTheme="majorEastAsia"/>
                <w:sz w:val="28"/>
              </w:rPr>
            </w:pPr>
          </w:p>
        </w:tc>
        <w:tc>
          <w:tcPr>
            <w:tcW w:w="1620" w:type="dxa"/>
            <w:vAlign w:val="center"/>
          </w:tcPr>
          <w:p w14:paraId="00A0D739" w14:textId="77777777" w:rsidR="00266ABF" w:rsidRDefault="00266ABF">
            <w:pPr>
              <w:spacing w:line="560" w:lineRule="exact"/>
              <w:jc w:val="center"/>
              <w:rPr>
                <w:rFonts w:asciiTheme="majorEastAsia" w:eastAsiaTheme="majorEastAsia" w:hAnsiTheme="majorEastAsia"/>
                <w:sz w:val="28"/>
              </w:rPr>
            </w:pPr>
          </w:p>
        </w:tc>
        <w:tc>
          <w:tcPr>
            <w:tcW w:w="2216" w:type="dxa"/>
            <w:vAlign w:val="center"/>
          </w:tcPr>
          <w:p w14:paraId="356D6912" w14:textId="77777777" w:rsidR="00266ABF" w:rsidRDefault="00266ABF">
            <w:pPr>
              <w:spacing w:line="560" w:lineRule="exact"/>
              <w:jc w:val="center"/>
              <w:rPr>
                <w:rFonts w:asciiTheme="majorEastAsia" w:eastAsiaTheme="majorEastAsia" w:hAnsiTheme="majorEastAsia"/>
                <w:sz w:val="28"/>
              </w:rPr>
            </w:pPr>
          </w:p>
        </w:tc>
        <w:tc>
          <w:tcPr>
            <w:tcW w:w="1260" w:type="dxa"/>
            <w:vAlign w:val="center"/>
          </w:tcPr>
          <w:p w14:paraId="41649655" w14:textId="77777777" w:rsidR="00266ABF" w:rsidRDefault="00266ABF">
            <w:pPr>
              <w:spacing w:line="560" w:lineRule="exact"/>
              <w:jc w:val="center"/>
              <w:rPr>
                <w:rFonts w:asciiTheme="majorEastAsia" w:eastAsiaTheme="majorEastAsia" w:hAnsiTheme="majorEastAsia"/>
                <w:sz w:val="28"/>
              </w:rPr>
            </w:pPr>
          </w:p>
        </w:tc>
        <w:tc>
          <w:tcPr>
            <w:tcW w:w="962" w:type="dxa"/>
          </w:tcPr>
          <w:p w14:paraId="4AE8020F" w14:textId="77777777"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14:paraId="41A3E8B8" w14:textId="77777777" w:rsidR="00266ABF" w:rsidRDefault="00266ABF">
            <w:pPr>
              <w:spacing w:line="560" w:lineRule="exact"/>
              <w:jc w:val="center"/>
              <w:rPr>
                <w:rFonts w:asciiTheme="majorEastAsia" w:eastAsiaTheme="majorEastAsia" w:hAnsiTheme="majorEastAsia"/>
                <w:sz w:val="28"/>
              </w:rPr>
            </w:pPr>
          </w:p>
        </w:tc>
        <w:tc>
          <w:tcPr>
            <w:tcW w:w="1228" w:type="dxa"/>
            <w:vAlign w:val="center"/>
          </w:tcPr>
          <w:p w14:paraId="4823AA91" w14:textId="77777777" w:rsidR="00266ABF" w:rsidRDefault="00266ABF">
            <w:pPr>
              <w:spacing w:line="560" w:lineRule="exact"/>
              <w:jc w:val="center"/>
              <w:rPr>
                <w:rFonts w:asciiTheme="majorEastAsia" w:eastAsiaTheme="majorEastAsia" w:hAnsiTheme="majorEastAsia"/>
                <w:sz w:val="28"/>
              </w:rPr>
            </w:pPr>
          </w:p>
        </w:tc>
      </w:tr>
      <w:tr w:rsidR="00266ABF" w14:paraId="4C3E75BA" w14:textId="77777777">
        <w:trPr>
          <w:cantSplit/>
          <w:trHeight w:val="70"/>
          <w:jc w:val="center"/>
        </w:trPr>
        <w:tc>
          <w:tcPr>
            <w:tcW w:w="917" w:type="dxa"/>
          </w:tcPr>
          <w:p w14:paraId="68B1C609" w14:textId="77777777" w:rsidR="00266ABF" w:rsidRDefault="00266ABF">
            <w:pPr>
              <w:widowControl/>
              <w:spacing w:line="560" w:lineRule="exact"/>
              <w:jc w:val="center"/>
              <w:rPr>
                <w:rFonts w:asciiTheme="majorEastAsia" w:eastAsiaTheme="majorEastAsia" w:hAnsiTheme="majorEastAsia"/>
                <w:sz w:val="28"/>
              </w:rPr>
            </w:pPr>
          </w:p>
        </w:tc>
        <w:tc>
          <w:tcPr>
            <w:tcW w:w="1620" w:type="dxa"/>
          </w:tcPr>
          <w:p w14:paraId="07072FA6" w14:textId="77777777" w:rsidR="00266ABF" w:rsidRDefault="00266ABF">
            <w:pPr>
              <w:widowControl/>
              <w:spacing w:line="560" w:lineRule="exact"/>
              <w:jc w:val="center"/>
              <w:rPr>
                <w:rFonts w:asciiTheme="majorEastAsia" w:eastAsiaTheme="majorEastAsia" w:hAnsiTheme="majorEastAsia"/>
                <w:sz w:val="28"/>
              </w:rPr>
            </w:pPr>
          </w:p>
        </w:tc>
        <w:tc>
          <w:tcPr>
            <w:tcW w:w="2216" w:type="dxa"/>
          </w:tcPr>
          <w:p w14:paraId="39BBA7C1" w14:textId="77777777"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14:paraId="6F1F76A5" w14:textId="77777777" w:rsidR="00266ABF" w:rsidRDefault="00266ABF">
            <w:pPr>
              <w:spacing w:line="560" w:lineRule="exact"/>
              <w:jc w:val="center"/>
              <w:rPr>
                <w:rFonts w:asciiTheme="majorEastAsia" w:eastAsiaTheme="majorEastAsia" w:hAnsiTheme="majorEastAsia"/>
                <w:sz w:val="28"/>
              </w:rPr>
            </w:pPr>
          </w:p>
        </w:tc>
        <w:tc>
          <w:tcPr>
            <w:tcW w:w="962" w:type="dxa"/>
          </w:tcPr>
          <w:p w14:paraId="2517887C" w14:textId="77777777"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14:paraId="12DBD04C" w14:textId="77777777" w:rsidR="00266ABF" w:rsidRDefault="00266ABF">
            <w:pPr>
              <w:spacing w:line="560" w:lineRule="exact"/>
              <w:jc w:val="center"/>
              <w:rPr>
                <w:rFonts w:asciiTheme="majorEastAsia" w:eastAsiaTheme="majorEastAsia" w:hAnsiTheme="majorEastAsia"/>
                <w:sz w:val="28"/>
              </w:rPr>
            </w:pPr>
          </w:p>
        </w:tc>
        <w:tc>
          <w:tcPr>
            <w:tcW w:w="1228" w:type="dxa"/>
            <w:vAlign w:val="center"/>
          </w:tcPr>
          <w:p w14:paraId="15D29F85" w14:textId="77777777" w:rsidR="00266ABF" w:rsidRDefault="00266ABF">
            <w:pPr>
              <w:spacing w:line="560" w:lineRule="exact"/>
              <w:jc w:val="center"/>
              <w:rPr>
                <w:rFonts w:asciiTheme="majorEastAsia" w:eastAsiaTheme="majorEastAsia" w:hAnsiTheme="majorEastAsia"/>
                <w:sz w:val="28"/>
              </w:rPr>
            </w:pPr>
          </w:p>
        </w:tc>
      </w:tr>
      <w:tr w:rsidR="00266ABF" w14:paraId="27E94E67" w14:textId="77777777">
        <w:trPr>
          <w:cantSplit/>
          <w:trHeight w:val="70"/>
          <w:jc w:val="center"/>
        </w:trPr>
        <w:tc>
          <w:tcPr>
            <w:tcW w:w="917" w:type="dxa"/>
          </w:tcPr>
          <w:p w14:paraId="13373431" w14:textId="77777777" w:rsidR="00266ABF" w:rsidRDefault="00266ABF">
            <w:pPr>
              <w:widowControl/>
              <w:spacing w:line="560" w:lineRule="exact"/>
              <w:jc w:val="center"/>
              <w:rPr>
                <w:rFonts w:asciiTheme="majorEastAsia" w:eastAsiaTheme="majorEastAsia" w:hAnsiTheme="majorEastAsia"/>
                <w:sz w:val="28"/>
              </w:rPr>
            </w:pPr>
          </w:p>
        </w:tc>
        <w:tc>
          <w:tcPr>
            <w:tcW w:w="1620" w:type="dxa"/>
          </w:tcPr>
          <w:p w14:paraId="47DA0A8D" w14:textId="77777777" w:rsidR="00266ABF" w:rsidRDefault="00266ABF">
            <w:pPr>
              <w:widowControl/>
              <w:spacing w:line="560" w:lineRule="exact"/>
              <w:jc w:val="center"/>
              <w:rPr>
                <w:rFonts w:asciiTheme="majorEastAsia" w:eastAsiaTheme="majorEastAsia" w:hAnsiTheme="majorEastAsia"/>
                <w:sz w:val="28"/>
              </w:rPr>
            </w:pPr>
          </w:p>
        </w:tc>
        <w:tc>
          <w:tcPr>
            <w:tcW w:w="2216" w:type="dxa"/>
          </w:tcPr>
          <w:p w14:paraId="12D39965" w14:textId="77777777"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14:paraId="5AB066D2" w14:textId="77777777" w:rsidR="00266ABF" w:rsidRDefault="00266ABF">
            <w:pPr>
              <w:spacing w:line="560" w:lineRule="exact"/>
              <w:jc w:val="center"/>
              <w:rPr>
                <w:rFonts w:asciiTheme="majorEastAsia" w:eastAsiaTheme="majorEastAsia" w:hAnsiTheme="majorEastAsia"/>
                <w:sz w:val="28"/>
              </w:rPr>
            </w:pPr>
          </w:p>
        </w:tc>
        <w:tc>
          <w:tcPr>
            <w:tcW w:w="962" w:type="dxa"/>
          </w:tcPr>
          <w:p w14:paraId="3C6569CB" w14:textId="77777777"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14:paraId="199872FB" w14:textId="77777777" w:rsidR="00266ABF" w:rsidRDefault="00266ABF">
            <w:pPr>
              <w:spacing w:line="560" w:lineRule="exact"/>
              <w:jc w:val="center"/>
              <w:rPr>
                <w:rFonts w:asciiTheme="majorEastAsia" w:eastAsiaTheme="majorEastAsia" w:hAnsiTheme="majorEastAsia"/>
                <w:sz w:val="28"/>
              </w:rPr>
            </w:pPr>
          </w:p>
        </w:tc>
        <w:tc>
          <w:tcPr>
            <w:tcW w:w="1228" w:type="dxa"/>
            <w:vAlign w:val="center"/>
          </w:tcPr>
          <w:p w14:paraId="087FBFAF" w14:textId="77777777" w:rsidR="00266ABF" w:rsidRDefault="00266ABF">
            <w:pPr>
              <w:spacing w:line="560" w:lineRule="exact"/>
              <w:jc w:val="center"/>
              <w:rPr>
                <w:rFonts w:asciiTheme="majorEastAsia" w:eastAsiaTheme="majorEastAsia" w:hAnsiTheme="majorEastAsia"/>
                <w:sz w:val="28"/>
              </w:rPr>
            </w:pPr>
          </w:p>
        </w:tc>
      </w:tr>
      <w:tr w:rsidR="00266ABF" w14:paraId="401C03C9" w14:textId="77777777">
        <w:trPr>
          <w:cantSplit/>
          <w:trHeight w:val="308"/>
          <w:jc w:val="center"/>
        </w:trPr>
        <w:tc>
          <w:tcPr>
            <w:tcW w:w="917" w:type="dxa"/>
          </w:tcPr>
          <w:p w14:paraId="3C71973D" w14:textId="77777777" w:rsidR="00266ABF" w:rsidRDefault="00266ABF">
            <w:pPr>
              <w:widowControl/>
              <w:spacing w:line="560" w:lineRule="exact"/>
              <w:jc w:val="center"/>
              <w:rPr>
                <w:rFonts w:asciiTheme="majorEastAsia" w:eastAsiaTheme="majorEastAsia" w:hAnsiTheme="majorEastAsia"/>
                <w:sz w:val="28"/>
              </w:rPr>
            </w:pPr>
          </w:p>
        </w:tc>
        <w:tc>
          <w:tcPr>
            <w:tcW w:w="1620" w:type="dxa"/>
          </w:tcPr>
          <w:p w14:paraId="6CC3E67C" w14:textId="77777777" w:rsidR="00266ABF" w:rsidRDefault="00266ABF">
            <w:pPr>
              <w:widowControl/>
              <w:spacing w:line="560" w:lineRule="exact"/>
              <w:jc w:val="center"/>
              <w:rPr>
                <w:rFonts w:asciiTheme="majorEastAsia" w:eastAsiaTheme="majorEastAsia" w:hAnsiTheme="majorEastAsia"/>
                <w:sz w:val="28"/>
              </w:rPr>
            </w:pPr>
          </w:p>
        </w:tc>
        <w:tc>
          <w:tcPr>
            <w:tcW w:w="2216" w:type="dxa"/>
          </w:tcPr>
          <w:p w14:paraId="326E0F65" w14:textId="77777777"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14:paraId="43516258" w14:textId="77777777" w:rsidR="00266ABF" w:rsidRDefault="00266ABF">
            <w:pPr>
              <w:spacing w:line="560" w:lineRule="exact"/>
              <w:jc w:val="center"/>
              <w:rPr>
                <w:rFonts w:asciiTheme="majorEastAsia" w:eastAsiaTheme="majorEastAsia" w:hAnsiTheme="majorEastAsia"/>
                <w:sz w:val="28"/>
              </w:rPr>
            </w:pPr>
          </w:p>
        </w:tc>
        <w:tc>
          <w:tcPr>
            <w:tcW w:w="962" w:type="dxa"/>
          </w:tcPr>
          <w:p w14:paraId="24369CD7" w14:textId="77777777"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14:paraId="5E2BB9E6" w14:textId="77777777" w:rsidR="00266ABF" w:rsidRDefault="00266ABF">
            <w:pPr>
              <w:spacing w:line="560" w:lineRule="exact"/>
              <w:jc w:val="center"/>
              <w:rPr>
                <w:rFonts w:asciiTheme="majorEastAsia" w:eastAsiaTheme="majorEastAsia" w:hAnsiTheme="majorEastAsia"/>
                <w:sz w:val="28"/>
              </w:rPr>
            </w:pPr>
          </w:p>
        </w:tc>
        <w:tc>
          <w:tcPr>
            <w:tcW w:w="1228" w:type="dxa"/>
            <w:vAlign w:val="center"/>
          </w:tcPr>
          <w:p w14:paraId="4E878592" w14:textId="77777777" w:rsidR="00266ABF" w:rsidRDefault="00266ABF">
            <w:pPr>
              <w:spacing w:line="560" w:lineRule="exact"/>
              <w:jc w:val="center"/>
              <w:rPr>
                <w:rFonts w:asciiTheme="majorEastAsia" w:eastAsiaTheme="majorEastAsia" w:hAnsiTheme="majorEastAsia"/>
                <w:sz w:val="28"/>
              </w:rPr>
            </w:pPr>
          </w:p>
        </w:tc>
      </w:tr>
      <w:tr w:rsidR="00266ABF" w14:paraId="7451BCB9" w14:textId="77777777">
        <w:trPr>
          <w:cantSplit/>
          <w:trHeight w:val="165"/>
          <w:jc w:val="center"/>
        </w:trPr>
        <w:tc>
          <w:tcPr>
            <w:tcW w:w="917" w:type="dxa"/>
            <w:vAlign w:val="center"/>
          </w:tcPr>
          <w:p w14:paraId="0DCA1661" w14:textId="77777777" w:rsidR="00266ABF" w:rsidRDefault="00266ABF">
            <w:pPr>
              <w:spacing w:line="560" w:lineRule="exact"/>
              <w:jc w:val="center"/>
              <w:rPr>
                <w:rFonts w:asciiTheme="majorEastAsia" w:eastAsiaTheme="majorEastAsia" w:hAnsiTheme="majorEastAsia"/>
                <w:i/>
                <w:iCs/>
                <w:sz w:val="28"/>
              </w:rPr>
            </w:pPr>
          </w:p>
        </w:tc>
        <w:tc>
          <w:tcPr>
            <w:tcW w:w="1620" w:type="dxa"/>
            <w:vAlign w:val="center"/>
          </w:tcPr>
          <w:p w14:paraId="1CC95158" w14:textId="77777777" w:rsidR="00266ABF" w:rsidRDefault="00266ABF">
            <w:pPr>
              <w:spacing w:line="560" w:lineRule="exact"/>
              <w:jc w:val="center"/>
              <w:rPr>
                <w:rFonts w:asciiTheme="majorEastAsia" w:eastAsiaTheme="majorEastAsia" w:hAnsiTheme="majorEastAsia"/>
                <w:i/>
                <w:iCs/>
                <w:sz w:val="28"/>
              </w:rPr>
            </w:pPr>
          </w:p>
        </w:tc>
        <w:tc>
          <w:tcPr>
            <w:tcW w:w="2216" w:type="dxa"/>
            <w:vAlign w:val="center"/>
          </w:tcPr>
          <w:p w14:paraId="72426918" w14:textId="77777777" w:rsidR="00266ABF" w:rsidRDefault="00266ABF">
            <w:pPr>
              <w:spacing w:line="560" w:lineRule="exact"/>
              <w:jc w:val="center"/>
              <w:rPr>
                <w:rFonts w:asciiTheme="majorEastAsia" w:eastAsiaTheme="majorEastAsia" w:hAnsiTheme="majorEastAsia"/>
                <w:i/>
                <w:iCs/>
                <w:sz w:val="28"/>
              </w:rPr>
            </w:pPr>
          </w:p>
        </w:tc>
        <w:tc>
          <w:tcPr>
            <w:tcW w:w="1260" w:type="dxa"/>
            <w:vAlign w:val="center"/>
          </w:tcPr>
          <w:p w14:paraId="78C6AC89" w14:textId="77777777" w:rsidR="00266ABF" w:rsidRDefault="00266ABF">
            <w:pPr>
              <w:spacing w:line="560" w:lineRule="exact"/>
              <w:jc w:val="center"/>
              <w:rPr>
                <w:rFonts w:asciiTheme="majorEastAsia" w:eastAsiaTheme="majorEastAsia" w:hAnsiTheme="majorEastAsia"/>
                <w:sz w:val="28"/>
              </w:rPr>
            </w:pPr>
          </w:p>
        </w:tc>
        <w:tc>
          <w:tcPr>
            <w:tcW w:w="962" w:type="dxa"/>
            <w:vAlign w:val="center"/>
          </w:tcPr>
          <w:p w14:paraId="78D5F67B" w14:textId="77777777" w:rsidR="00266ABF" w:rsidRDefault="00266ABF">
            <w:pPr>
              <w:spacing w:line="560" w:lineRule="exact"/>
              <w:jc w:val="center"/>
              <w:rPr>
                <w:rFonts w:asciiTheme="majorEastAsia" w:eastAsiaTheme="majorEastAsia" w:hAnsiTheme="majorEastAsia"/>
                <w:sz w:val="28"/>
              </w:rPr>
            </w:pPr>
          </w:p>
        </w:tc>
        <w:tc>
          <w:tcPr>
            <w:tcW w:w="1344" w:type="dxa"/>
            <w:vAlign w:val="center"/>
          </w:tcPr>
          <w:p w14:paraId="435DD07C" w14:textId="77777777" w:rsidR="00266ABF" w:rsidRDefault="00266ABF">
            <w:pPr>
              <w:spacing w:line="560" w:lineRule="exact"/>
              <w:jc w:val="center"/>
              <w:rPr>
                <w:rFonts w:asciiTheme="majorEastAsia" w:eastAsiaTheme="majorEastAsia" w:hAnsiTheme="majorEastAsia"/>
                <w:sz w:val="28"/>
              </w:rPr>
            </w:pPr>
          </w:p>
        </w:tc>
        <w:tc>
          <w:tcPr>
            <w:tcW w:w="1228" w:type="dxa"/>
            <w:vAlign w:val="center"/>
          </w:tcPr>
          <w:p w14:paraId="0113EC02" w14:textId="77777777" w:rsidR="00266ABF" w:rsidRDefault="00266ABF">
            <w:pPr>
              <w:spacing w:line="560" w:lineRule="exact"/>
              <w:jc w:val="center"/>
              <w:rPr>
                <w:rFonts w:asciiTheme="majorEastAsia" w:eastAsiaTheme="majorEastAsia" w:hAnsiTheme="majorEastAsia"/>
                <w:sz w:val="28"/>
              </w:rPr>
            </w:pPr>
          </w:p>
        </w:tc>
      </w:tr>
      <w:tr w:rsidR="00266ABF" w14:paraId="22008FDD" w14:textId="77777777">
        <w:trPr>
          <w:cantSplit/>
          <w:trHeight w:val="375"/>
          <w:jc w:val="center"/>
        </w:trPr>
        <w:tc>
          <w:tcPr>
            <w:tcW w:w="917" w:type="dxa"/>
            <w:vAlign w:val="center"/>
          </w:tcPr>
          <w:p w14:paraId="7EC207A8" w14:textId="77777777" w:rsidR="00266ABF" w:rsidRDefault="00266ABF">
            <w:pPr>
              <w:spacing w:line="560" w:lineRule="exact"/>
              <w:jc w:val="center"/>
              <w:rPr>
                <w:rFonts w:asciiTheme="majorEastAsia" w:eastAsiaTheme="majorEastAsia" w:hAnsiTheme="majorEastAsia"/>
                <w:i/>
                <w:iCs/>
                <w:sz w:val="28"/>
              </w:rPr>
            </w:pPr>
          </w:p>
        </w:tc>
        <w:tc>
          <w:tcPr>
            <w:tcW w:w="1620" w:type="dxa"/>
            <w:vAlign w:val="center"/>
          </w:tcPr>
          <w:p w14:paraId="74ACA68C" w14:textId="77777777" w:rsidR="00266ABF" w:rsidRDefault="00266ABF">
            <w:pPr>
              <w:spacing w:line="560" w:lineRule="exact"/>
              <w:jc w:val="center"/>
              <w:rPr>
                <w:rFonts w:asciiTheme="majorEastAsia" w:eastAsiaTheme="majorEastAsia" w:hAnsiTheme="majorEastAsia"/>
                <w:i/>
                <w:iCs/>
                <w:sz w:val="28"/>
              </w:rPr>
            </w:pPr>
          </w:p>
        </w:tc>
        <w:tc>
          <w:tcPr>
            <w:tcW w:w="2216" w:type="dxa"/>
            <w:vAlign w:val="center"/>
          </w:tcPr>
          <w:p w14:paraId="1E7E4611" w14:textId="77777777" w:rsidR="00266ABF" w:rsidRDefault="00266ABF">
            <w:pPr>
              <w:spacing w:line="560" w:lineRule="exact"/>
              <w:jc w:val="center"/>
              <w:rPr>
                <w:rFonts w:asciiTheme="majorEastAsia" w:eastAsiaTheme="majorEastAsia" w:hAnsiTheme="majorEastAsia"/>
                <w:i/>
                <w:iCs/>
                <w:sz w:val="28"/>
              </w:rPr>
            </w:pPr>
          </w:p>
        </w:tc>
        <w:tc>
          <w:tcPr>
            <w:tcW w:w="1260" w:type="dxa"/>
            <w:vAlign w:val="center"/>
          </w:tcPr>
          <w:p w14:paraId="6D52C1BB" w14:textId="77777777" w:rsidR="00266ABF" w:rsidRDefault="00266ABF">
            <w:pPr>
              <w:spacing w:line="560" w:lineRule="exact"/>
              <w:jc w:val="center"/>
              <w:rPr>
                <w:rFonts w:asciiTheme="majorEastAsia" w:eastAsiaTheme="majorEastAsia" w:hAnsiTheme="majorEastAsia"/>
                <w:sz w:val="28"/>
              </w:rPr>
            </w:pPr>
          </w:p>
        </w:tc>
        <w:tc>
          <w:tcPr>
            <w:tcW w:w="962" w:type="dxa"/>
            <w:vAlign w:val="center"/>
          </w:tcPr>
          <w:p w14:paraId="1ADF0EAF" w14:textId="77777777" w:rsidR="00266ABF" w:rsidRDefault="00266ABF">
            <w:pPr>
              <w:spacing w:line="560" w:lineRule="exact"/>
              <w:jc w:val="center"/>
              <w:rPr>
                <w:rFonts w:asciiTheme="majorEastAsia" w:eastAsiaTheme="majorEastAsia" w:hAnsiTheme="majorEastAsia"/>
                <w:sz w:val="28"/>
              </w:rPr>
            </w:pPr>
          </w:p>
        </w:tc>
        <w:tc>
          <w:tcPr>
            <w:tcW w:w="1344" w:type="dxa"/>
            <w:vAlign w:val="center"/>
          </w:tcPr>
          <w:p w14:paraId="7A430AD7" w14:textId="77777777" w:rsidR="00266ABF" w:rsidRDefault="00266ABF">
            <w:pPr>
              <w:spacing w:line="560" w:lineRule="exact"/>
              <w:jc w:val="center"/>
              <w:rPr>
                <w:rFonts w:asciiTheme="majorEastAsia" w:eastAsiaTheme="majorEastAsia" w:hAnsiTheme="majorEastAsia"/>
                <w:sz w:val="28"/>
              </w:rPr>
            </w:pPr>
          </w:p>
        </w:tc>
        <w:tc>
          <w:tcPr>
            <w:tcW w:w="1228" w:type="dxa"/>
            <w:vAlign w:val="center"/>
          </w:tcPr>
          <w:p w14:paraId="7903CDF1" w14:textId="77777777" w:rsidR="00266ABF" w:rsidRDefault="00266ABF">
            <w:pPr>
              <w:spacing w:line="560" w:lineRule="exact"/>
              <w:jc w:val="center"/>
              <w:rPr>
                <w:rFonts w:asciiTheme="majorEastAsia" w:eastAsiaTheme="majorEastAsia" w:hAnsiTheme="majorEastAsia"/>
                <w:sz w:val="28"/>
              </w:rPr>
            </w:pPr>
          </w:p>
        </w:tc>
      </w:tr>
      <w:tr w:rsidR="00266ABF" w14:paraId="2394DCCB" w14:textId="77777777">
        <w:trPr>
          <w:cantSplit/>
          <w:trHeight w:val="210"/>
          <w:jc w:val="center"/>
        </w:trPr>
        <w:tc>
          <w:tcPr>
            <w:tcW w:w="4753" w:type="dxa"/>
            <w:gridSpan w:val="3"/>
            <w:vAlign w:val="center"/>
          </w:tcPr>
          <w:p w14:paraId="0A9BC7C3" w14:textId="77777777" w:rsidR="00266ABF" w:rsidRDefault="00B8436B">
            <w:pPr>
              <w:spacing w:line="560" w:lineRule="exact"/>
              <w:jc w:val="center"/>
              <w:rPr>
                <w:rFonts w:asciiTheme="majorEastAsia" w:eastAsiaTheme="majorEastAsia" w:hAnsiTheme="majorEastAsia"/>
                <w:i/>
                <w:iCs/>
                <w:sz w:val="28"/>
              </w:rPr>
            </w:pPr>
            <w:r>
              <w:rPr>
                <w:rFonts w:asciiTheme="majorEastAsia" w:eastAsiaTheme="majorEastAsia" w:hAnsiTheme="majorEastAsia" w:hint="eastAsia"/>
                <w:i/>
                <w:iCs/>
                <w:sz w:val="28"/>
              </w:rPr>
              <w:t>其</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他</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费</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用</w:t>
            </w:r>
          </w:p>
        </w:tc>
        <w:tc>
          <w:tcPr>
            <w:tcW w:w="1260" w:type="dxa"/>
            <w:vAlign w:val="center"/>
          </w:tcPr>
          <w:p w14:paraId="154B3957" w14:textId="77777777" w:rsidR="00266ABF" w:rsidRDefault="00266ABF">
            <w:pPr>
              <w:spacing w:line="560" w:lineRule="exact"/>
              <w:jc w:val="center"/>
              <w:rPr>
                <w:rFonts w:asciiTheme="majorEastAsia" w:eastAsiaTheme="majorEastAsia" w:hAnsiTheme="majorEastAsia"/>
                <w:sz w:val="28"/>
              </w:rPr>
            </w:pPr>
          </w:p>
        </w:tc>
        <w:tc>
          <w:tcPr>
            <w:tcW w:w="962" w:type="dxa"/>
            <w:vAlign w:val="center"/>
          </w:tcPr>
          <w:p w14:paraId="01E38C9C" w14:textId="77777777" w:rsidR="00266ABF" w:rsidRDefault="00266ABF">
            <w:pPr>
              <w:spacing w:line="560" w:lineRule="exact"/>
              <w:jc w:val="center"/>
              <w:rPr>
                <w:rFonts w:asciiTheme="majorEastAsia" w:eastAsiaTheme="majorEastAsia" w:hAnsiTheme="majorEastAsia"/>
                <w:sz w:val="28"/>
              </w:rPr>
            </w:pPr>
          </w:p>
        </w:tc>
        <w:tc>
          <w:tcPr>
            <w:tcW w:w="1344" w:type="dxa"/>
            <w:vAlign w:val="center"/>
          </w:tcPr>
          <w:p w14:paraId="1195F386" w14:textId="77777777" w:rsidR="00266ABF" w:rsidRDefault="00266ABF">
            <w:pPr>
              <w:spacing w:line="560" w:lineRule="exact"/>
              <w:jc w:val="center"/>
              <w:rPr>
                <w:rFonts w:asciiTheme="majorEastAsia" w:eastAsiaTheme="majorEastAsia" w:hAnsiTheme="majorEastAsia"/>
                <w:sz w:val="28"/>
              </w:rPr>
            </w:pPr>
          </w:p>
        </w:tc>
        <w:tc>
          <w:tcPr>
            <w:tcW w:w="1228" w:type="dxa"/>
            <w:vAlign w:val="center"/>
          </w:tcPr>
          <w:p w14:paraId="40AC0DA9" w14:textId="77777777" w:rsidR="00266ABF" w:rsidRDefault="00266ABF">
            <w:pPr>
              <w:spacing w:line="560" w:lineRule="exact"/>
              <w:jc w:val="center"/>
              <w:rPr>
                <w:rFonts w:asciiTheme="majorEastAsia" w:eastAsiaTheme="majorEastAsia" w:hAnsiTheme="majorEastAsia"/>
                <w:sz w:val="28"/>
              </w:rPr>
            </w:pPr>
          </w:p>
        </w:tc>
      </w:tr>
      <w:tr w:rsidR="00266ABF" w14:paraId="7963B0A4" w14:textId="77777777">
        <w:trPr>
          <w:cantSplit/>
          <w:trHeight w:val="330"/>
          <w:jc w:val="center"/>
        </w:trPr>
        <w:tc>
          <w:tcPr>
            <w:tcW w:w="4753" w:type="dxa"/>
            <w:gridSpan w:val="3"/>
            <w:vAlign w:val="center"/>
          </w:tcPr>
          <w:p w14:paraId="20E72DC4" w14:textId="77777777" w:rsidR="00266ABF" w:rsidRDefault="00B8436B">
            <w:pPr>
              <w:spacing w:line="560" w:lineRule="exact"/>
              <w:jc w:val="center"/>
              <w:rPr>
                <w:rFonts w:asciiTheme="majorEastAsia" w:eastAsiaTheme="majorEastAsia" w:hAnsiTheme="majorEastAsia"/>
                <w:i/>
                <w:iCs/>
                <w:sz w:val="28"/>
              </w:rPr>
            </w:pPr>
            <w:r>
              <w:rPr>
                <w:rFonts w:asciiTheme="majorEastAsia" w:eastAsiaTheme="majorEastAsia" w:hAnsiTheme="majorEastAsia" w:hint="eastAsia"/>
                <w:i/>
                <w:iCs/>
                <w:sz w:val="28"/>
              </w:rPr>
              <w:t>其</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他</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费</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用</w:t>
            </w:r>
          </w:p>
        </w:tc>
        <w:tc>
          <w:tcPr>
            <w:tcW w:w="1260" w:type="dxa"/>
            <w:vAlign w:val="center"/>
          </w:tcPr>
          <w:p w14:paraId="5FD37FC2" w14:textId="77777777" w:rsidR="00266ABF" w:rsidRDefault="00266ABF">
            <w:pPr>
              <w:spacing w:line="560" w:lineRule="exact"/>
              <w:jc w:val="center"/>
              <w:rPr>
                <w:rFonts w:asciiTheme="majorEastAsia" w:eastAsiaTheme="majorEastAsia" w:hAnsiTheme="majorEastAsia"/>
                <w:sz w:val="28"/>
              </w:rPr>
            </w:pPr>
          </w:p>
        </w:tc>
        <w:tc>
          <w:tcPr>
            <w:tcW w:w="962" w:type="dxa"/>
            <w:vAlign w:val="center"/>
          </w:tcPr>
          <w:p w14:paraId="4FD92139" w14:textId="77777777" w:rsidR="00266ABF" w:rsidRDefault="00266ABF">
            <w:pPr>
              <w:spacing w:line="560" w:lineRule="exact"/>
              <w:jc w:val="center"/>
              <w:rPr>
                <w:rFonts w:asciiTheme="majorEastAsia" w:eastAsiaTheme="majorEastAsia" w:hAnsiTheme="majorEastAsia"/>
                <w:sz w:val="28"/>
              </w:rPr>
            </w:pPr>
          </w:p>
        </w:tc>
        <w:tc>
          <w:tcPr>
            <w:tcW w:w="1344" w:type="dxa"/>
            <w:vAlign w:val="center"/>
          </w:tcPr>
          <w:p w14:paraId="57DC6930" w14:textId="77777777" w:rsidR="00266ABF" w:rsidRDefault="00266ABF">
            <w:pPr>
              <w:spacing w:line="560" w:lineRule="exact"/>
              <w:jc w:val="center"/>
              <w:rPr>
                <w:rFonts w:asciiTheme="majorEastAsia" w:eastAsiaTheme="majorEastAsia" w:hAnsiTheme="majorEastAsia"/>
                <w:sz w:val="28"/>
              </w:rPr>
            </w:pPr>
          </w:p>
        </w:tc>
        <w:tc>
          <w:tcPr>
            <w:tcW w:w="1228" w:type="dxa"/>
            <w:vAlign w:val="center"/>
          </w:tcPr>
          <w:p w14:paraId="3DBC3C57" w14:textId="77777777" w:rsidR="00266ABF" w:rsidRDefault="00266ABF">
            <w:pPr>
              <w:spacing w:line="560" w:lineRule="exact"/>
              <w:jc w:val="center"/>
              <w:rPr>
                <w:rFonts w:asciiTheme="majorEastAsia" w:eastAsiaTheme="majorEastAsia" w:hAnsiTheme="majorEastAsia"/>
                <w:sz w:val="28"/>
              </w:rPr>
            </w:pPr>
          </w:p>
        </w:tc>
      </w:tr>
      <w:tr w:rsidR="00266ABF" w14:paraId="33ADB4AB" w14:textId="77777777">
        <w:trPr>
          <w:cantSplit/>
          <w:trHeight w:val="1406"/>
          <w:jc w:val="center"/>
        </w:trPr>
        <w:tc>
          <w:tcPr>
            <w:tcW w:w="2537" w:type="dxa"/>
            <w:gridSpan w:val="2"/>
            <w:vAlign w:val="center"/>
          </w:tcPr>
          <w:p w14:paraId="007C7805" w14:textId="77777777" w:rsidR="00266ABF" w:rsidRDefault="00B8436B">
            <w:pPr>
              <w:spacing w:line="560" w:lineRule="exact"/>
              <w:jc w:val="center"/>
              <w:rPr>
                <w:rFonts w:asciiTheme="majorEastAsia" w:eastAsiaTheme="majorEastAsia" w:hAnsiTheme="majorEastAsia"/>
                <w:b/>
                <w:bCs/>
                <w:sz w:val="32"/>
              </w:rPr>
            </w:pPr>
            <w:r>
              <w:rPr>
                <w:rFonts w:asciiTheme="majorEastAsia" w:eastAsiaTheme="majorEastAsia" w:hAnsiTheme="majorEastAsia" w:hint="eastAsia"/>
                <w:b/>
                <w:bCs/>
                <w:sz w:val="32"/>
              </w:rPr>
              <w:t>报价总计</w:t>
            </w:r>
          </w:p>
        </w:tc>
        <w:tc>
          <w:tcPr>
            <w:tcW w:w="7010" w:type="dxa"/>
            <w:gridSpan w:val="5"/>
            <w:vAlign w:val="center"/>
          </w:tcPr>
          <w:p w14:paraId="421515C8" w14:textId="77777777" w:rsidR="00266ABF" w:rsidRDefault="00B8436B">
            <w:pPr>
              <w:spacing w:line="560" w:lineRule="exact"/>
              <w:rPr>
                <w:rFonts w:asciiTheme="majorEastAsia" w:eastAsiaTheme="majorEastAsia" w:hAnsiTheme="majorEastAsia"/>
                <w:b/>
                <w:bCs/>
                <w:sz w:val="28"/>
              </w:rPr>
            </w:pPr>
            <w:r>
              <w:rPr>
                <w:rFonts w:asciiTheme="majorEastAsia" w:eastAsiaTheme="majorEastAsia" w:hAnsiTheme="majorEastAsia" w:hint="eastAsia"/>
                <w:b/>
                <w:bCs/>
                <w:sz w:val="28"/>
              </w:rPr>
              <w:t>￥：</w:t>
            </w:r>
            <w:r>
              <w:rPr>
                <w:rFonts w:asciiTheme="majorEastAsia" w:eastAsiaTheme="majorEastAsia" w:hAnsiTheme="majorEastAsia"/>
                <w:b/>
                <w:bCs/>
                <w:sz w:val="28"/>
                <w:u w:val="single"/>
              </w:rPr>
              <w:t xml:space="preserve">                          </w:t>
            </w:r>
          </w:p>
          <w:p w14:paraId="3DF17BD0" w14:textId="77777777" w:rsidR="00266ABF" w:rsidRDefault="00B8436B">
            <w:pPr>
              <w:spacing w:line="560" w:lineRule="exact"/>
              <w:rPr>
                <w:rFonts w:asciiTheme="majorEastAsia" w:eastAsiaTheme="majorEastAsia" w:hAnsiTheme="majorEastAsia"/>
                <w:b/>
                <w:bCs/>
                <w:sz w:val="24"/>
              </w:rPr>
            </w:pPr>
            <w:r>
              <w:rPr>
                <w:rFonts w:asciiTheme="majorEastAsia" w:eastAsiaTheme="majorEastAsia" w:hAnsiTheme="majorEastAsia" w:hint="eastAsia"/>
                <w:b/>
                <w:bCs/>
                <w:sz w:val="24"/>
              </w:rPr>
              <w:t>人民币（大写）：</w:t>
            </w:r>
          </w:p>
          <w:p w14:paraId="7427BDEA" w14:textId="77777777" w:rsidR="00266ABF" w:rsidRDefault="00B8436B">
            <w:pPr>
              <w:spacing w:line="560" w:lineRule="exact"/>
              <w:rPr>
                <w:rFonts w:asciiTheme="majorEastAsia" w:eastAsiaTheme="majorEastAsia" w:hAnsiTheme="majorEastAsia"/>
                <w:b/>
                <w:bCs/>
                <w:sz w:val="24"/>
              </w:rPr>
            </w:pPr>
            <w:r>
              <w:rPr>
                <w:rFonts w:asciiTheme="majorEastAsia" w:eastAsiaTheme="majorEastAsia" w:hAnsiTheme="majorEastAsia"/>
                <w:b/>
                <w:bCs/>
                <w:sz w:val="24"/>
                <w:u w:val="single"/>
              </w:rPr>
              <w:t xml:space="preserve">  </w:t>
            </w:r>
            <w:proofErr w:type="gramStart"/>
            <w:r>
              <w:rPr>
                <w:rFonts w:asciiTheme="majorEastAsia" w:eastAsiaTheme="majorEastAsia" w:hAnsiTheme="majorEastAsia" w:hint="eastAsia"/>
                <w:b/>
                <w:bCs/>
                <w:sz w:val="24"/>
              </w:rPr>
              <w:t>佰</w:t>
            </w:r>
            <w:proofErr w:type="gramEnd"/>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拾</w:t>
            </w:r>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万</w:t>
            </w:r>
            <w:r>
              <w:rPr>
                <w:rFonts w:asciiTheme="majorEastAsia" w:eastAsiaTheme="majorEastAsia" w:hAnsiTheme="majorEastAsia"/>
                <w:b/>
                <w:bCs/>
                <w:sz w:val="24"/>
                <w:u w:val="single"/>
              </w:rPr>
              <w:t xml:space="preserve">    </w:t>
            </w:r>
            <w:proofErr w:type="gramStart"/>
            <w:r>
              <w:rPr>
                <w:rFonts w:asciiTheme="majorEastAsia" w:eastAsiaTheme="majorEastAsia" w:hAnsiTheme="majorEastAsia" w:hint="eastAsia"/>
                <w:b/>
                <w:bCs/>
                <w:sz w:val="24"/>
              </w:rPr>
              <w:t>仟</w:t>
            </w:r>
            <w:proofErr w:type="gramEnd"/>
            <w:r>
              <w:rPr>
                <w:rFonts w:asciiTheme="majorEastAsia" w:eastAsiaTheme="majorEastAsia" w:hAnsiTheme="majorEastAsia"/>
                <w:b/>
                <w:bCs/>
                <w:sz w:val="24"/>
                <w:u w:val="single"/>
              </w:rPr>
              <w:t xml:space="preserve">    </w:t>
            </w:r>
            <w:proofErr w:type="gramStart"/>
            <w:r>
              <w:rPr>
                <w:rFonts w:asciiTheme="majorEastAsia" w:eastAsiaTheme="majorEastAsia" w:hAnsiTheme="majorEastAsia" w:hint="eastAsia"/>
                <w:b/>
                <w:bCs/>
                <w:sz w:val="24"/>
              </w:rPr>
              <w:t>佰</w:t>
            </w:r>
            <w:proofErr w:type="gramEnd"/>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拾</w:t>
            </w:r>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圆</w:t>
            </w:r>
            <w:r>
              <w:rPr>
                <w:rFonts w:asciiTheme="majorEastAsia" w:eastAsiaTheme="majorEastAsia" w:hAnsiTheme="majorEastAsia"/>
                <w:b/>
                <w:bCs/>
                <w:sz w:val="28"/>
                <w:szCs w:val="28"/>
                <w:u w:val="single"/>
              </w:rPr>
              <w:t xml:space="preserve">  </w:t>
            </w:r>
            <w:r>
              <w:rPr>
                <w:rFonts w:asciiTheme="majorEastAsia" w:eastAsiaTheme="majorEastAsia" w:hAnsiTheme="majorEastAsia" w:hint="eastAsia"/>
                <w:b/>
                <w:bCs/>
                <w:sz w:val="28"/>
                <w:szCs w:val="28"/>
              </w:rPr>
              <w:t>角</w:t>
            </w:r>
            <w:r>
              <w:rPr>
                <w:rFonts w:asciiTheme="majorEastAsia" w:eastAsiaTheme="majorEastAsia" w:hAnsiTheme="majorEastAsia"/>
                <w:b/>
                <w:bCs/>
                <w:sz w:val="28"/>
                <w:szCs w:val="28"/>
                <w:u w:val="single"/>
              </w:rPr>
              <w:t xml:space="preserve">  </w:t>
            </w:r>
            <w:r>
              <w:rPr>
                <w:rFonts w:asciiTheme="majorEastAsia" w:eastAsiaTheme="majorEastAsia" w:hAnsiTheme="majorEastAsia" w:hint="eastAsia"/>
                <w:b/>
                <w:bCs/>
                <w:sz w:val="28"/>
                <w:szCs w:val="28"/>
              </w:rPr>
              <w:t>分</w:t>
            </w:r>
          </w:p>
        </w:tc>
      </w:tr>
    </w:tbl>
    <w:p w14:paraId="29F8C4F0" w14:textId="77777777" w:rsidR="00266ABF" w:rsidRDefault="00B8436B">
      <w:pPr>
        <w:spacing w:line="500" w:lineRule="exact"/>
        <w:ind w:firstLineChars="98" w:firstLine="235"/>
        <w:rPr>
          <w:rFonts w:asciiTheme="majorEastAsia" w:eastAsiaTheme="majorEastAsia" w:hAnsiTheme="majorEastAsia"/>
          <w:sz w:val="24"/>
        </w:rPr>
      </w:pPr>
      <w:r>
        <w:rPr>
          <w:rFonts w:asciiTheme="majorEastAsia" w:eastAsiaTheme="majorEastAsia" w:hAnsiTheme="majorEastAsia" w:hint="eastAsia"/>
          <w:sz w:val="24"/>
        </w:rPr>
        <w:t>注：</w:t>
      </w:r>
      <w:r>
        <w:rPr>
          <w:rFonts w:asciiTheme="majorEastAsia" w:eastAsiaTheme="majorEastAsia" w:hAnsiTheme="majorEastAsia" w:hint="eastAsia"/>
          <w:sz w:val="24"/>
          <w:szCs w:val="30"/>
        </w:rPr>
        <w:t>供应商应根据设备清单分项进行填报，表中表格行数可自行添加。</w:t>
      </w:r>
      <w:r>
        <w:rPr>
          <w:rFonts w:asciiTheme="majorEastAsia" w:eastAsiaTheme="majorEastAsia" w:hAnsiTheme="majorEastAsia" w:hint="eastAsia"/>
          <w:iCs/>
          <w:sz w:val="24"/>
          <w:szCs w:val="28"/>
        </w:rPr>
        <w:t>询价文件中未列出的相关辅助材料和在实施过程中涉及到的其它一切费用应在报价时一并考虑，</w:t>
      </w:r>
      <w:r w:rsidR="00F201D6">
        <w:rPr>
          <w:rFonts w:asciiTheme="majorEastAsia" w:eastAsiaTheme="majorEastAsia" w:hAnsiTheme="majorEastAsia" w:hint="eastAsia"/>
          <w:iCs/>
          <w:sz w:val="24"/>
          <w:szCs w:val="28"/>
        </w:rPr>
        <w:t>设备</w:t>
      </w:r>
      <w:r>
        <w:rPr>
          <w:rFonts w:asciiTheme="majorEastAsia" w:eastAsiaTheme="majorEastAsia" w:hAnsiTheme="majorEastAsia" w:hint="eastAsia"/>
          <w:iCs/>
          <w:sz w:val="24"/>
          <w:szCs w:val="28"/>
        </w:rPr>
        <w:t>实施过程中不再单独结算。</w:t>
      </w:r>
      <w:r>
        <w:rPr>
          <w:rFonts w:asciiTheme="majorEastAsia" w:eastAsiaTheme="majorEastAsia" w:hAnsiTheme="majorEastAsia" w:hint="eastAsia"/>
          <w:sz w:val="24"/>
          <w:szCs w:val="30"/>
        </w:rPr>
        <w:t>表中报价总计应与对应报价一览表中总价一致</w:t>
      </w:r>
      <w:r>
        <w:rPr>
          <w:rFonts w:asciiTheme="majorEastAsia" w:eastAsiaTheme="majorEastAsia" w:hAnsiTheme="majorEastAsia" w:hint="eastAsia"/>
          <w:sz w:val="24"/>
        </w:rPr>
        <w:t>。</w:t>
      </w:r>
    </w:p>
    <w:p w14:paraId="47A7E33C" w14:textId="77777777" w:rsidR="00266ABF" w:rsidRDefault="00266ABF">
      <w:pPr>
        <w:spacing w:line="500" w:lineRule="exact"/>
        <w:ind w:firstLineChars="196" w:firstLine="627"/>
        <w:rPr>
          <w:rFonts w:asciiTheme="majorEastAsia" w:eastAsiaTheme="majorEastAsia" w:hAnsiTheme="majorEastAsia"/>
          <w:sz w:val="32"/>
        </w:rPr>
      </w:pPr>
    </w:p>
    <w:p w14:paraId="0EC5498B" w14:textId="77777777" w:rsidR="00BD3F75" w:rsidRPr="00BD3F75" w:rsidRDefault="00B8436B" w:rsidP="00BD3F75">
      <w:pPr>
        <w:spacing w:line="500" w:lineRule="exact"/>
        <w:ind w:firstLineChars="98" w:firstLine="274"/>
        <w:rPr>
          <w:rFonts w:asciiTheme="majorEastAsia" w:eastAsiaTheme="majorEastAsia" w:hAnsiTheme="majorEastAsia"/>
          <w:sz w:val="28"/>
          <w:szCs w:val="28"/>
        </w:rPr>
      </w:pPr>
      <w:r>
        <w:rPr>
          <w:rFonts w:asciiTheme="majorEastAsia" w:eastAsiaTheme="majorEastAsia" w:hAnsiTheme="majorEastAsia" w:hint="eastAsia"/>
          <w:sz w:val="28"/>
          <w:szCs w:val="28"/>
        </w:rPr>
        <w:t>供应商公章：</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rPr>
        <w:t>供应商代表签字：</w:t>
      </w:r>
      <w:r>
        <w:rPr>
          <w:rFonts w:asciiTheme="majorEastAsia" w:eastAsiaTheme="majorEastAsia" w:hAnsiTheme="majorEastAsia"/>
          <w:sz w:val="28"/>
          <w:szCs w:val="28"/>
          <w:u w:val="single"/>
        </w:rPr>
        <w:t xml:space="preserve">           </w:t>
      </w:r>
      <w:bookmarkStart w:id="12" w:name="_Toc89791634"/>
      <w:bookmarkStart w:id="13" w:name="_Toc89791736"/>
      <w:bookmarkStart w:id="14" w:name="_Toc116895449"/>
      <w:bookmarkStart w:id="15" w:name="_Toc105315045"/>
      <w:bookmarkStart w:id="16" w:name="_Toc172809818"/>
      <w:bookmarkStart w:id="17" w:name="_Toc172809947"/>
      <w:bookmarkStart w:id="18" w:name="_Toc172811881"/>
      <w:bookmarkStart w:id="19" w:name="_Toc90180911"/>
      <w:bookmarkStart w:id="20" w:name="_Toc116869942"/>
      <w:bookmarkStart w:id="21" w:name="_Toc182560070"/>
    </w:p>
    <w:p w14:paraId="41A31DAE" w14:textId="77777777" w:rsidR="00266ABF" w:rsidRDefault="00B8436B" w:rsidP="00513EEF">
      <w:pPr>
        <w:pStyle w:val="2"/>
        <w:spacing w:line="240" w:lineRule="auto"/>
        <w:ind w:firstLineChars="1000" w:firstLine="2811"/>
        <w:rPr>
          <w:rFonts w:asciiTheme="majorEastAsia" w:eastAsiaTheme="majorEastAsia" w:hAnsiTheme="majorEastAsia" w:cs="Arial"/>
          <w:sz w:val="28"/>
          <w:szCs w:val="28"/>
        </w:rPr>
      </w:pPr>
      <w:r>
        <w:rPr>
          <w:rFonts w:asciiTheme="majorEastAsia" w:eastAsiaTheme="majorEastAsia" w:hAnsiTheme="majorEastAsia" w:cs="Arial" w:hint="eastAsia"/>
          <w:sz w:val="28"/>
          <w:szCs w:val="28"/>
        </w:rPr>
        <w:lastRenderedPageBreak/>
        <w:t>附件</w:t>
      </w:r>
      <w:r>
        <w:rPr>
          <w:rFonts w:asciiTheme="majorEastAsia" w:eastAsiaTheme="majorEastAsia" w:hAnsiTheme="majorEastAsia" w:cs="Arial"/>
          <w:sz w:val="28"/>
          <w:szCs w:val="28"/>
        </w:rPr>
        <w:t xml:space="preserve">4  </w:t>
      </w:r>
      <w:r>
        <w:rPr>
          <w:rFonts w:asciiTheme="majorEastAsia" w:eastAsiaTheme="majorEastAsia" w:hAnsiTheme="majorEastAsia" w:cs="Arial" w:hint="eastAsia"/>
          <w:sz w:val="28"/>
          <w:szCs w:val="28"/>
        </w:rPr>
        <w:t>技术规格偏离表</w:t>
      </w:r>
      <w:bookmarkEnd w:id="12"/>
      <w:bookmarkEnd w:id="13"/>
      <w:bookmarkEnd w:id="14"/>
      <w:bookmarkEnd w:id="15"/>
      <w:bookmarkEnd w:id="16"/>
      <w:bookmarkEnd w:id="17"/>
      <w:bookmarkEnd w:id="18"/>
      <w:bookmarkEnd w:id="19"/>
      <w:bookmarkEnd w:id="20"/>
      <w:bookmarkEnd w:id="21"/>
      <w:r>
        <w:rPr>
          <w:rFonts w:asciiTheme="majorEastAsia" w:eastAsiaTheme="majorEastAsia" w:hAnsiTheme="majorEastAsia" w:cs="Arial"/>
          <w:sz w:val="24"/>
          <w:u w:val="single"/>
        </w:rPr>
        <w:t xml:space="preserve"> </w:t>
      </w:r>
    </w:p>
    <w:tbl>
      <w:tblPr>
        <w:tblW w:w="9962"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934"/>
        <w:gridCol w:w="2273"/>
        <w:gridCol w:w="1604"/>
        <w:gridCol w:w="1604"/>
        <w:gridCol w:w="1921"/>
        <w:gridCol w:w="1626"/>
      </w:tblGrid>
      <w:tr w:rsidR="00266ABF" w14:paraId="4D78B6AF" w14:textId="77777777">
        <w:trPr>
          <w:jc w:val="center"/>
        </w:trPr>
        <w:tc>
          <w:tcPr>
            <w:tcW w:w="934" w:type="dxa"/>
            <w:tcBorders>
              <w:top w:val="single" w:sz="12" w:space="0" w:color="auto"/>
            </w:tcBorders>
          </w:tcPr>
          <w:p w14:paraId="29B6814A" w14:textId="77777777"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序号</w:t>
            </w:r>
          </w:p>
        </w:tc>
        <w:tc>
          <w:tcPr>
            <w:tcW w:w="2273" w:type="dxa"/>
            <w:tcBorders>
              <w:top w:val="single" w:sz="12" w:space="0" w:color="auto"/>
            </w:tcBorders>
          </w:tcPr>
          <w:p w14:paraId="598ACEFF" w14:textId="77777777" w:rsidR="00266ABF" w:rsidRDefault="00F201D6">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设备</w:t>
            </w:r>
            <w:r w:rsidR="00B8436B">
              <w:rPr>
                <w:rFonts w:asciiTheme="majorEastAsia" w:eastAsiaTheme="majorEastAsia" w:hAnsiTheme="majorEastAsia" w:hint="eastAsia"/>
                <w:sz w:val="24"/>
                <w:szCs w:val="21"/>
              </w:rPr>
              <w:t>名称</w:t>
            </w:r>
          </w:p>
        </w:tc>
        <w:tc>
          <w:tcPr>
            <w:tcW w:w="1604" w:type="dxa"/>
            <w:tcBorders>
              <w:top w:val="single" w:sz="12" w:space="0" w:color="auto"/>
            </w:tcBorders>
          </w:tcPr>
          <w:p w14:paraId="3D33E1AE" w14:textId="77777777"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采购规格</w:t>
            </w:r>
          </w:p>
        </w:tc>
        <w:tc>
          <w:tcPr>
            <w:tcW w:w="1604" w:type="dxa"/>
            <w:tcBorders>
              <w:top w:val="single" w:sz="12" w:space="0" w:color="auto"/>
            </w:tcBorders>
          </w:tcPr>
          <w:p w14:paraId="0A65B046" w14:textId="77777777"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响应规格</w:t>
            </w:r>
          </w:p>
        </w:tc>
        <w:tc>
          <w:tcPr>
            <w:tcW w:w="1921" w:type="dxa"/>
            <w:tcBorders>
              <w:top w:val="single" w:sz="12" w:space="0" w:color="auto"/>
            </w:tcBorders>
          </w:tcPr>
          <w:p w14:paraId="7A281BA8" w14:textId="77777777"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偏离</w:t>
            </w:r>
          </w:p>
        </w:tc>
        <w:tc>
          <w:tcPr>
            <w:tcW w:w="1626" w:type="dxa"/>
            <w:tcBorders>
              <w:top w:val="single" w:sz="12" w:space="0" w:color="auto"/>
            </w:tcBorders>
          </w:tcPr>
          <w:p w14:paraId="6FB9FF01" w14:textId="77777777"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说明</w:t>
            </w:r>
          </w:p>
        </w:tc>
      </w:tr>
      <w:tr w:rsidR="00266ABF" w14:paraId="7C48461A" w14:textId="77777777">
        <w:trPr>
          <w:jc w:val="center"/>
        </w:trPr>
        <w:tc>
          <w:tcPr>
            <w:tcW w:w="934" w:type="dxa"/>
          </w:tcPr>
          <w:p w14:paraId="2B053204" w14:textId="77777777" w:rsidR="00266ABF" w:rsidRDefault="00266ABF">
            <w:pPr>
              <w:spacing w:line="480" w:lineRule="auto"/>
              <w:rPr>
                <w:rFonts w:asciiTheme="majorEastAsia" w:eastAsiaTheme="majorEastAsia" w:hAnsiTheme="majorEastAsia"/>
                <w:sz w:val="24"/>
                <w:szCs w:val="21"/>
              </w:rPr>
            </w:pPr>
          </w:p>
        </w:tc>
        <w:tc>
          <w:tcPr>
            <w:tcW w:w="2273" w:type="dxa"/>
          </w:tcPr>
          <w:p w14:paraId="015C8026" w14:textId="77777777" w:rsidR="00266ABF" w:rsidRDefault="00266ABF">
            <w:pPr>
              <w:spacing w:line="480" w:lineRule="auto"/>
              <w:rPr>
                <w:rFonts w:asciiTheme="majorEastAsia" w:eastAsiaTheme="majorEastAsia" w:hAnsiTheme="majorEastAsia"/>
                <w:sz w:val="24"/>
                <w:szCs w:val="21"/>
              </w:rPr>
            </w:pPr>
          </w:p>
        </w:tc>
        <w:tc>
          <w:tcPr>
            <w:tcW w:w="1604" w:type="dxa"/>
          </w:tcPr>
          <w:p w14:paraId="54ACEA3A" w14:textId="77777777" w:rsidR="00266ABF" w:rsidRDefault="00266ABF">
            <w:pPr>
              <w:spacing w:line="480" w:lineRule="auto"/>
              <w:rPr>
                <w:rFonts w:asciiTheme="majorEastAsia" w:eastAsiaTheme="majorEastAsia" w:hAnsiTheme="majorEastAsia"/>
                <w:sz w:val="24"/>
                <w:szCs w:val="21"/>
              </w:rPr>
            </w:pPr>
          </w:p>
        </w:tc>
        <w:tc>
          <w:tcPr>
            <w:tcW w:w="1604" w:type="dxa"/>
          </w:tcPr>
          <w:p w14:paraId="08A2844C" w14:textId="77777777" w:rsidR="00266ABF" w:rsidRDefault="00266ABF">
            <w:pPr>
              <w:spacing w:line="480" w:lineRule="auto"/>
              <w:rPr>
                <w:rFonts w:asciiTheme="majorEastAsia" w:eastAsiaTheme="majorEastAsia" w:hAnsiTheme="majorEastAsia"/>
                <w:sz w:val="24"/>
                <w:szCs w:val="21"/>
              </w:rPr>
            </w:pPr>
          </w:p>
        </w:tc>
        <w:tc>
          <w:tcPr>
            <w:tcW w:w="1921" w:type="dxa"/>
          </w:tcPr>
          <w:p w14:paraId="5DBA12A7" w14:textId="77777777" w:rsidR="00266ABF" w:rsidRDefault="00266ABF">
            <w:pPr>
              <w:spacing w:line="480" w:lineRule="auto"/>
              <w:rPr>
                <w:rFonts w:asciiTheme="majorEastAsia" w:eastAsiaTheme="majorEastAsia" w:hAnsiTheme="majorEastAsia"/>
                <w:sz w:val="24"/>
                <w:szCs w:val="21"/>
              </w:rPr>
            </w:pPr>
          </w:p>
        </w:tc>
        <w:tc>
          <w:tcPr>
            <w:tcW w:w="1626" w:type="dxa"/>
          </w:tcPr>
          <w:p w14:paraId="466A6F9A" w14:textId="77777777" w:rsidR="00266ABF" w:rsidRDefault="00266ABF">
            <w:pPr>
              <w:spacing w:line="480" w:lineRule="auto"/>
              <w:rPr>
                <w:rFonts w:asciiTheme="majorEastAsia" w:eastAsiaTheme="majorEastAsia" w:hAnsiTheme="majorEastAsia"/>
                <w:sz w:val="24"/>
                <w:szCs w:val="21"/>
              </w:rPr>
            </w:pPr>
          </w:p>
        </w:tc>
      </w:tr>
      <w:tr w:rsidR="00266ABF" w14:paraId="0DBB94B7" w14:textId="77777777">
        <w:trPr>
          <w:jc w:val="center"/>
        </w:trPr>
        <w:tc>
          <w:tcPr>
            <w:tcW w:w="934" w:type="dxa"/>
          </w:tcPr>
          <w:p w14:paraId="7BB64782" w14:textId="77777777" w:rsidR="00266ABF" w:rsidRDefault="00266ABF">
            <w:pPr>
              <w:spacing w:line="480" w:lineRule="auto"/>
              <w:rPr>
                <w:rFonts w:asciiTheme="majorEastAsia" w:eastAsiaTheme="majorEastAsia" w:hAnsiTheme="majorEastAsia"/>
                <w:sz w:val="24"/>
                <w:szCs w:val="21"/>
              </w:rPr>
            </w:pPr>
          </w:p>
        </w:tc>
        <w:tc>
          <w:tcPr>
            <w:tcW w:w="2273" w:type="dxa"/>
          </w:tcPr>
          <w:p w14:paraId="1AE22E01" w14:textId="77777777" w:rsidR="00266ABF" w:rsidRDefault="00266ABF">
            <w:pPr>
              <w:spacing w:line="480" w:lineRule="auto"/>
              <w:rPr>
                <w:rFonts w:asciiTheme="majorEastAsia" w:eastAsiaTheme="majorEastAsia" w:hAnsiTheme="majorEastAsia"/>
                <w:sz w:val="24"/>
                <w:szCs w:val="21"/>
              </w:rPr>
            </w:pPr>
          </w:p>
        </w:tc>
        <w:tc>
          <w:tcPr>
            <w:tcW w:w="1604" w:type="dxa"/>
          </w:tcPr>
          <w:p w14:paraId="720BA5DD" w14:textId="77777777" w:rsidR="00266ABF" w:rsidRDefault="00266ABF">
            <w:pPr>
              <w:spacing w:line="480" w:lineRule="auto"/>
              <w:rPr>
                <w:rFonts w:asciiTheme="majorEastAsia" w:eastAsiaTheme="majorEastAsia" w:hAnsiTheme="majorEastAsia"/>
                <w:sz w:val="24"/>
                <w:szCs w:val="21"/>
              </w:rPr>
            </w:pPr>
          </w:p>
        </w:tc>
        <w:tc>
          <w:tcPr>
            <w:tcW w:w="1604" w:type="dxa"/>
          </w:tcPr>
          <w:p w14:paraId="43E716C1" w14:textId="77777777" w:rsidR="00266ABF" w:rsidRDefault="00266ABF">
            <w:pPr>
              <w:spacing w:line="480" w:lineRule="auto"/>
              <w:rPr>
                <w:rFonts w:asciiTheme="majorEastAsia" w:eastAsiaTheme="majorEastAsia" w:hAnsiTheme="majorEastAsia"/>
                <w:sz w:val="24"/>
                <w:szCs w:val="21"/>
              </w:rPr>
            </w:pPr>
          </w:p>
        </w:tc>
        <w:tc>
          <w:tcPr>
            <w:tcW w:w="1921" w:type="dxa"/>
          </w:tcPr>
          <w:p w14:paraId="1360D38A" w14:textId="77777777" w:rsidR="00266ABF" w:rsidRDefault="00266ABF">
            <w:pPr>
              <w:spacing w:line="480" w:lineRule="auto"/>
              <w:rPr>
                <w:rFonts w:asciiTheme="majorEastAsia" w:eastAsiaTheme="majorEastAsia" w:hAnsiTheme="majorEastAsia"/>
                <w:sz w:val="24"/>
                <w:szCs w:val="21"/>
              </w:rPr>
            </w:pPr>
          </w:p>
        </w:tc>
        <w:tc>
          <w:tcPr>
            <w:tcW w:w="1626" w:type="dxa"/>
          </w:tcPr>
          <w:p w14:paraId="04A01E6B" w14:textId="77777777" w:rsidR="00266ABF" w:rsidRDefault="00266ABF">
            <w:pPr>
              <w:spacing w:line="480" w:lineRule="auto"/>
              <w:rPr>
                <w:rFonts w:asciiTheme="majorEastAsia" w:eastAsiaTheme="majorEastAsia" w:hAnsiTheme="majorEastAsia"/>
                <w:sz w:val="24"/>
                <w:szCs w:val="21"/>
              </w:rPr>
            </w:pPr>
          </w:p>
        </w:tc>
      </w:tr>
      <w:tr w:rsidR="00266ABF" w14:paraId="786CBCF0" w14:textId="77777777">
        <w:trPr>
          <w:jc w:val="center"/>
        </w:trPr>
        <w:tc>
          <w:tcPr>
            <w:tcW w:w="934" w:type="dxa"/>
          </w:tcPr>
          <w:p w14:paraId="7044D98A" w14:textId="77777777" w:rsidR="00266ABF" w:rsidRDefault="00266ABF">
            <w:pPr>
              <w:spacing w:line="480" w:lineRule="auto"/>
              <w:rPr>
                <w:rFonts w:asciiTheme="majorEastAsia" w:eastAsiaTheme="majorEastAsia" w:hAnsiTheme="majorEastAsia"/>
                <w:sz w:val="24"/>
                <w:szCs w:val="21"/>
              </w:rPr>
            </w:pPr>
          </w:p>
        </w:tc>
        <w:tc>
          <w:tcPr>
            <w:tcW w:w="2273" w:type="dxa"/>
          </w:tcPr>
          <w:p w14:paraId="1C5A71A8" w14:textId="77777777" w:rsidR="00266ABF" w:rsidRDefault="00266ABF">
            <w:pPr>
              <w:spacing w:line="480" w:lineRule="auto"/>
              <w:rPr>
                <w:rFonts w:asciiTheme="majorEastAsia" w:eastAsiaTheme="majorEastAsia" w:hAnsiTheme="majorEastAsia"/>
                <w:sz w:val="24"/>
                <w:szCs w:val="21"/>
              </w:rPr>
            </w:pPr>
          </w:p>
        </w:tc>
        <w:tc>
          <w:tcPr>
            <w:tcW w:w="1604" w:type="dxa"/>
          </w:tcPr>
          <w:p w14:paraId="54C6EA82" w14:textId="77777777" w:rsidR="00266ABF" w:rsidRDefault="00266ABF">
            <w:pPr>
              <w:spacing w:line="480" w:lineRule="auto"/>
              <w:rPr>
                <w:rFonts w:asciiTheme="majorEastAsia" w:eastAsiaTheme="majorEastAsia" w:hAnsiTheme="majorEastAsia"/>
                <w:sz w:val="24"/>
                <w:szCs w:val="21"/>
              </w:rPr>
            </w:pPr>
          </w:p>
        </w:tc>
        <w:tc>
          <w:tcPr>
            <w:tcW w:w="1604" w:type="dxa"/>
          </w:tcPr>
          <w:p w14:paraId="6E1F6B12" w14:textId="77777777" w:rsidR="00266ABF" w:rsidRDefault="00266ABF">
            <w:pPr>
              <w:spacing w:line="480" w:lineRule="auto"/>
              <w:rPr>
                <w:rFonts w:asciiTheme="majorEastAsia" w:eastAsiaTheme="majorEastAsia" w:hAnsiTheme="majorEastAsia"/>
                <w:sz w:val="24"/>
                <w:szCs w:val="21"/>
              </w:rPr>
            </w:pPr>
          </w:p>
        </w:tc>
        <w:tc>
          <w:tcPr>
            <w:tcW w:w="1921" w:type="dxa"/>
          </w:tcPr>
          <w:p w14:paraId="465B7651" w14:textId="77777777" w:rsidR="00266ABF" w:rsidRDefault="00266ABF">
            <w:pPr>
              <w:spacing w:line="480" w:lineRule="auto"/>
              <w:rPr>
                <w:rFonts w:asciiTheme="majorEastAsia" w:eastAsiaTheme="majorEastAsia" w:hAnsiTheme="majorEastAsia"/>
                <w:sz w:val="24"/>
                <w:szCs w:val="21"/>
              </w:rPr>
            </w:pPr>
          </w:p>
        </w:tc>
        <w:tc>
          <w:tcPr>
            <w:tcW w:w="1626" w:type="dxa"/>
          </w:tcPr>
          <w:p w14:paraId="3DD6E71B" w14:textId="77777777" w:rsidR="00266ABF" w:rsidRDefault="00266ABF">
            <w:pPr>
              <w:spacing w:line="480" w:lineRule="auto"/>
              <w:rPr>
                <w:rFonts w:asciiTheme="majorEastAsia" w:eastAsiaTheme="majorEastAsia" w:hAnsiTheme="majorEastAsia"/>
                <w:sz w:val="24"/>
                <w:szCs w:val="21"/>
              </w:rPr>
            </w:pPr>
          </w:p>
        </w:tc>
      </w:tr>
      <w:tr w:rsidR="00266ABF" w14:paraId="6A2CF885" w14:textId="77777777">
        <w:trPr>
          <w:jc w:val="center"/>
        </w:trPr>
        <w:tc>
          <w:tcPr>
            <w:tcW w:w="934" w:type="dxa"/>
            <w:tcBorders>
              <w:bottom w:val="single" w:sz="12" w:space="0" w:color="auto"/>
            </w:tcBorders>
          </w:tcPr>
          <w:p w14:paraId="7E9943FC" w14:textId="77777777" w:rsidR="00266ABF" w:rsidRDefault="00266ABF">
            <w:pPr>
              <w:spacing w:line="480" w:lineRule="auto"/>
              <w:rPr>
                <w:rFonts w:asciiTheme="majorEastAsia" w:eastAsiaTheme="majorEastAsia" w:hAnsiTheme="majorEastAsia"/>
                <w:sz w:val="24"/>
                <w:szCs w:val="21"/>
              </w:rPr>
            </w:pPr>
          </w:p>
        </w:tc>
        <w:tc>
          <w:tcPr>
            <w:tcW w:w="2273" w:type="dxa"/>
            <w:tcBorders>
              <w:bottom w:val="single" w:sz="12" w:space="0" w:color="auto"/>
            </w:tcBorders>
          </w:tcPr>
          <w:p w14:paraId="58D2240A" w14:textId="77777777" w:rsidR="00266ABF" w:rsidRDefault="00266ABF">
            <w:pPr>
              <w:spacing w:line="480" w:lineRule="auto"/>
              <w:rPr>
                <w:rFonts w:asciiTheme="majorEastAsia" w:eastAsiaTheme="majorEastAsia" w:hAnsiTheme="majorEastAsia"/>
                <w:sz w:val="24"/>
                <w:szCs w:val="21"/>
              </w:rPr>
            </w:pPr>
          </w:p>
        </w:tc>
        <w:tc>
          <w:tcPr>
            <w:tcW w:w="1604" w:type="dxa"/>
            <w:tcBorders>
              <w:bottom w:val="single" w:sz="12" w:space="0" w:color="auto"/>
            </w:tcBorders>
          </w:tcPr>
          <w:p w14:paraId="10BD7977" w14:textId="77777777" w:rsidR="00266ABF" w:rsidRDefault="00266ABF">
            <w:pPr>
              <w:spacing w:line="480" w:lineRule="auto"/>
              <w:rPr>
                <w:rFonts w:asciiTheme="majorEastAsia" w:eastAsiaTheme="majorEastAsia" w:hAnsiTheme="majorEastAsia"/>
                <w:sz w:val="24"/>
                <w:szCs w:val="21"/>
              </w:rPr>
            </w:pPr>
          </w:p>
        </w:tc>
        <w:tc>
          <w:tcPr>
            <w:tcW w:w="1604" w:type="dxa"/>
            <w:tcBorders>
              <w:bottom w:val="single" w:sz="12" w:space="0" w:color="auto"/>
            </w:tcBorders>
          </w:tcPr>
          <w:p w14:paraId="4FE977F0" w14:textId="77777777" w:rsidR="00266ABF" w:rsidRDefault="00266ABF">
            <w:pPr>
              <w:spacing w:line="480" w:lineRule="auto"/>
              <w:rPr>
                <w:rFonts w:asciiTheme="majorEastAsia" w:eastAsiaTheme="majorEastAsia" w:hAnsiTheme="majorEastAsia"/>
                <w:sz w:val="24"/>
                <w:szCs w:val="21"/>
              </w:rPr>
            </w:pPr>
          </w:p>
        </w:tc>
        <w:tc>
          <w:tcPr>
            <w:tcW w:w="1921" w:type="dxa"/>
            <w:tcBorders>
              <w:bottom w:val="single" w:sz="12" w:space="0" w:color="auto"/>
            </w:tcBorders>
          </w:tcPr>
          <w:p w14:paraId="4AAB0462" w14:textId="77777777" w:rsidR="00266ABF" w:rsidRDefault="00266ABF">
            <w:pPr>
              <w:spacing w:line="480" w:lineRule="auto"/>
              <w:rPr>
                <w:rFonts w:asciiTheme="majorEastAsia" w:eastAsiaTheme="majorEastAsia" w:hAnsiTheme="majorEastAsia"/>
                <w:sz w:val="24"/>
                <w:szCs w:val="21"/>
              </w:rPr>
            </w:pPr>
          </w:p>
        </w:tc>
        <w:tc>
          <w:tcPr>
            <w:tcW w:w="1626" w:type="dxa"/>
            <w:tcBorders>
              <w:bottom w:val="single" w:sz="12" w:space="0" w:color="auto"/>
            </w:tcBorders>
          </w:tcPr>
          <w:p w14:paraId="1DD40769" w14:textId="77777777" w:rsidR="00266ABF" w:rsidRDefault="00266ABF">
            <w:pPr>
              <w:spacing w:line="480" w:lineRule="auto"/>
              <w:rPr>
                <w:rFonts w:asciiTheme="majorEastAsia" w:eastAsiaTheme="majorEastAsia" w:hAnsiTheme="majorEastAsia"/>
                <w:sz w:val="24"/>
                <w:szCs w:val="21"/>
              </w:rPr>
            </w:pPr>
          </w:p>
        </w:tc>
      </w:tr>
    </w:tbl>
    <w:p w14:paraId="5A46FB0E" w14:textId="77777777" w:rsidR="00266ABF" w:rsidRDefault="00266ABF">
      <w:pPr>
        <w:pStyle w:val="a7"/>
        <w:spacing w:line="360" w:lineRule="auto"/>
        <w:ind w:leftChars="47" w:left="99"/>
        <w:rPr>
          <w:rFonts w:asciiTheme="majorEastAsia" w:eastAsiaTheme="majorEastAsia" w:hAnsiTheme="majorEastAsia" w:cs="Arial"/>
          <w:bCs/>
        </w:rPr>
      </w:pPr>
    </w:p>
    <w:p w14:paraId="701A21C6" w14:textId="77777777" w:rsidR="00266ABF" w:rsidRDefault="00B8436B">
      <w:pPr>
        <w:pStyle w:val="a7"/>
        <w:spacing w:line="360" w:lineRule="auto"/>
        <w:ind w:leftChars="0" w:left="0"/>
        <w:rPr>
          <w:rFonts w:asciiTheme="majorEastAsia" w:eastAsiaTheme="majorEastAsia" w:hAnsiTheme="majorEastAsia" w:cs="Arial"/>
          <w:bCs/>
        </w:rPr>
      </w:pPr>
      <w:r>
        <w:rPr>
          <w:rFonts w:asciiTheme="majorEastAsia" w:eastAsiaTheme="majorEastAsia" w:hAnsiTheme="majorEastAsia" w:cs="Arial" w:hint="eastAsia"/>
          <w:bCs/>
        </w:rPr>
        <w:t>谈判代表签字：</w:t>
      </w:r>
      <w:r>
        <w:rPr>
          <w:rFonts w:asciiTheme="majorEastAsia" w:eastAsiaTheme="majorEastAsia" w:hAnsiTheme="majorEastAsia" w:cs="Arial"/>
          <w:bCs/>
          <w:u w:val="single"/>
        </w:rPr>
        <w:t xml:space="preserve">                  </w:t>
      </w:r>
    </w:p>
    <w:p w14:paraId="358E9307" w14:textId="77777777" w:rsidR="00266ABF" w:rsidRDefault="00B8436B">
      <w:pPr>
        <w:pStyle w:val="a7"/>
        <w:spacing w:line="360" w:lineRule="auto"/>
        <w:ind w:leftChars="0" w:left="0"/>
        <w:rPr>
          <w:rFonts w:asciiTheme="majorEastAsia" w:eastAsiaTheme="majorEastAsia" w:hAnsiTheme="majorEastAsia" w:cs="Arial"/>
          <w:bCs/>
          <w:u w:val="single"/>
        </w:rPr>
      </w:pPr>
      <w:r>
        <w:rPr>
          <w:rFonts w:asciiTheme="majorEastAsia" w:eastAsiaTheme="majorEastAsia" w:hAnsiTheme="majorEastAsia" w:cs="Arial" w:hint="eastAsia"/>
          <w:bCs/>
        </w:rPr>
        <w:t>日期：</w:t>
      </w:r>
      <w:r>
        <w:rPr>
          <w:rFonts w:asciiTheme="majorEastAsia" w:eastAsiaTheme="majorEastAsia" w:hAnsiTheme="majorEastAsia" w:cs="Arial"/>
          <w:bCs/>
          <w:u w:val="single"/>
        </w:rPr>
        <w:t xml:space="preserve">                 </w:t>
      </w:r>
    </w:p>
    <w:p w14:paraId="39AB552D" w14:textId="77777777" w:rsidR="00266ABF" w:rsidRDefault="00B8436B">
      <w:pPr>
        <w:tabs>
          <w:tab w:val="left" w:pos="180"/>
        </w:tabs>
        <w:rPr>
          <w:rFonts w:asciiTheme="majorEastAsia" w:eastAsiaTheme="majorEastAsia" w:hAnsiTheme="majorEastAsia"/>
          <w:sz w:val="32"/>
        </w:rPr>
      </w:pPr>
      <w:r>
        <w:rPr>
          <w:rFonts w:asciiTheme="majorEastAsia" w:eastAsiaTheme="majorEastAsia" w:hAnsiTheme="majorEastAsia"/>
          <w:sz w:val="32"/>
        </w:rPr>
        <w:tab/>
      </w:r>
    </w:p>
    <w:p w14:paraId="7CEF6CD2" w14:textId="77777777" w:rsidR="00266ABF" w:rsidRDefault="00266ABF">
      <w:pPr>
        <w:tabs>
          <w:tab w:val="left" w:pos="180"/>
        </w:tabs>
        <w:rPr>
          <w:rFonts w:asciiTheme="majorEastAsia" w:eastAsiaTheme="majorEastAsia" w:hAnsiTheme="majorEastAsia"/>
          <w:sz w:val="32"/>
        </w:rPr>
      </w:pPr>
    </w:p>
    <w:sectPr w:rsidR="00266ABF" w:rsidSect="004B4E00">
      <w:headerReference w:type="default" r:id="rId9"/>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C67FCBC" w14:textId="77777777" w:rsidR="00E47D47" w:rsidRDefault="00E47D47">
      <w:r>
        <w:separator/>
      </w:r>
    </w:p>
  </w:endnote>
  <w:endnote w:type="continuationSeparator" w:id="0">
    <w:p w14:paraId="7C9E549F" w14:textId="77777777" w:rsidR="00E47D47" w:rsidRDefault="00E47D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F915BC5" w14:textId="77777777" w:rsidR="00E47D47" w:rsidRDefault="00E47D47">
      <w:r>
        <w:separator/>
      </w:r>
    </w:p>
  </w:footnote>
  <w:footnote w:type="continuationSeparator" w:id="0">
    <w:p w14:paraId="0188A1DB" w14:textId="77777777" w:rsidR="00E47D47" w:rsidRDefault="00E47D4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9582A06" w14:textId="77777777" w:rsidR="00B8436B" w:rsidRDefault="00B8436B">
    <w:pPr>
      <w:pStyle w:val="aa"/>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8D341C2"/>
    <w:multiLevelType w:val="singleLevel"/>
    <w:tmpl w:val="18D341C2"/>
    <w:lvl w:ilvl="0">
      <w:start w:val="1"/>
      <w:numFmt w:val="decimal"/>
      <w:suff w:val="nothing"/>
      <w:lvlText w:val="%1、"/>
      <w:lvlJc w:val="left"/>
    </w:lvl>
  </w:abstractNum>
  <w:abstractNum w:abstractNumId="1" w15:restartNumberingAfterBreak="0">
    <w:nsid w:val="30D79724"/>
    <w:multiLevelType w:val="multilevel"/>
    <w:tmpl w:val="30D79724"/>
    <w:lvl w:ilvl="0">
      <w:start w:val="1"/>
      <w:numFmt w:val="decimal"/>
      <w:pStyle w:val="8"/>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2" w15:restartNumberingAfterBreak="0">
    <w:nsid w:val="3B696212"/>
    <w:multiLevelType w:val="multilevel"/>
    <w:tmpl w:val="3B696212"/>
    <w:lvl w:ilvl="0">
      <w:start w:val="1"/>
      <w:numFmt w:val="decimal"/>
      <w:lvlText w:val="%1）"/>
      <w:lvlJc w:val="left"/>
      <w:pPr>
        <w:ind w:left="360" w:hanging="360"/>
      </w:pPr>
      <w:rPr>
        <w:rFonts w:hint="default"/>
        <w:color w:val="000000"/>
      </w:rPr>
    </w:lvl>
    <w:lvl w:ilvl="1">
      <w:start w:val="1"/>
      <w:numFmt w:val="decimal"/>
      <w:lvlText w:val="%2、"/>
      <w:lvlJc w:val="left"/>
      <w:pPr>
        <w:tabs>
          <w:tab w:val="num" w:pos="780"/>
        </w:tabs>
        <w:ind w:left="780" w:hanging="360"/>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4AC64886"/>
    <w:multiLevelType w:val="multilevel"/>
    <w:tmpl w:val="4AC64886"/>
    <w:lvl w:ilvl="0">
      <w:start w:val="3"/>
      <w:numFmt w:val="chineseCountingThousand"/>
      <w:lvlText w:val="%1、"/>
      <w:lvlJc w:val="left"/>
      <w:pPr>
        <w:tabs>
          <w:tab w:val="num" w:pos="840"/>
        </w:tabs>
        <w:ind w:left="840" w:hanging="42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4" w15:restartNumberingAfterBreak="0">
    <w:nsid w:val="64527A9A"/>
    <w:multiLevelType w:val="hybridMultilevel"/>
    <w:tmpl w:val="6B040216"/>
    <w:lvl w:ilvl="0" w:tplc="2E060790">
      <w:start w:val="17"/>
      <w:numFmt w:val="decimal"/>
      <w:lvlText w:val="%1、"/>
      <w:lvlJc w:val="left"/>
      <w:pPr>
        <w:ind w:left="645" w:hanging="645"/>
      </w:pPr>
      <w:rPr>
        <w:rFonts w:hint="default"/>
        <w:sz w:val="32"/>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647B073E"/>
    <w:multiLevelType w:val="multilevel"/>
    <w:tmpl w:val="647B073E"/>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num w:numId="1">
    <w:abstractNumId w:val="1"/>
  </w:num>
  <w:num w:numId="2">
    <w:abstractNumId w:val="0"/>
  </w:num>
  <w:num w:numId="3">
    <w:abstractNumId w:val="4"/>
  </w:num>
  <w:num w:numId="4">
    <w:abstractNumId w:val="5"/>
  </w:num>
  <w:num w:numId="5">
    <w:abstractNumId w:val="2"/>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1D5C5B"/>
    <w:rsid w:val="00002D5C"/>
    <w:rsid w:val="00004F24"/>
    <w:rsid w:val="00004FC2"/>
    <w:rsid w:val="000059E1"/>
    <w:rsid w:val="000134F5"/>
    <w:rsid w:val="0001707C"/>
    <w:rsid w:val="0003284F"/>
    <w:rsid w:val="000359B3"/>
    <w:rsid w:val="00043AB9"/>
    <w:rsid w:val="00052939"/>
    <w:rsid w:val="00054943"/>
    <w:rsid w:val="00062AD1"/>
    <w:rsid w:val="000642AE"/>
    <w:rsid w:val="00065622"/>
    <w:rsid w:val="00066C4B"/>
    <w:rsid w:val="00074BB0"/>
    <w:rsid w:val="00076DDE"/>
    <w:rsid w:val="00080728"/>
    <w:rsid w:val="00081171"/>
    <w:rsid w:val="00083906"/>
    <w:rsid w:val="00090064"/>
    <w:rsid w:val="00093204"/>
    <w:rsid w:val="000938C7"/>
    <w:rsid w:val="0009541D"/>
    <w:rsid w:val="00096FC7"/>
    <w:rsid w:val="000A02CA"/>
    <w:rsid w:val="000A26CE"/>
    <w:rsid w:val="000A5947"/>
    <w:rsid w:val="000A5A07"/>
    <w:rsid w:val="000B6C20"/>
    <w:rsid w:val="000D04B9"/>
    <w:rsid w:val="000D0B49"/>
    <w:rsid w:val="000D54A8"/>
    <w:rsid w:val="000D5F10"/>
    <w:rsid w:val="000D6E16"/>
    <w:rsid w:val="000E0AC0"/>
    <w:rsid w:val="000E31BB"/>
    <w:rsid w:val="000E4068"/>
    <w:rsid w:val="000F5456"/>
    <w:rsid w:val="000F5A2E"/>
    <w:rsid w:val="000F755E"/>
    <w:rsid w:val="001057D4"/>
    <w:rsid w:val="00105E33"/>
    <w:rsid w:val="00107961"/>
    <w:rsid w:val="001122E1"/>
    <w:rsid w:val="00113340"/>
    <w:rsid w:val="001273AC"/>
    <w:rsid w:val="00133A60"/>
    <w:rsid w:val="00136914"/>
    <w:rsid w:val="00136FFD"/>
    <w:rsid w:val="001371CF"/>
    <w:rsid w:val="00137FE0"/>
    <w:rsid w:val="00160BF2"/>
    <w:rsid w:val="00173640"/>
    <w:rsid w:val="00175ADD"/>
    <w:rsid w:val="00177DFE"/>
    <w:rsid w:val="00195AF2"/>
    <w:rsid w:val="001A48BF"/>
    <w:rsid w:val="001B0EB3"/>
    <w:rsid w:val="001B527D"/>
    <w:rsid w:val="001B5F50"/>
    <w:rsid w:val="001B68D5"/>
    <w:rsid w:val="001B6B00"/>
    <w:rsid w:val="001D5C5B"/>
    <w:rsid w:val="001D7F20"/>
    <w:rsid w:val="001E4BA9"/>
    <w:rsid w:val="001E7195"/>
    <w:rsid w:val="001F06CE"/>
    <w:rsid w:val="001F558B"/>
    <w:rsid w:val="002068FC"/>
    <w:rsid w:val="002232E6"/>
    <w:rsid w:val="00224555"/>
    <w:rsid w:val="0023226C"/>
    <w:rsid w:val="00241005"/>
    <w:rsid w:val="002440BF"/>
    <w:rsid w:val="002500AC"/>
    <w:rsid w:val="00250CBC"/>
    <w:rsid w:val="00250F43"/>
    <w:rsid w:val="002549BB"/>
    <w:rsid w:val="0025761E"/>
    <w:rsid w:val="00260F22"/>
    <w:rsid w:val="00266ABF"/>
    <w:rsid w:val="00272A3B"/>
    <w:rsid w:val="002831F9"/>
    <w:rsid w:val="00283A4B"/>
    <w:rsid w:val="002933BE"/>
    <w:rsid w:val="00295A5F"/>
    <w:rsid w:val="002A5C23"/>
    <w:rsid w:val="002B5E1D"/>
    <w:rsid w:val="002C52F2"/>
    <w:rsid w:val="002D3103"/>
    <w:rsid w:val="002D4950"/>
    <w:rsid w:val="002E2C0E"/>
    <w:rsid w:val="002E5C45"/>
    <w:rsid w:val="002E6679"/>
    <w:rsid w:val="002F61B2"/>
    <w:rsid w:val="00306EF5"/>
    <w:rsid w:val="00307B93"/>
    <w:rsid w:val="00311A45"/>
    <w:rsid w:val="00312716"/>
    <w:rsid w:val="00315D16"/>
    <w:rsid w:val="00316E94"/>
    <w:rsid w:val="00323947"/>
    <w:rsid w:val="003241B6"/>
    <w:rsid w:val="00326CB9"/>
    <w:rsid w:val="003307C8"/>
    <w:rsid w:val="003350B5"/>
    <w:rsid w:val="00337214"/>
    <w:rsid w:val="00337915"/>
    <w:rsid w:val="003430A8"/>
    <w:rsid w:val="00350995"/>
    <w:rsid w:val="00351401"/>
    <w:rsid w:val="00357DE6"/>
    <w:rsid w:val="00364E96"/>
    <w:rsid w:val="00366E00"/>
    <w:rsid w:val="00367250"/>
    <w:rsid w:val="00372054"/>
    <w:rsid w:val="003746A9"/>
    <w:rsid w:val="003813BF"/>
    <w:rsid w:val="0038267D"/>
    <w:rsid w:val="003835A1"/>
    <w:rsid w:val="00386D07"/>
    <w:rsid w:val="00386F3A"/>
    <w:rsid w:val="003918D1"/>
    <w:rsid w:val="003A2A53"/>
    <w:rsid w:val="003B244F"/>
    <w:rsid w:val="003B7512"/>
    <w:rsid w:val="003C1311"/>
    <w:rsid w:val="003C2879"/>
    <w:rsid w:val="003C2ABE"/>
    <w:rsid w:val="003C6BE5"/>
    <w:rsid w:val="003C6E01"/>
    <w:rsid w:val="003D6131"/>
    <w:rsid w:val="003E0C1E"/>
    <w:rsid w:val="003E0F28"/>
    <w:rsid w:val="003E34BE"/>
    <w:rsid w:val="003E7EBF"/>
    <w:rsid w:val="003F3952"/>
    <w:rsid w:val="003F3FFE"/>
    <w:rsid w:val="004136D5"/>
    <w:rsid w:val="00416499"/>
    <w:rsid w:val="00416B67"/>
    <w:rsid w:val="00421321"/>
    <w:rsid w:val="0042233F"/>
    <w:rsid w:val="004302E3"/>
    <w:rsid w:val="00434F5F"/>
    <w:rsid w:val="004559AE"/>
    <w:rsid w:val="00457AC8"/>
    <w:rsid w:val="004738C5"/>
    <w:rsid w:val="00475E78"/>
    <w:rsid w:val="00477E9D"/>
    <w:rsid w:val="00482A91"/>
    <w:rsid w:val="00484459"/>
    <w:rsid w:val="00493964"/>
    <w:rsid w:val="00494714"/>
    <w:rsid w:val="004A1B16"/>
    <w:rsid w:val="004A2169"/>
    <w:rsid w:val="004A35EE"/>
    <w:rsid w:val="004A5180"/>
    <w:rsid w:val="004A7AFA"/>
    <w:rsid w:val="004B4E00"/>
    <w:rsid w:val="004B5B28"/>
    <w:rsid w:val="004B7B52"/>
    <w:rsid w:val="004C697D"/>
    <w:rsid w:val="004D2E4D"/>
    <w:rsid w:val="004D3766"/>
    <w:rsid w:val="004E2D26"/>
    <w:rsid w:val="004F3CD4"/>
    <w:rsid w:val="00502C52"/>
    <w:rsid w:val="00503998"/>
    <w:rsid w:val="00503ABE"/>
    <w:rsid w:val="005051CE"/>
    <w:rsid w:val="00512F3D"/>
    <w:rsid w:val="00513EEF"/>
    <w:rsid w:val="00522216"/>
    <w:rsid w:val="005276CB"/>
    <w:rsid w:val="00534BBF"/>
    <w:rsid w:val="00537195"/>
    <w:rsid w:val="00553C3E"/>
    <w:rsid w:val="00571165"/>
    <w:rsid w:val="00572F09"/>
    <w:rsid w:val="00585959"/>
    <w:rsid w:val="005860C0"/>
    <w:rsid w:val="005973C6"/>
    <w:rsid w:val="005A4838"/>
    <w:rsid w:val="005A5B27"/>
    <w:rsid w:val="005B390E"/>
    <w:rsid w:val="005B3D73"/>
    <w:rsid w:val="005B6DF2"/>
    <w:rsid w:val="005D145E"/>
    <w:rsid w:val="005D2C75"/>
    <w:rsid w:val="005D49C4"/>
    <w:rsid w:val="005D61F0"/>
    <w:rsid w:val="005D6830"/>
    <w:rsid w:val="005E2A05"/>
    <w:rsid w:val="005F4CBF"/>
    <w:rsid w:val="005F6E38"/>
    <w:rsid w:val="006002A8"/>
    <w:rsid w:val="00601AB7"/>
    <w:rsid w:val="0060606F"/>
    <w:rsid w:val="00611225"/>
    <w:rsid w:val="006118BC"/>
    <w:rsid w:val="00613697"/>
    <w:rsid w:val="00623D78"/>
    <w:rsid w:val="006255A5"/>
    <w:rsid w:val="00631D05"/>
    <w:rsid w:val="0063784B"/>
    <w:rsid w:val="00643BB8"/>
    <w:rsid w:val="006446FE"/>
    <w:rsid w:val="006559C3"/>
    <w:rsid w:val="006657F5"/>
    <w:rsid w:val="00667CCD"/>
    <w:rsid w:val="00676F06"/>
    <w:rsid w:val="00683831"/>
    <w:rsid w:val="00690DB2"/>
    <w:rsid w:val="00692479"/>
    <w:rsid w:val="00692B56"/>
    <w:rsid w:val="00697A76"/>
    <w:rsid w:val="006B6879"/>
    <w:rsid w:val="006B7E4D"/>
    <w:rsid w:val="006C1673"/>
    <w:rsid w:val="006C2780"/>
    <w:rsid w:val="006C7FE2"/>
    <w:rsid w:val="006D5AA1"/>
    <w:rsid w:val="006D7240"/>
    <w:rsid w:val="006E735F"/>
    <w:rsid w:val="006F0B97"/>
    <w:rsid w:val="006F543B"/>
    <w:rsid w:val="00700598"/>
    <w:rsid w:val="0070183D"/>
    <w:rsid w:val="00702349"/>
    <w:rsid w:val="00703A3B"/>
    <w:rsid w:val="007068E8"/>
    <w:rsid w:val="00715514"/>
    <w:rsid w:val="007215D7"/>
    <w:rsid w:val="00721E68"/>
    <w:rsid w:val="007237C4"/>
    <w:rsid w:val="00724C73"/>
    <w:rsid w:val="00761E15"/>
    <w:rsid w:val="007649B3"/>
    <w:rsid w:val="007662F5"/>
    <w:rsid w:val="007671BC"/>
    <w:rsid w:val="00771CF8"/>
    <w:rsid w:val="00784599"/>
    <w:rsid w:val="00797F29"/>
    <w:rsid w:val="007A2C20"/>
    <w:rsid w:val="007A30EE"/>
    <w:rsid w:val="007A5F95"/>
    <w:rsid w:val="007B4FE1"/>
    <w:rsid w:val="007D5894"/>
    <w:rsid w:val="007F7483"/>
    <w:rsid w:val="00803305"/>
    <w:rsid w:val="0081100C"/>
    <w:rsid w:val="0081179D"/>
    <w:rsid w:val="00817AAA"/>
    <w:rsid w:val="008215FB"/>
    <w:rsid w:val="00824EDE"/>
    <w:rsid w:val="0083029A"/>
    <w:rsid w:val="008333FB"/>
    <w:rsid w:val="008340A2"/>
    <w:rsid w:val="0084141C"/>
    <w:rsid w:val="00860ACA"/>
    <w:rsid w:val="00863011"/>
    <w:rsid w:val="00870EF3"/>
    <w:rsid w:val="00871EBA"/>
    <w:rsid w:val="008943BD"/>
    <w:rsid w:val="00897E3F"/>
    <w:rsid w:val="008A06E1"/>
    <w:rsid w:val="008A3411"/>
    <w:rsid w:val="008A4B83"/>
    <w:rsid w:val="008A53B2"/>
    <w:rsid w:val="008A5493"/>
    <w:rsid w:val="008A7845"/>
    <w:rsid w:val="008B625F"/>
    <w:rsid w:val="008D1969"/>
    <w:rsid w:val="008D28F5"/>
    <w:rsid w:val="008D3752"/>
    <w:rsid w:val="008D71AD"/>
    <w:rsid w:val="008D7E1C"/>
    <w:rsid w:val="008E016E"/>
    <w:rsid w:val="008E52D6"/>
    <w:rsid w:val="008F720C"/>
    <w:rsid w:val="00917906"/>
    <w:rsid w:val="0093515E"/>
    <w:rsid w:val="009368FD"/>
    <w:rsid w:val="009402E4"/>
    <w:rsid w:val="009410F1"/>
    <w:rsid w:val="00941B4B"/>
    <w:rsid w:val="009431E6"/>
    <w:rsid w:val="009472B8"/>
    <w:rsid w:val="00951FF9"/>
    <w:rsid w:val="00953B27"/>
    <w:rsid w:val="009621CC"/>
    <w:rsid w:val="009639EC"/>
    <w:rsid w:val="00971AB8"/>
    <w:rsid w:val="00973733"/>
    <w:rsid w:val="009737FA"/>
    <w:rsid w:val="00982165"/>
    <w:rsid w:val="00984559"/>
    <w:rsid w:val="009855C8"/>
    <w:rsid w:val="009A0C62"/>
    <w:rsid w:val="009A2494"/>
    <w:rsid w:val="009A4D82"/>
    <w:rsid w:val="009A7C53"/>
    <w:rsid w:val="009C2DE9"/>
    <w:rsid w:val="009C4878"/>
    <w:rsid w:val="009C7F2F"/>
    <w:rsid w:val="009D24C4"/>
    <w:rsid w:val="009D536C"/>
    <w:rsid w:val="009E1FB5"/>
    <w:rsid w:val="009E2A01"/>
    <w:rsid w:val="009E2B0C"/>
    <w:rsid w:val="009E4FA1"/>
    <w:rsid w:val="009E527A"/>
    <w:rsid w:val="009E62D0"/>
    <w:rsid w:val="009E6335"/>
    <w:rsid w:val="009F3877"/>
    <w:rsid w:val="009F48C6"/>
    <w:rsid w:val="00A179F4"/>
    <w:rsid w:val="00A25955"/>
    <w:rsid w:val="00A27DF4"/>
    <w:rsid w:val="00A30ED5"/>
    <w:rsid w:val="00A33895"/>
    <w:rsid w:val="00A35D17"/>
    <w:rsid w:val="00A40D6D"/>
    <w:rsid w:val="00A45710"/>
    <w:rsid w:val="00A47B6E"/>
    <w:rsid w:val="00A5002B"/>
    <w:rsid w:val="00A52DDA"/>
    <w:rsid w:val="00A5386F"/>
    <w:rsid w:val="00A53DA3"/>
    <w:rsid w:val="00A54D70"/>
    <w:rsid w:val="00A568D6"/>
    <w:rsid w:val="00A6168F"/>
    <w:rsid w:val="00A61DCC"/>
    <w:rsid w:val="00A67821"/>
    <w:rsid w:val="00A71748"/>
    <w:rsid w:val="00A71CBF"/>
    <w:rsid w:val="00A828D1"/>
    <w:rsid w:val="00A84368"/>
    <w:rsid w:val="00A86337"/>
    <w:rsid w:val="00A929C4"/>
    <w:rsid w:val="00A92A0A"/>
    <w:rsid w:val="00A938C7"/>
    <w:rsid w:val="00A9418F"/>
    <w:rsid w:val="00A95B1B"/>
    <w:rsid w:val="00AA2952"/>
    <w:rsid w:val="00AA5F77"/>
    <w:rsid w:val="00AA7F28"/>
    <w:rsid w:val="00AB350A"/>
    <w:rsid w:val="00AB44C4"/>
    <w:rsid w:val="00AB4B0F"/>
    <w:rsid w:val="00AB66CA"/>
    <w:rsid w:val="00AD13C4"/>
    <w:rsid w:val="00AE25A4"/>
    <w:rsid w:val="00AE3697"/>
    <w:rsid w:val="00AF0CAF"/>
    <w:rsid w:val="00AF3DBB"/>
    <w:rsid w:val="00B022A9"/>
    <w:rsid w:val="00B10E35"/>
    <w:rsid w:val="00B27F3C"/>
    <w:rsid w:val="00B302E8"/>
    <w:rsid w:val="00B365F6"/>
    <w:rsid w:val="00B37B5E"/>
    <w:rsid w:val="00B477FC"/>
    <w:rsid w:val="00B502F8"/>
    <w:rsid w:val="00B50F23"/>
    <w:rsid w:val="00B52655"/>
    <w:rsid w:val="00B52C26"/>
    <w:rsid w:val="00B53DD5"/>
    <w:rsid w:val="00B549C9"/>
    <w:rsid w:val="00B54AE4"/>
    <w:rsid w:val="00B5594C"/>
    <w:rsid w:val="00B5777C"/>
    <w:rsid w:val="00B61D18"/>
    <w:rsid w:val="00B65233"/>
    <w:rsid w:val="00B65856"/>
    <w:rsid w:val="00B7003F"/>
    <w:rsid w:val="00B72C5E"/>
    <w:rsid w:val="00B775A8"/>
    <w:rsid w:val="00B80904"/>
    <w:rsid w:val="00B82FD7"/>
    <w:rsid w:val="00B8436B"/>
    <w:rsid w:val="00B86E0C"/>
    <w:rsid w:val="00B93E89"/>
    <w:rsid w:val="00B94588"/>
    <w:rsid w:val="00B948C3"/>
    <w:rsid w:val="00B979B0"/>
    <w:rsid w:val="00BA139D"/>
    <w:rsid w:val="00BA5290"/>
    <w:rsid w:val="00BA6D07"/>
    <w:rsid w:val="00BB4469"/>
    <w:rsid w:val="00BB7388"/>
    <w:rsid w:val="00BC44E7"/>
    <w:rsid w:val="00BC57D8"/>
    <w:rsid w:val="00BC65EE"/>
    <w:rsid w:val="00BC6DB6"/>
    <w:rsid w:val="00BD103A"/>
    <w:rsid w:val="00BD3F75"/>
    <w:rsid w:val="00BD5564"/>
    <w:rsid w:val="00BE252C"/>
    <w:rsid w:val="00BE2CB7"/>
    <w:rsid w:val="00BE3E8B"/>
    <w:rsid w:val="00BE4314"/>
    <w:rsid w:val="00BF2030"/>
    <w:rsid w:val="00BF3CE1"/>
    <w:rsid w:val="00BF4510"/>
    <w:rsid w:val="00BF7486"/>
    <w:rsid w:val="00C00131"/>
    <w:rsid w:val="00C04EA1"/>
    <w:rsid w:val="00C1660B"/>
    <w:rsid w:val="00C36DBA"/>
    <w:rsid w:val="00C50A9E"/>
    <w:rsid w:val="00C5468D"/>
    <w:rsid w:val="00C57911"/>
    <w:rsid w:val="00C634CE"/>
    <w:rsid w:val="00C72709"/>
    <w:rsid w:val="00C83359"/>
    <w:rsid w:val="00C911DE"/>
    <w:rsid w:val="00C928D9"/>
    <w:rsid w:val="00C9795A"/>
    <w:rsid w:val="00CA0662"/>
    <w:rsid w:val="00CA67EB"/>
    <w:rsid w:val="00CA6D13"/>
    <w:rsid w:val="00CB2AA3"/>
    <w:rsid w:val="00CB467D"/>
    <w:rsid w:val="00CD23BD"/>
    <w:rsid w:val="00CE0DB1"/>
    <w:rsid w:val="00CF19CE"/>
    <w:rsid w:val="00D00796"/>
    <w:rsid w:val="00D0519C"/>
    <w:rsid w:val="00D11AB7"/>
    <w:rsid w:val="00D16EAC"/>
    <w:rsid w:val="00D27E3F"/>
    <w:rsid w:val="00D31155"/>
    <w:rsid w:val="00D35281"/>
    <w:rsid w:val="00D46F30"/>
    <w:rsid w:val="00D47C7B"/>
    <w:rsid w:val="00D50535"/>
    <w:rsid w:val="00D51BE7"/>
    <w:rsid w:val="00D52A6A"/>
    <w:rsid w:val="00D61ACB"/>
    <w:rsid w:val="00D61AD2"/>
    <w:rsid w:val="00D65DD8"/>
    <w:rsid w:val="00D67A5F"/>
    <w:rsid w:val="00D769AD"/>
    <w:rsid w:val="00D81C3F"/>
    <w:rsid w:val="00D82291"/>
    <w:rsid w:val="00D83B31"/>
    <w:rsid w:val="00D85348"/>
    <w:rsid w:val="00D9088E"/>
    <w:rsid w:val="00D939E1"/>
    <w:rsid w:val="00DA0C40"/>
    <w:rsid w:val="00DB3AE4"/>
    <w:rsid w:val="00DC675C"/>
    <w:rsid w:val="00DD1E2E"/>
    <w:rsid w:val="00DD323E"/>
    <w:rsid w:val="00DD58B9"/>
    <w:rsid w:val="00DE5D4C"/>
    <w:rsid w:val="00DE7DA6"/>
    <w:rsid w:val="00DF71AE"/>
    <w:rsid w:val="00E00735"/>
    <w:rsid w:val="00E011DC"/>
    <w:rsid w:val="00E01533"/>
    <w:rsid w:val="00E0283D"/>
    <w:rsid w:val="00E0301E"/>
    <w:rsid w:val="00E122D2"/>
    <w:rsid w:val="00E23490"/>
    <w:rsid w:val="00E24E3D"/>
    <w:rsid w:val="00E30119"/>
    <w:rsid w:val="00E32EF6"/>
    <w:rsid w:val="00E34E6C"/>
    <w:rsid w:val="00E34FC4"/>
    <w:rsid w:val="00E352CD"/>
    <w:rsid w:val="00E419B2"/>
    <w:rsid w:val="00E43322"/>
    <w:rsid w:val="00E43563"/>
    <w:rsid w:val="00E43FC9"/>
    <w:rsid w:val="00E47446"/>
    <w:rsid w:val="00E47D47"/>
    <w:rsid w:val="00E511F4"/>
    <w:rsid w:val="00E56448"/>
    <w:rsid w:val="00E65AF2"/>
    <w:rsid w:val="00E72AD1"/>
    <w:rsid w:val="00E8298B"/>
    <w:rsid w:val="00E83F5B"/>
    <w:rsid w:val="00E8518B"/>
    <w:rsid w:val="00E85AB2"/>
    <w:rsid w:val="00E9236D"/>
    <w:rsid w:val="00E92E4C"/>
    <w:rsid w:val="00EA321D"/>
    <w:rsid w:val="00EB0D34"/>
    <w:rsid w:val="00EB39AD"/>
    <w:rsid w:val="00EB5501"/>
    <w:rsid w:val="00EC393C"/>
    <w:rsid w:val="00EC4973"/>
    <w:rsid w:val="00ED379C"/>
    <w:rsid w:val="00ED6286"/>
    <w:rsid w:val="00ED67F3"/>
    <w:rsid w:val="00ED7306"/>
    <w:rsid w:val="00EE16BE"/>
    <w:rsid w:val="00EE5C8A"/>
    <w:rsid w:val="00EF09B5"/>
    <w:rsid w:val="00EF09F2"/>
    <w:rsid w:val="00EF0BE3"/>
    <w:rsid w:val="00F00046"/>
    <w:rsid w:val="00F01C83"/>
    <w:rsid w:val="00F022E7"/>
    <w:rsid w:val="00F0417F"/>
    <w:rsid w:val="00F14589"/>
    <w:rsid w:val="00F148E8"/>
    <w:rsid w:val="00F14C31"/>
    <w:rsid w:val="00F151E3"/>
    <w:rsid w:val="00F17A2F"/>
    <w:rsid w:val="00F201D6"/>
    <w:rsid w:val="00F20A53"/>
    <w:rsid w:val="00F21AB1"/>
    <w:rsid w:val="00F22EA2"/>
    <w:rsid w:val="00F22FBF"/>
    <w:rsid w:val="00F3020E"/>
    <w:rsid w:val="00F344C3"/>
    <w:rsid w:val="00F378E0"/>
    <w:rsid w:val="00F42D56"/>
    <w:rsid w:val="00F440CE"/>
    <w:rsid w:val="00F50DC5"/>
    <w:rsid w:val="00F55F40"/>
    <w:rsid w:val="00F70FAB"/>
    <w:rsid w:val="00F75009"/>
    <w:rsid w:val="00F82D3F"/>
    <w:rsid w:val="00F90ADB"/>
    <w:rsid w:val="00F979D4"/>
    <w:rsid w:val="00FA0B98"/>
    <w:rsid w:val="00FA22F5"/>
    <w:rsid w:val="00FA513D"/>
    <w:rsid w:val="00FA6923"/>
    <w:rsid w:val="00FC479D"/>
    <w:rsid w:val="00FC70CD"/>
    <w:rsid w:val="00FD35BF"/>
    <w:rsid w:val="00FE215B"/>
    <w:rsid w:val="00FE3998"/>
    <w:rsid w:val="00FE4813"/>
    <w:rsid w:val="00FF1C2F"/>
    <w:rsid w:val="00FF1DF5"/>
    <w:rsid w:val="00FF3AA4"/>
    <w:rsid w:val="00FF4A66"/>
    <w:rsid w:val="0685411A"/>
    <w:rsid w:val="08E07707"/>
    <w:rsid w:val="1309715D"/>
    <w:rsid w:val="170209AC"/>
    <w:rsid w:val="1CBF11CB"/>
    <w:rsid w:val="27B91ECD"/>
    <w:rsid w:val="27E87547"/>
    <w:rsid w:val="3D1B54C9"/>
    <w:rsid w:val="415A73C9"/>
    <w:rsid w:val="516265CB"/>
    <w:rsid w:val="5E6A3F6A"/>
    <w:rsid w:val="60D859F5"/>
    <w:rsid w:val="65BB51FB"/>
    <w:rsid w:val="69E82797"/>
    <w:rsid w:val="6DAB2707"/>
    <w:rsid w:val="739B225B"/>
    <w:rsid w:val="770D6DBD"/>
    <w:rsid w:val="79653D43"/>
    <w:rsid w:val="7CCF35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2F518C8A"/>
  <w15:docId w15:val="{17EF80FE-E3B3-40E7-9288-5C8544C87B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unhideWhenUsed="1"/>
    <w:lsdException w:name="toc 2" w:locked="1" w:uiPriority="0" w:unhideWhenUsed="1"/>
    <w:lsdException w:name="toc 3" w:locked="1" w:uiPriority="0" w:unhideWhenUsed="1"/>
    <w:lsdException w:name="toc 4" w:locked="1" w:uiPriority="0" w:unhideWhenUsed="1"/>
    <w:lsdException w:name="toc 5" w:locked="1" w:uiPriority="0" w:unhideWhenUsed="1"/>
    <w:lsdException w:name="toc 6" w:locked="1" w:uiPriority="0" w:unhideWhenUsed="1"/>
    <w:lsdException w:name="toc 7" w:locked="1" w:uiPriority="0" w:unhideWhenUsed="1"/>
    <w:lsdException w:name="toc 8" w:locked="1" w:uiPriority="0" w:unhideWhenUsed="1"/>
    <w:lsdException w:name="toc 9" w:locked="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unhideWhenUsed="1" w:qFormat="1"/>
    <w:lsdException w:name="Body Text Indent"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B4E00"/>
    <w:pPr>
      <w:widowControl w:val="0"/>
      <w:jc w:val="both"/>
    </w:pPr>
    <w:rPr>
      <w:kern w:val="2"/>
      <w:sz w:val="21"/>
      <w:szCs w:val="24"/>
    </w:rPr>
  </w:style>
  <w:style w:type="paragraph" w:styleId="1">
    <w:name w:val="heading 1"/>
    <w:basedOn w:val="a"/>
    <w:next w:val="a"/>
    <w:link w:val="1Char"/>
    <w:qFormat/>
    <w:locked/>
    <w:rsid w:val="00BA5290"/>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4B4E00"/>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4B4E00"/>
    <w:pPr>
      <w:jc w:val="left"/>
    </w:pPr>
    <w:rPr>
      <w:kern w:val="0"/>
      <w:sz w:val="24"/>
    </w:rPr>
  </w:style>
  <w:style w:type="paragraph" w:styleId="a4">
    <w:name w:val="Body Text"/>
    <w:basedOn w:val="a"/>
    <w:link w:val="Char0"/>
    <w:uiPriority w:val="99"/>
    <w:qFormat/>
    <w:rsid w:val="004B4E00"/>
    <w:pPr>
      <w:spacing w:after="120"/>
    </w:pPr>
    <w:rPr>
      <w:kern w:val="0"/>
      <w:sz w:val="24"/>
    </w:rPr>
  </w:style>
  <w:style w:type="paragraph" w:styleId="a5">
    <w:name w:val="Body Text Indent"/>
    <w:basedOn w:val="a"/>
    <w:link w:val="Char1"/>
    <w:uiPriority w:val="99"/>
    <w:rsid w:val="004B4E00"/>
    <w:pPr>
      <w:spacing w:after="120"/>
      <w:ind w:leftChars="200" w:left="420"/>
    </w:pPr>
    <w:rPr>
      <w:kern w:val="0"/>
      <w:sz w:val="24"/>
    </w:rPr>
  </w:style>
  <w:style w:type="paragraph" w:styleId="a6">
    <w:name w:val="Plain Text"/>
    <w:basedOn w:val="a"/>
    <w:link w:val="Char2"/>
    <w:uiPriority w:val="99"/>
    <w:rsid w:val="004B4E00"/>
    <w:rPr>
      <w:rFonts w:ascii="宋体" w:hAnsi="Courier New"/>
      <w:kern w:val="0"/>
      <w:szCs w:val="21"/>
    </w:rPr>
  </w:style>
  <w:style w:type="paragraph" w:styleId="a7">
    <w:name w:val="Date"/>
    <w:basedOn w:val="a"/>
    <w:next w:val="a"/>
    <w:link w:val="Char3"/>
    <w:uiPriority w:val="99"/>
    <w:rsid w:val="004B4E00"/>
    <w:pPr>
      <w:ind w:leftChars="2500" w:left="100"/>
    </w:pPr>
    <w:rPr>
      <w:kern w:val="0"/>
      <w:sz w:val="24"/>
    </w:rPr>
  </w:style>
  <w:style w:type="paragraph" w:styleId="20">
    <w:name w:val="Body Text Indent 2"/>
    <w:basedOn w:val="a"/>
    <w:link w:val="2Char0"/>
    <w:uiPriority w:val="99"/>
    <w:qFormat/>
    <w:rsid w:val="004B4E00"/>
    <w:pPr>
      <w:spacing w:after="120" w:line="480" w:lineRule="auto"/>
      <w:ind w:leftChars="200" w:left="420"/>
    </w:pPr>
    <w:rPr>
      <w:kern w:val="0"/>
      <w:sz w:val="24"/>
    </w:rPr>
  </w:style>
  <w:style w:type="paragraph" w:styleId="a8">
    <w:name w:val="Balloon Text"/>
    <w:basedOn w:val="a"/>
    <w:link w:val="Char4"/>
    <w:uiPriority w:val="99"/>
    <w:semiHidden/>
    <w:qFormat/>
    <w:rsid w:val="004B4E00"/>
    <w:rPr>
      <w:kern w:val="0"/>
      <w:sz w:val="18"/>
      <w:szCs w:val="18"/>
    </w:rPr>
  </w:style>
  <w:style w:type="paragraph" w:styleId="a9">
    <w:name w:val="footer"/>
    <w:basedOn w:val="a"/>
    <w:link w:val="Char5"/>
    <w:uiPriority w:val="99"/>
    <w:qFormat/>
    <w:rsid w:val="004B4E00"/>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4B4E00"/>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4B4E00"/>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4B4E00"/>
    <w:rPr>
      <w:b/>
      <w:bCs/>
    </w:rPr>
  </w:style>
  <w:style w:type="table" w:styleId="ad">
    <w:name w:val="Table Grid"/>
    <w:basedOn w:val="a1"/>
    <w:uiPriority w:val="99"/>
    <w:qFormat/>
    <w:rsid w:val="004B4E00"/>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Emphasis"/>
    <w:basedOn w:val="a0"/>
    <w:uiPriority w:val="20"/>
    <w:qFormat/>
    <w:locked/>
    <w:rsid w:val="004B4E00"/>
    <w:rPr>
      <w:i/>
      <w:iCs/>
    </w:rPr>
  </w:style>
  <w:style w:type="character" w:styleId="af">
    <w:name w:val="annotation reference"/>
    <w:basedOn w:val="a0"/>
    <w:uiPriority w:val="99"/>
    <w:semiHidden/>
    <w:qFormat/>
    <w:rsid w:val="004B4E00"/>
    <w:rPr>
      <w:rFonts w:cs="Times New Roman"/>
      <w:sz w:val="21"/>
    </w:rPr>
  </w:style>
  <w:style w:type="character" w:customStyle="1" w:styleId="2Char">
    <w:name w:val="标题 2 Char"/>
    <w:basedOn w:val="a0"/>
    <w:link w:val="2"/>
    <w:uiPriority w:val="99"/>
    <w:qFormat/>
    <w:locked/>
    <w:rsid w:val="004B4E00"/>
    <w:rPr>
      <w:rFonts w:ascii="Arial" w:eastAsia="黑体" w:hAnsi="Arial" w:cs="Times New Roman"/>
      <w:b/>
      <w:sz w:val="20"/>
    </w:rPr>
  </w:style>
  <w:style w:type="character" w:customStyle="1" w:styleId="Char2">
    <w:name w:val="纯文本 Char"/>
    <w:basedOn w:val="a0"/>
    <w:link w:val="a6"/>
    <w:uiPriority w:val="99"/>
    <w:qFormat/>
    <w:locked/>
    <w:rsid w:val="004B4E00"/>
    <w:rPr>
      <w:rFonts w:ascii="宋体" w:eastAsia="宋体" w:hAnsi="Courier New" w:cs="Times New Roman"/>
      <w:sz w:val="21"/>
    </w:rPr>
  </w:style>
  <w:style w:type="character" w:customStyle="1" w:styleId="Char1">
    <w:name w:val="正文文本缩进 Char"/>
    <w:basedOn w:val="a0"/>
    <w:link w:val="a5"/>
    <w:uiPriority w:val="99"/>
    <w:qFormat/>
    <w:locked/>
    <w:rsid w:val="004B4E00"/>
    <w:rPr>
      <w:rFonts w:ascii="Times New Roman" w:eastAsia="宋体" w:hAnsi="Times New Roman" w:cs="Times New Roman"/>
      <w:sz w:val="24"/>
    </w:rPr>
  </w:style>
  <w:style w:type="character" w:customStyle="1" w:styleId="Char3">
    <w:name w:val="日期 Char"/>
    <w:basedOn w:val="a0"/>
    <w:link w:val="a7"/>
    <w:uiPriority w:val="99"/>
    <w:qFormat/>
    <w:locked/>
    <w:rsid w:val="004B4E00"/>
    <w:rPr>
      <w:rFonts w:ascii="Times New Roman" w:eastAsia="宋体" w:hAnsi="Times New Roman" w:cs="Times New Roman"/>
      <w:sz w:val="24"/>
    </w:rPr>
  </w:style>
  <w:style w:type="paragraph" w:customStyle="1" w:styleId="Default">
    <w:name w:val="Default"/>
    <w:uiPriority w:val="99"/>
    <w:qFormat/>
    <w:rsid w:val="004B4E00"/>
    <w:pPr>
      <w:widowControl w:val="0"/>
      <w:autoSpaceDE w:val="0"/>
      <w:autoSpaceDN w:val="0"/>
      <w:adjustRightInd w:val="0"/>
    </w:pPr>
    <w:rPr>
      <w:rFonts w:ascii="宋体" w:cs="宋体"/>
      <w:color w:val="000000"/>
      <w:sz w:val="24"/>
      <w:szCs w:val="24"/>
    </w:rPr>
  </w:style>
  <w:style w:type="character" w:customStyle="1" w:styleId="2Char0">
    <w:name w:val="正文文本缩进 2 Char"/>
    <w:basedOn w:val="a0"/>
    <w:link w:val="20"/>
    <w:uiPriority w:val="99"/>
    <w:qFormat/>
    <w:locked/>
    <w:rsid w:val="004B4E00"/>
    <w:rPr>
      <w:rFonts w:ascii="Times New Roman" w:eastAsia="宋体" w:hAnsi="Times New Roman" w:cs="Times New Roman"/>
      <w:sz w:val="24"/>
    </w:rPr>
  </w:style>
  <w:style w:type="character" w:customStyle="1" w:styleId="Char6">
    <w:name w:val="页眉 Char"/>
    <w:basedOn w:val="a0"/>
    <w:link w:val="aa"/>
    <w:uiPriority w:val="99"/>
    <w:semiHidden/>
    <w:qFormat/>
    <w:locked/>
    <w:rsid w:val="004B4E00"/>
    <w:rPr>
      <w:rFonts w:ascii="Times New Roman" w:eastAsia="宋体" w:hAnsi="Times New Roman" w:cs="Times New Roman"/>
      <w:sz w:val="18"/>
    </w:rPr>
  </w:style>
  <w:style w:type="character" w:customStyle="1" w:styleId="Char5">
    <w:name w:val="页脚 Char"/>
    <w:basedOn w:val="a0"/>
    <w:link w:val="a9"/>
    <w:uiPriority w:val="99"/>
    <w:qFormat/>
    <w:locked/>
    <w:rsid w:val="004B4E00"/>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4B4E00"/>
    <w:rPr>
      <w:rFonts w:ascii="Times New Roman" w:hAnsi="Times New Roman" w:cs="Times New Roman"/>
      <w:sz w:val="24"/>
    </w:rPr>
  </w:style>
  <w:style w:type="character" w:customStyle="1" w:styleId="Char7">
    <w:name w:val="批注主题 Char"/>
    <w:basedOn w:val="Char"/>
    <w:link w:val="ac"/>
    <w:uiPriority w:val="99"/>
    <w:semiHidden/>
    <w:qFormat/>
    <w:locked/>
    <w:rsid w:val="004B4E00"/>
    <w:rPr>
      <w:rFonts w:ascii="Times New Roman" w:hAnsi="Times New Roman" w:cs="Times New Roman"/>
      <w:b/>
      <w:sz w:val="24"/>
    </w:rPr>
  </w:style>
  <w:style w:type="character" w:customStyle="1" w:styleId="Char4">
    <w:name w:val="批注框文本 Char"/>
    <w:basedOn w:val="a0"/>
    <w:link w:val="a8"/>
    <w:uiPriority w:val="99"/>
    <w:semiHidden/>
    <w:qFormat/>
    <w:locked/>
    <w:rsid w:val="004B4E00"/>
    <w:rPr>
      <w:rFonts w:ascii="Times New Roman" w:hAnsi="Times New Roman" w:cs="Times New Roman"/>
      <w:sz w:val="18"/>
    </w:rPr>
  </w:style>
  <w:style w:type="character" w:customStyle="1" w:styleId="Char0">
    <w:name w:val="正文文本 Char"/>
    <w:basedOn w:val="a0"/>
    <w:link w:val="a4"/>
    <w:uiPriority w:val="99"/>
    <w:semiHidden/>
    <w:qFormat/>
    <w:locked/>
    <w:rsid w:val="004B4E00"/>
    <w:rPr>
      <w:rFonts w:ascii="Times New Roman" w:hAnsi="Times New Roman" w:cs="Times New Roman"/>
      <w:sz w:val="24"/>
    </w:rPr>
  </w:style>
  <w:style w:type="paragraph" w:customStyle="1" w:styleId="TableParagraph">
    <w:name w:val="Table Paragraph"/>
    <w:basedOn w:val="a"/>
    <w:uiPriority w:val="99"/>
    <w:qFormat/>
    <w:rsid w:val="004B4E00"/>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4B4E00"/>
    <w:pPr>
      <w:spacing w:line="400" w:lineRule="exact"/>
      <w:ind w:firstLineChars="200" w:firstLine="200"/>
    </w:pPr>
    <w:rPr>
      <w:rFonts w:ascii="Calibri" w:hAnsi="Calibri" w:cs="宋体"/>
      <w:sz w:val="24"/>
    </w:rPr>
  </w:style>
  <w:style w:type="paragraph" w:styleId="af0">
    <w:name w:val="List Paragraph"/>
    <w:basedOn w:val="a"/>
    <w:uiPriority w:val="34"/>
    <w:qFormat/>
    <w:rsid w:val="004B4E00"/>
    <w:pPr>
      <w:ind w:firstLineChars="200" w:firstLine="420"/>
    </w:pPr>
    <w:rPr>
      <w:rFonts w:ascii="Calibri" w:hAnsi="Calibri"/>
      <w:szCs w:val="22"/>
    </w:rPr>
  </w:style>
  <w:style w:type="paragraph" w:customStyle="1" w:styleId="8">
    <w:name w:val="样式8"/>
    <w:basedOn w:val="1"/>
    <w:qFormat/>
    <w:rsid w:val="00BA5290"/>
    <w:pPr>
      <w:numPr>
        <w:numId w:val="1"/>
      </w:numPr>
      <w:spacing w:before="0" w:after="0" w:line="576" w:lineRule="auto"/>
    </w:pPr>
    <w:rPr>
      <w:bCs w:val="0"/>
      <w:sz w:val="28"/>
      <w:szCs w:val="20"/>
    </w:rPr>
  </w:style>
  <w:style w:type="character" w:customStyle="1" w:styleId="1Char">
    <w:name w:val="标题 1 Char"/>
    <w:basedOn w:val="a0"/>
    <w:link w:val="1"/>
    <w:rsid w:val="00BA5290"/>
    <w:rPr>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F6C61E2-B3E7-47DE-976A-442B53535A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147</TotalTime>
  <Pages>17</Pages>
  <Words>1414</Words>
  <Characters>8062</Characters>
  <Application>Microsoft Office Word</Application>
  <DocSecurity>0</DocSecurity>
  <Lines>67</Lines>
  <Paragraphs>18</Paragraphs>
  <ScaleCrop>false</ScaleCrop>
  <Company>CDGMGD</Company>
  <LinksUpToDate>false</LinksUpToDate>
  <CharactersWithSpaces>9458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周芳</cp:lastModifiedBy>
  <cp:revision>16</cp:revision>
  <cp:lastPrinted>2016-01-18T07:21:00Z</cp:lastPrinted>
  <dcterms:created xsi:type="dcterms:W3CDTF">2021-04-25T00:49:00Z</dcterms:created>
  <dcterms:modified xsi:type="dcterms:W3CDTF">2021-04-26T05:23:00Z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