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7E5690C" w14:textId="43516D34" w:rsidR="00A14E14" w:rsidRDefault="008C0E98">
      <w:pPr>
        <w:spacing w:line="800" w:lineRule="exact"/>
        <w:jc w:val="center"/>
        <w:rPr>
          <w:rFonts w:asciiTheme="majorEastAsia" w:eastAsiaTheme="majorEastAsia" w:hAnsiTheme="majorEastAsia"/>
          <w:b/>
          <w:bCs/>
          <w:spacing w:val="38"/>
          <w:sz w:val="24"/>
        </w:rPr>
      </w:pPr>
      <w:r>
        <w:rPr>
          <w:rFonts w:asciiTheme="majorEastAsia" w:eastAsiaTheme="majorEastAsia" w:hAnsiTheme="majorEastAsia"/>
          <w:b/>
          <w:bCs/>
          <w:spacing w:val="38"/>
          <w:sz w:val="72"/>
          <w:szCs w:val="72"/>
        </w:rPr>
        <w:t xml:space="preserve">        </w:t>
      </w:r>
    </w:p>
    <w:p w14:paraId="66FBDD7B" w14:textId="77777777" w:rsidR="00A14E14" w:rsidRDefault="00A14E14">
      <w:pPr>
        <w:spacing w:line="800" w:lineRule="exact"/>
        <w:jc w:val="center"/>
        <w:rPr>
          <w:rFonts w:asciiTheme="majorEastAsia" w:eastAsiaTheme="majorEastAsia" w:hAnsiTheme="majorEastAsia"/>
          <w:b/>
          <w:bCs/>
          <w:spacing w:val="38"/>
          <w:sz w:val="72"/>
          <w:szCs w:val="72"/>
        </w:rPr>
      </w:pPr>
    </w:p>
    <w:p w14:paraId="676C95A4" w14:textId="77777777" w:rsidR="00A14E14" w:rsidRDefault="00A14E14">
      <w:pPr>
        <w:spacing w:line="800" w:lineRule="exact"/>
        <w:jc w:val="center"/>
        <w:rPr>
          <w:rFonts w:asciiTheme="majorEastAsia" w:eastAsiaTheme="majorEastAsia" w:hAnsiTheme="majorEastAsia"/>
          <w:b/>
          <w:bCs/>
          <w:spacing w:val="38"/>
          <w:sz w:val="72"/>
          <w:szCs w:val="72"/>
        </w:rPr>
      </w:pPr>
    </w:p>
    <w:p w14:paraId="4BB5AC3D" w14:textId="77777777" w:rsidR="00A14E14" w:rsidRDefault="008C0E98">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14:paraId="139D7D13" w14:textId="1844FDB8" w:rsidR="00A14E14" w:rsidRPr="0022267B" w:rsidRDefault="000C2057">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sz w:val="36"/>
          <w:szCs w:val="36"/>
        </w:rPr>
        <w:t>设备</w:t>
      </w:r>
      <w:r w:rsidR="008C0E98">
        <w:rPr>
          <w:rFonts w:asciiTheme="majorEastAsia" w:eastAsiaTheme="majorEastAsia" w:hAnsiTheme="majorEastAsia" w:hint="eastAsia"/>
          <w:sz w:val="36"/>
          <w:szCs w:val="36"/>
        </w:rPr>
        <w:t>名称：</w:t>
      </w:r>
      <w:proofErr w:type="gramStart"/>
      <w:r w:rsidR="00BC00ED" w:rsidRPr="00BC00ED">
        <w:rPr>
          <w:rFonts w:hint="eastAsia"/>
          <w:sz w:val="30"/>
          <w:szCs w:val="30"/>
        </w:rPr>
        <w:t>搪</w:t>
      </w:r>
      <w:proofErr w:type="gramEnd"/>
      <w:r w:rsidR="00BC00ED" w:rsidRPr="00BC00ED">
        <w:rPr>
          <w:rFonts w:hint="eastAsia"/>
          <w:sz w:val="30"/>
          <w:szCs w:val="30"/>
        </w:rPr>
        <w:t>玻璃反应罐</w:t>
      </w:r>
    </w:p>
    <w:p w14:paraId="1BD3FE5F" w14:textId="5FBFA188" w:rsidR="00A14E14" w:rsidRDefault="00BC00ED">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sz w:val="36"/>
          <w:szCs w:val="36"/>
        </w:rPr>
        <w:t>设备</w:t>
      </w:r>
      <w:r w:rsidR="008C0E98">
        <w:rPr>
          <w:rFonts w:asciiTheme="majorEastAsia" w:eastAsiaTheme="majorEastAsia" w:hAnsiTheme="majorEastAsia" w:hint="eastAsia"/>
          <w:sz w:val="36"/>
          <w:szCs w:val="36"/>
        </w:rPr>
        <w:t>编号：</w:t>
      </w:r>
      <w:r w:rsidR="008C0E98">
        <w:rPr>
          <w:rFonts w:asciiTheme="majorEastAsia" w:eastAsiaTheme="majorEastAsia" w:hAnsiTheme="majorEastAsia" w:hint="eastAsia"/>
          <w:b/>
          <w:bCs/>
          <w:spacing w:val="38"/>
          <w:sz w:val="24"/>
          <w:u w:val="single"/>
        </w:rPr>
        <w:t>GMPT</w:t>
      </w:r>
      <w:r w:rsidR="00066AB3">
        <w:rPr>
          <w:rFonts w:asciiTheme="majorEastAsia" w:eastAsiaTheme="majorEastAsia" w:hAnsiTheme="majorEastAsia"/>
          <w:b/>
          <w:bCs/>
          <w:spacing w:val="38"/>
          <w:sz w:val="24"/>
          <w:u w:val="single"/>
        </w:rPr>
        <w:t>20</w:t>
      </w:r>
      <w:r w:rsidR="00066AB3">
        <w:rPr>
          <w:rFonts w:asciiTheme="majorEastAsia" w:eastAsiaTheme="majorEastAsia" w:hAnsiTheme="majorEastAsia" w:hint="eastAsia"/>
          <w:b/>
          <w:bCs/>
          <w:spacing w:val="38"/>
          <w:sz w:val="24"/>
          <w:u w:val="single"/>
        </w:rPr>
        <w:t>2</w:t>
      </w:r>
      <w:r>
        <w:rPr>
          <w:rFonts w:asciiTheme="majorEastAsia" w:eastAsiaTheme="majorEastAsia" w:hAnsiTheme="majorEastAsia"/>
          <w:b/>
          <w:bCs/>
          <w:spacing w:val="38"/>
          <w:sz w:val="24"/>
          <w:u w:val="single"/>
        </w:rPr>
        <w:t>1</w:t>
      </w:r>
      <w:r w:rsidR="008C0E98">
        <w:rPr>
          <w:rFonts w:asciiTheme="majorEastAsia" w:eastAsiaTheme="majorEastAsia" w:hAnsiTheme="majorEastAsia"/>
          <w:b/>
          <w:bCs/>
          <w:spacing w:val="38"/>
          <w:sz w:val="24"/>
          <w:u w:val="single"/>
        </w:rPr>
        <w:t>-0</w:t>
      </w:r>
      <w:r w:rsidR="00066AB3">
        <w:rPr>
          <w:rFonts w:asciiTheme="majorEastAsia" w:eastAsiaTheme="majorEastAsia" w:hAnsiTheme="majorEastAsia" w:hint="eastAsia"/>
          <w:b/>
          <w:bCs/>
          <w:spacing w:val="38"/>
          <w:sz w:val="24"/>
          <w:u w:val="single"/>
        </w:rPr>
        <w:t>0</w:t>
      </w:r>
      <w:r>
        <w:rPr>
          <w:rFonts w:asciiTheme="majorEastAsia" w:eastAsiaTheme="majorEastAsia" w:hAnsiTheme="majorEastAsia"/>
          <w:b/>
          <w:bCs/>
          <w:spacing w:val="38"/>
          <w:sz w:val="24"/>
          <w:u w:val="single"/>
        </w:rPr>
        <w:t>1</w:t>
      </w:r>
      <w:r w:rsidR="008C0E98">
        <w:rPr>
          <w:rFonts w:asciiTheme="majorEastAsia" w:eastAsiaTheme="majorEastAsia" w:hAnsiTheme="majorEastAsia" w:hint="eastAsia"/>
          <w:sz w:val="36"/>
          <w:szCs w:val="36"/>
        </w:rPr>
        <w:t>号</w:t>
      </w:r>
    </w:p>
    <w:p w14:paraId="2ED24C64" w14:textId="77777777" w:rsidR="00A14E14" w:rsidRDefault="00A14E14">
      <w:pPr>
        <w:spacing w:line="500" w:lineRule="exact"/>
        <w:rPr>
          <w:rFonts w:asciiTheme="majorEastAsia" w:eastAsiaTheme="majorEastAsia" w:hAnsiTheme="majorEastAsia"/>
          <w:b/>
          <w:bCs/>
          <w:spacing w:val="38"/>
          <w:sz w:val="72"/>
          <w:szCs w:val="72"/>
        </w:rPr>
      </w:pPr>
    </w:p>
    <w:p w14:paraId="54C975EA" w14:textId="77777777" w:rsidR="00A14E14" w:rsidRDefault="00A14E14">
      <w:pPr>
        <w:spacing w:line="500" w:lineRule="exact"/>
        <w:rPr>
          <w:rFonts w:asciiTheme="majorEastAsia" w:eastAsiaTheme="majorEastAsia" w:hAnsiTheme="majorEastAsia"/>
          <w:b/>
          <w:bCs/>
          <w:spacing w:val="38"/>
          <w:sz w:val="72"/>
          <w:szCs w:val="72"/>
        </w:rPr>
      </w:pPr>
    </w:p>
    <w:p w14:paraId="4FBD66D3" w14:textId="77777777" w:rsidR="00A14E14" w:rsidRPr="00BC00ED" w:rsidRDefault="00A14E14">
      <w:pPr>
        <w:spacing w:line="500" w:lineRule="exact"/>
        <w:rPr>
          <w:rFonts w:asciiTheme="majorEastAsia" w:eastAsiaTheme="majorEastAsia" w:hAnsiTheme="majorEastAsia"/>
          <w:b/>
          <w:bCs/>
          <w:spacing w:val="38"/>
          <w:sz w:val="72"/>
          <w:szCs w:val="72"/>
        </w:rPr>
      </w:pPr>
    </w:p>
    <w:p w14:paraId="301E9E2C" w14:textId="77777777" w:rsidR="00A14E14" w:rsidRPr="00BC00ED" w:rsidRDefault="00A14E14">
      <w:pPr>
        <w:spacing w:line="500" w:lineRule="exact"/>
        <w:rPr>
          <w:rFonts w:asciiTheme="majorEastAsia" w:eastAsiaTheme="majorEastAsia" w:hAnsiTheme="majorEastAsia"/>
          <w:b/>
          <w:bCs/>
          <w:spacing w:val="38"/>
          <w:sz w:val="72"/>
          <w:szCs w:val="72"/>
        </w:rPr>
      </w:pPr>
    </w:p>
    <w:p w14:paraId="21A6B895" w14:textId="77777777" w:rsidR="00A14E14" w:rsidRDefault="00A14E14">
      <w:pPr>
        <w:spacing w:line="500" w:lineRule="exact"/>
        <w:rPr>
          <w:rFonts w:asciiTheme="majorEastAsia" w:eastAsiaTheme="majorEastAsia" w:hAnsiTheme="majorEastAsia"/>
          <w:b/>
          <w:bCs/>
          <w:spacing w:val="38"/>
          <w:sz w:val="72"/>
          <w:szCs w:val="72"/>
        </w:rPr>
      </w:pPr>
    </w:p>
    <w:p w14:paraId="1403E142" w14:textId="77777777" w:rsidR="00A14E14" w:rsidRDefault="00A14E14">
      <w:pPr>
        <w:spacing w:line="500" w:lineRule="exact"/>
        <w:rPr>
          <w:rFonts w:asciiTheme="majorEastAsia" w:eastAsiaTheme="majorEastAsia" w:hAnsiTheme="majorEastAsia"/>
          <w:b/>
          <w:bCs/>
          <w:spacing w:val="38"/>
          <w:sz w:val="72"/>
          <w:szCs w:val="72"/>
        </w:rPr>
      </w:pPr>
    </w:p>
    <w:p w14:paraId="73E54C22" w14:textId="77777777" w:rsidR="00A14E14" w:rsidRDefault="00A14E14">
      <w:pPr>
        <w:spacing w:line="500" w:lineRule="exact"/>
        <w:rPr>
          <w:rFonts w:asciiTheme="majorEastAsia" w:eastAsiaTheme="majorEastAsia" w:hAnsiTheme="majorEastAsia"/>
          <w:b/>
          <w:bCs/>
          <w:spacing w:val="38"/>
          <w:sz w:val="72"/>
          <w:szCs w:val="72"/>
        </w:rPr>
      </w:pPr>
    </w:p>
    <w:p w14:paraId="3EA6A62B" w14:textId="77777777" w:rsidR="00A14E14" w:rsidRDefault="00A14E14">
      <w:pPr>
        <w:spacing w:line="500" w:lineRule="exact"/>
        <w:rPr>
          <w:rFonts w:asciiTheme="majorEastAsia" w:eastAsiaTheme="majorEastAsia" w:hAnsiTheme="majorEastAsia"/>
          <w:b/>
          <w:bCs/>
          <w:spacing w:val="38"/>
          <w:sz w:val="72"/>
          <w:szCs w:val="72"/>
        </w:rPr>
      </w:pPr>
    </w:p>
    <w:p w14:paraId="1A41962A" w14:textId="77777777" w:rsidR="00A14E14" w:rsidRDefault="00A14E14">
      <w:pPr>
        <w:spacing w:line="500" w:lineRule="exact"/>
        <w:rPr>
          <w:rFonts w:asciiTheme="majorEastAsia" w:eastAsiaTheme="majorEastAsia" w:hAnsiTheme="majorEastAsia"/>
          <w:b/>
          <w:bCs/>
          <w:spacing w:val="38"/>
          <w:sz w:val="72"/>
          <w:szCs w:val="72"/>
        </w:rPr>
      </w:pPr>
    </w:p>
    <w:p w14:paraId="612A9B3A" w14:textId="77777777" w:rsidR="00A14E14" w:rsidRDefault="00A14E14">
      <w:pPr>
        <w:spacing w:line="500" w:lineRule="exact"/>
        <w:rPr>
          <w:rFonts w:asciiTheme="majorEastAsia" w:eastAsiaTheme="majorEastAsia" w:hAnsiTheme="majorEastAsia"/>
          <w:b/>
          <w:bCs/>
          <w:spacing w:val="38"/>
          <w:sz w:val="72"/>
          <w:szCs w:val="72"/>
        </w:rPr>
      </w:pPr>
    </w:p>
    <w:p w14:paraId="3A91F555" w14:textId="77777777" w:rsidR="00A14E14" w:rsidRDefault="00A14E14">
      <w:pPr>
        <w:spacing w:line="500" w:lineRule="exact"/>
        <w:rPr>
          <w:rFonts w:asciiTheme="majorEastAsia" w:eastAsiaTheme="majorEastAsia" w:hAnsiTheme="majorEastAsia"/>
          <w:b/>
          <w:bCs/>
          <w:spacing w:val="38"/>
          <w:sz w:val="72"/>
          <w:szCs w:val="72"/>
        </w:rPr>
      </w:pPr>
    </w:p>
    <w:p w14:paraId="0C7DA1FD" w14:textId="77777777" w:rsidR="00A14E14" w:rsidRDefault="00A14E14">
      <w:pPr>
        <w:spacing w:line="500" w:lineRule="exact"/>
        <w:rPr>
          <w:rFonts w:asciiTheme="majorEastAsia" w:eastAsiaTheme="majorEastAsia" w:hAnsiTheme="majorEastAsia"/>
          <w:b/>
          <w:bCs/>
          <w:spacing w:val="38"/>
          <w:sz w:val="72"/>
          <w:szCs w:val="72"/>
        </w:rPr>
      </w:pPr>
    </w:p>
    <w:p w14:paraId="4ABC0DCC" w14:textId="77777777" w:rsidR="00A14E14" w:rsidRDefault="00A14E14">
      <w:pPr>
        <w:spacing w:line="500" w:lineRule="exact"/>
        <w:rPr>
          <w:rFonts w:asciiTheme="majorEastAsia" w:eastAsiaTheme="majorEastAsia" w:hAnsiTheme="majorEastAsia"/>
          <w:b/>
          <w:bCs/>
          <w:spacing w:val="38"/>
          <w:sz w:val="72"/>
          <w:szCs w:val="72"/>
        </w:rPr>
      </w:pPr>
    </w:p>
    <w:p w14:paraId="2B6A2F5D" w14:textId="77777777" w:rsidR="00A14E14" w:rsidRDefault="00A14E14">
      <w:pPr>
        <w:spacing w:line="500" w:lineRule="exact"/>
        <w:rPr>
          <w:rFonts w:asciiTheme="majorEastAsia" w:eastAsiaTheme="majorEastAsia" w:hAnsiTheme="majorEastAsia"/>
          <w:b/>
          <w:bCs/>
          <w:spacing w:val="38"/>
          <w:sz w:val="72"/>
          <w:szCs w:val="72"/>
        </w:rPr>
      </w:pPr>
    </w:p>
    <w:p w14:paraId="23A7DDFA" w14:textId="77777777" w:rsidR="00A14E14" w:rsidRDefault="008C0E98">
      <w:pPr>
        <w:spacing w:line="500" w:lineRule="exact"/>
        <w:jc w:val="center"/>
        <w:rPr>
          <w:rFonts w:asciiTheme="majorEastAsia" w:eastAsiaTheme="majorEastAsia" w:hAnsiTheme="majorEastAsia"/>
          <w:sz w:val="44"/>
          <w:szCs w:val="44"/>
        </w:rPr>
      </w:pPr>
      <w:r>
        <w:rPr>
          <w:rFonts w:asciiTheme="majorEastAsia" w:eastAsiaTheme="majorEastAsia" w:hAnsiTheme="majorEastAsia"/>
          <w:sz w:val="44"/>
          <w:szCs w:val="44"/>
        </w:rPr>
        <w:t>成都光明派</w:t>
      </w:r>
      <w:proofErr w:type="gramStart"/>
      <w:r>
        <w:rPr>
          <w:rFonts w:asciiTheme="majorEastAsia" w:eastAsiaTheme="majorEastAsia" w:hAnsiTheme="majorEastAsia"/>
          <w:sz w:val="44"/>
          <w:szCs w:val="44"/>
        </w:rPr>
        <w:t>特</w:t>
      </w:r>
      <w:proofErr w:type="gramEnd"/>
      <w:r>
        <w:rPr>
          <w:rFonts w:asciiTheme="majorEastAsia" w:eastAsiaTheme="majorEastAsia" w:hAnsiTheme="majorEastAsia"/>
          <w:sz w:val="44"/>
          <w:szCs w:val="44"/>
        </w:rPr>
        <w:t>贵金属有限公司</w:t>
      </w:r>
    </w:p>
    <w:p w14:paraId="79FB7577" w14:textId="14DB8A85" w:rsidR="00A14E14" w:rsidRDefault="008C0E98">
      <w:pPr>
        <w:spacing w:line="50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二○</w:t>
      </w:r>
      <w:r w:rsidR="0022267B">
        <w:rPr>
          <w:rFonts w:asciiTheme="majorEastAsia" w:eastAsiaTheme="majorEastAsia" w:hAnsiTheme="majorEastAsia" w:hint="eastAsia"/>
          <w:sz w:val="44"/>
          <w:szCs w:val="44"/>
        </w:rPr>
        <w:t>二○</w:t>
      </w:r>
      <w:r>
        <w:rPr>
          <w:rFonts w:asciiTheme="majorEastAsia" w:eastAsiaTheme="majorEastAsia" w:hAnsiTheme="majorEastAsia" w:hint="eastAsia"/>
          <w:sz w:val="44"/>
          <w:szCs w:val="44"/>
        </w:rPr>
        <w:t>年</w:t>
      </w:r>
      <w:r>
        <w:rPr>
          <w:rFonts w:asciiTheme="majorEastAsia" w:eastAsiaTheme="majorEastAsia" w:hAnsiTheme="majorEastAsia" w:hint="eastAsia"/>
          <w:sz w:val="44"/>
          <w:szCs w:val="44"/>
          <w:u w:val="single"/>
        </w:rPr>
        <w:t>十</w:t>
      </w:r>
      <w:r w:rsidR="00BC00ED">
        <w:rPr>
          <w:rFonts w:asciiTheme="majorEastAsia" w:eastAsiaTheme="majorEastAsia" w:hAnsiTheme="majorEastAsia" w:hint="eastAsia"/>
          <w:sz w:val="44"/>
          <w:szCs w:val="44"/>
          <w:u w:val="single"/>
        </w:rPr>
        <w:t>二</w:t>
      </w:r>
      <w:r>
        <w:rPr>
          <w:rFonts w:asciiTheme="majorEastAsia" w:eastAsiaTheme="majorEastAsia" w:hAnsiTheme="majorEastAsia" w:hint="eastAsia"/>
          <w:sz w:val="44"/>
          <w:szCs w:val="44"/>
        </w:rPr>
        <w:t>月</w:t>
      </w:r>
    </w:p>
    <w:p w14:paraId="3ED65888" w14:textId="77777777" w:rsidR="00A14E14" w:rsidRDefault="00A14E14">
      <w:pPr>
        <w:spacing w:line="500" w:lineRule="exact"/>
        <w:jc w:val="center"/>
        <w:rPr>
          <w:rFonts w:asciiTheme="majorEastAsia" w:eastAsiaTheme="majorEastAsia" w:hAnsiTheme="majorEastAsia"/>
          <w:sz w:val="44"/>
          <w:szCs w:val="44"/>
        </w:rPr>
      </w:pPr>
    </w:p>
    <w:p w14:paraId="400F2E73" w14:textId="77777777" w:rsidR="00A14E14" w:rsidRDefault="00A14E14">
      <w:pPr>
        <w:spacing w:line="500" w:lineRule="exact"/>
        <w:jc w:val="center"/>
        <w:rPr>
          <w:rFonts w:asciiTheme="majorEastAsia" w:eastAsiaTheme="majorEastAsia" w:hAnsiTheme="majorEastAsia"/>
          <w:sz w:val="44"/>
          <w:szCs w:val="44"/>
        </w:rPr>
      </w:pPr>
    </w:p>
    <w:p w14:paraId="2175D1D6" w14:textId="77777777" w:rsidR="00A14E14" w:rsidRDefault="008C0E98">
      <w:pPr>
        <w:spacing w:line="500" w:lineRule="exact"/>
        <w:jc w:val="center"/>
        <w:rPr>
          <w:rFonts w:asciiTheme="majorEastAsia" w:eastAsiaTheme="majorEastAsia" w:hAnsiTheme="majorEastAsia"/>
          <w:sz w:val="52"/>
        </w:rPr>
      </w:pPr>
      <w:r>
        <w:rPr>
          <w:rFonts w:asciiTheme="majorEastAsia" w:eastAsiaTheme="majorEastAsia" w:hAnsiTheme="majorEastAsia" w:hint="eastAsia"/>
          <w:sz w:val="52"/>
        </w:rPr>
        <w:lastRenderedPageBreak/>
        <w:t>目</w:t>
      </w:r>
      <w:r>
        <w:rPr>
          <w:rFonts w:asciiTheme="majorEastAsia" w:eastAsiaTheme="majorEastAsia" w:hAnsiTheme="majorEastAsia"/>
          <w:sz w:val="52"/>
        </w:rPr>
        <w:t xml:space="preserve">    </w:t>
      </w:r>
      <w:r>
        <w:rPr>
          <w:rFonts w:asciiTheme="majorEastAsia" w:eastAsiaTheme="majorEastAsia" w:hAnsiTheme="majorEastAsia" w:hint="eastAsia"/>
          <w:sz w:val="52"/>
        </w:rPr>
        <w:t>录</w:t>
      </w:r>
    </w:p>
    <w:p w14:paraId="3FFFD356" w14:textId="77777777" w:rsidR="00A14E14" w:rsidRDefault="00A14E14">
      <w:pPr>
        <w:spacing w:line="500" w:lineRule="exact"/>
        <w:jc w:val="center"/>
        <w:rPr>
          <w:rFonts w:asciiTheme="majorEastAsia" w:eastAsiaTheme="majorEastAsia" w:hAnsiTheme="majorEastAsia"/>
          <w:sz w:val="44"/>
        </w:rPr>
      </w:pPr>
    </w:p>
    <w:p w14:paraId="545B66DA" w14:textId="77777777" w:rsidR="00A14E14" w:rsidRDefault="008C0E98">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第一部分</w:t>
      </w:r>
      <w:r>
        <w:rPr>
          <w:rFonts w:asciiTheme="majorEastAsia" w:eastAsiaTheme="majorEastAsia" w:hAnsiTheme="majorEastAsia"/>
          <w:sz w:val="28"/>
        </w:rPr>
        <w:t xml:space="preserve">  </w:t>
      </w:r>
      <w:r>
        <w:rPr>
          <w:rFonts w:asciiTheme="majorEastAsia" w:eastAsiaTheme="majorEastAsia" w:hAnsiTheme="majorEastAsia" w:hint="eastAsia"/>
          <w:sz w:val="28"/>
        </w:rPr>
        <w:t>询价采购邀请函</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14:paraId="5185A684" w14:textId="77777777" w:rsidR="00A14E14" w:rsidRDefault="008C0E98">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第二部分</w:t>
      </w:r>
      <w:r>
        <w:rPr>
          <w:rFonts w:asciiTheme="majorEastAsia" w:eastAsiaTheme="majorEastAsia" w:hAnsiTheme="majorEastAsia"/>
          <w:sz w:val="28"/>
        </w:rPr>
        <w:t xml:space="preserve">  </w:t>
      </w:r>
      <w:r>
        <w:rPr>
          <w:rFonts w:asciiTheme="majorEastAsia" w:eastAsiaTheme="majorEastAsia" w:hAnsiTheme="majorEastAsia" w:hint="eastAsia"/>
          <w:sz w:val="28"/>
        </w:rPr>
        <w:t>供应商须知</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14:paraId="0F51F052" w14:textId="77777777" w:rsidR="00A14E14" w:rsidRDefault="008C0E98">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第三部分</w:t>
      </w:r>
      <w:r>
        <w:rPr>
          <w:rFonts w:asciiTheme="majorEastAsia" w:eastAsiaTheme="majorEastAsia" w:hAnsiTheme="majorEastAsia"/>
          <w:sz w:val="28"/>
        </w:rPr>
        <w:t xml:space="preserve">  </w:t>
      </w:r>
      <w:r>
        <w:rPr>
          <w:rFonts w:asciiTheme="majorEastAsia" w:eastAsiaTheme="majorEastAsia" w:hAnsiTheme="majorEastAsia" w:hint="eastAsia"/>
          <w:sz w:val="28"/>
        </w:rPr>
        <w:t>技术要求</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14:paraId="557D2F83" w14:textId="77777777" w:rsidR="00A14E14" w:rsidRDefault="008C0E98">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第四部分</w:t>
      </w:r>
      <w:r>
        <w:rPr>
          <w:rFonts w:asciiTheme="majorEastAsia" w:eastAsiaTheme="majorEastAsia" w:hAnsiTheme="majorEastAsia"/>
          <w:sz w:val="28"/>
        </w:rPr>
        <w:t xml:space="preserve">  </w:t>
      </w:r>
      <w:r>
        <w:rPr>
          <w:rFonts w:asciiTheme="majorEastAsia" w:eastAsiaTheme="majorEastAsia" w:hAnsiTheme="majorEastAsia" w:hint="eastAsia"/>
          <w:sz w:val="28"/>
        </w:rPr>
        <w:t>评分标准……</w:t>
      </w:r>
      <w:proofErr w:type="gramStart"/>
      <w:r>
        <w:rPr>
          <w:rFonts w:asciiTheme="majorEastAsia" w:eastAsiaTheme="majorEastAsia" w:hAnsiTheme="majorEastAsia" w:hint="eastAsia"/>
          <w:sz w:val="28"/>
        </w:rPr>
        <w:t>…………………</w:t>
      </w:r>
      <w:proofErr w:type="gramEnd"/>
    </w:p>
    <w:p w14:paraId="3E94977F" w14:textId="77777777" w:rsidR="00A14E14" w:rsidRDefault="008C0E98">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第五部分</w:t>
      </w:r>
      <w:r>
        <w:rPr>
          <w:rFonts w:asciiTheme="majorEastAsia" w:eastAsiaTheme="majorEastAsia" w:hAnsiTheme="majorEastAsia"/>
          <w:sz w:val="28"/>
        </w:rPr>
        <w:t xml:space="preserve">   </w:t>
      </w:r>
      <w:r>
        <w:rPr>
          <w:rFonts w:asciiTheme="majorEastAsia" w:eastAsiaTheme="majorEastAsia" w:hAnsiTheme="majorEastAsia" w:hint="eastAsia"/>
          <w:sz w:val="28"/>
        </w:rPr>
        <w:t>合同条款……</w:t>
      </w:r>
      <w:proofErr w:type="gramStart"/>
      <w:r>
        <w:rPr>
          <w:rFonts w:asciiTheme="majorEastAsia" w:eastAsiaTheme="majorEastAsia" w:hAnsiTheme="majorEastAsia" w:hint="eastAsia"/>
          <w:sz w:val="28"/>
        </w:rPr>
        <w:t>………………………</w:t>
      </w:r>
      <w:proofErr w:type="gramEnd"/>
    </w:p>
    <w:p w14:paraId="6584B3FB" w14:textId="77777777" w:rsidR="00A14E14" w:rsidRDefault="008C0E98">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第六部分</w:t>
      </w:r>
      <w:r>
        <w:rPr>
          <w:rFonts w:asciiTheme="majorEastAsia" w:eastAsiaTheme="majorEastAsia" w:hAnsiTheme="majorEastAsia"/>
          <w:sz w:val="28"/>
        </w:rPr>
        <w:t xml:space="preserve">   </w:t>
      </w:r>
      <w:r>
        <w:rPr>
          <w:rFonts w:asciiTheme="majorEastAsia" w:eastAsiaTheme="majorEastAsia" w:hAnsiTheme="majorEastAsia" w:hint="eastAsia"/>
          <w:sz w:val="28"/>
        </w:rPr>
        <w:t>文件格式……</w:t>
      </w:r>
      <w:proofErr w:type="gramStart"/>
      <w:r>
        <w:rPr>
          <w:rFonts w:asciiTheme="majorEastAsia" w:eastAsiaTheme="majorEastAsia" w:hAnsiTheme="majorEastAsia" w:hint="eastAsia"/>
          <w:sz w:val="28"/>
        </w:rPr>
        <w:t>………………………</w:t>
      </w:r>
      <w:proofErr w:type="gramEnd"/>
    </w:p>
    <w:p w14:paraId="2EF9A403" w14:textId="77777777" w:rsidR="00A14E14" w:rsidRDefault="00A14E14">
      <w:pPr>
        <w:rPr>
          <w:rFonts w:asciiTheme="majorEastAsia" w:eastAsiaTheme="majorEastAsia" w:hAnsiTheme="majorEastAsia"/>
          <w:sz w:val="20"/>
        </w:rPr>
      </w:pPr>
    </w:p>
    <w:p w14:paraId="3A15DC49" w14:textId="77777777" w:rsidR="00A14E14" w:rsidRDefault="00A14E14">
      <w:pPr>
        <w:rPr>
          <w:rFonts w:asciiTheme="majorEastAsia" w:eastAsiaTheme="majorEastAsia" w:hAnsiTheme="majorEastAsia"/>
          <w:sz w:val="20"/>
        </w:rPr>
      </w:pPr>
    </w:p>
    <w:p w14:paraId="73B0A426" w14:textId="77777777" w:rsidR="00A14E14" w:rsidRDefault="00A14E14">
      <w:pPr>
        <w:rPr>
          <w:rFonts w:asciiTheme="majorEastAsia" w:eastAsiaTheme="majorEastAsia" w:hAnsiTheme="majorEastAsia"/>
          <w:sz w:val="20"/>
        </w:rPr>
      </w:pPr>
    </w:p>
    <w:p w14:paraId="5A963885" w14:textId="77777777" w:rsidR="00A14E14" w:rsidRDefault="00A14E14">
      <w:pPr>
        <w:rPr>
          <w:rFonts w:asciiTheme="majorEastAsia" w:eastAsiaTheme="majorEastAsia" w:hAnsiTheme="majorEastAsia"/>
          <w:sz w:val="20"/>
        </w:rPr>
      </w:pPr>
    </w:p>
    <w:p w14:paraId="500323C0" w14:textId="77777777" w:rsidR="00A14E14" w:rsidRDefault="00A14E14">
      <w:pPr>
        <w:rPr>
          <w:rFonts w:asciiTheme="majorEastAsia" w:eastAsiaTheme="majorEastAsia" w:hAnsiTheme="majorEastAsia"/>
          <w:sz w:val="20"/>
        </w:rPr>
      </w:pPr>
    </w:p>
    <w:p w14:paraId="237F69FF" w14:textId="77777777" w:rsidR="00A14E14" w:rsidRDefault="00A14E14">
      <w:pPr>
        <w:rPr>
          <w:rFonts w:asciiTheme="majorEastAsia" w:eastAsiaTheme="majorEastAsia" w:hAnsiTheme="majorEastAsia"/>
          <w:sz w:val="20"/>
        </w:rPr>
      </w:pPr>
    </w:p>
    <w:p w14:paraId="6A122F08" w14:textId="77777777" w:rsidR="00A14E14" w:rsidRDefault="00A14E14">
      <w:pPr>
        <w:rPr>
          <w:rFonts w:asciiTheme="majorEastAsia" w:eastAsiaTheme="majorEastAsia" w:hAnsiTheme="majorEastAsia"/>
          <w:sz w:val="20"/>
        </w:rPr>
      </w:pPr>
    </w:p>
    <w:p w14:paraId="56A3261D" w14:textId="77777777" w:rsidR="00A14E14" w:rsidRDefault="00A14E14">
      <w:pPr>
        <w:rPr>
          <w:rFonts w:asciiTheme="majorEastAsia" w:eastAsiaTheme="majorEastAsia" w:hAnsiTheme="majorEastAsia"/>
          <w:sz w:val="20"/>
        </w:rPr>
      </w:pPr>
    </w:p>
    <w:p w14:paraId="4BFA0911" w14:textId="77777777" w:rsidR="00A14E14" w:rsidRDefault="00A14E14">
      <w:pPr>
        <w:rPr>
          <w:rFonts w:asciiTheme="majorEastAsia" w:eastAsiaTheme="majorEastAsia" w:hAnsiTheme="majorEastAsia"/>
          <w:sz w:val="20"/>
        </w:rPr>
      </w:pPr>
    </w:p>
    <w:p w14:paraId="523AA58B" w14:textId="77777777" w:rsidR="00A14E14" w:rsidRDefault="00A14E14">
      <w:pPr>
        <w:rPr>
          <w:rFonts w:asciiTheme="majorEastAsia" w:eastAsiaTheme="majorEastAsia" w:hAnsiTheme="majorEastAsia"/>
          <w:sz w:val="20"/>
        </w:rPr>
      </w:pPr>
    </w:p>
    <w:p w14:paraId="2EEDB391" w14:textId="77777777" w:rsidR="00A14E14" w:rsidRDefault="00A14E14">
      <w:pPr>
        <w:rPr>
          <w:rFonts w:asciiTheme="majorEastAsia" w:eastAsiaTheme="majorEastAsia" w:hAnsiTheme="majorEastAsia"/>
          <w:sz w:val="20"/>
        </w:rPr>
      </w:pPr>
    </w:p>
    <w:p w14:paraId="700E94FE" w14:textId="77777777" w:rsidR="00A14E14" w:rsidRDefault="00A14E14">
      <w:pPr>
        <w:rPr>
          <w:rFonts w:asciiTheme="majorEastAsia" w:eastAsiaTheme="majorEastAsia" w:hAnsiTheme="majorEastAsia"/>
          <w:sz w:val="20"/>
        </w:rPr>
      </w:pPr>
    </w:p>
    <w:p w14:paraId="7A76D3E0" w14:textId="77777777" w:rsidR="00A14E14" w:rsidRDefault="00A14E14">
      <w:pPr>
        <w:rPr>
          <w:rFonts w:asciiTheme="majorEastAsia" w:eastAsiaTheme="majorEastAsia" w:hAnsiTheme="majorEastAsia"/>
          <w:sz w:val="20"/>
        </w:rPr>
      </w:pPr>
    </w:p>
    <w:p w14:paraId="3BAB1F1A" w14:textId="77777777" w:rsidR="00A14E14" w:rsidRDefault="00A14E14">
      <w:pPr>
        <w:rPr>
          <w:rFonts w:asciiTheme="majorEastAsia" w:eastAsiaTheme="majorEastAsia" w:hAnsiTheme="majorEastAsia"/>
          <w:sz w:val="20"/>
        </w:rPr>
      </w:pPr>
    </w:p>
    <w:p w14:paraId="2ED5037C" w14:textId="77777777" w:rsidR="00A14E14" w:rsidRDefault="00A14E14">
      <w:pPr>
        <w:rPr>
          <w:rFonts w:asciiTheme="majorEastAsia" w:eastAsiaTheme="majorEastAsia" w:hAnsiTheme="majorEastAsia"/>
          <w:sz w:val="20"/>
        </w:rPr>
      </w:pPr>
    </w:p>
    <w:p w14:paraId="3CF37A1F" w14:textId="77777777" w:rsidR="00A14E14" w:rsidRDefault="00A14E14">
      <w:pPr>
        <w:rPr>
          <w:rFonts w:asciiTheme="majorEastAsia" w:eastAsiaTheme="majorEastAsia" w:hAnsiTheme="majorEastAsia"/>
          <w:sz w:val="20"/>
        </w:rPr>
      </w:pPr>
    </w:p>
    <w:p w14:paraId="63A0DB70" w14:textId="77777777" w:rsidR="00A14E14" w:rsidRDefault="00A14E14">
      <w:pPr>
        <w:rPr>
          <w:rFonts w:asciiTheme="majorEastAsia" w:eastAsiaTheme="majorEastAsia" w:hAnsiTheme="majorEastAsia"/>
          <w:sz w:val="20"/>
        </w:rPr>
      </w:pPr>
    </w:p>
    <w:p w14:paraId="2D0F5246" w14:textId="77777777" w:rsidR="00A14E14" w:rsidRDefault="00A14E14">
      <w:pPr>
        <w:rPr>
          <w:rFonts w:asciiTheme="majorEastAsia" w:eastAsiaTheme="majorEastAsia" w:hAnsiTheme="majorEastAsia"/>
          <w:sz w:val="20"/>
        </w:rPr>
      </w:pPr>
    </w:p>
    <w:p w14:paraId="3FD40133" w14:textId="77777777" w:rsidR="00A14E14" w:rsidRDefault="008C0E98">
      <w:pPr>
        <w:spacing w:line="500" w:lineRule="exact"/>
        <w:ind w:firstLineChars="900" w:firstLine="2880"/>
        <w:rPr>
          <w:rFonts w:asciiTheme="majorEastAsia" w:eastAsiaTheme="majorEastAsia" w:hAnsiTheme="majorEastAsia"/>
          <w:bCs/>
          <w:sz w:val="32"/>
          <w:szCs w:val="32"/>
        </w:rPr>
      </w:pPr>
      <w:r>
        <w:rPr>
          <w:rFonts w:asciiTheme="majorEastAsia" w:eastAsiaTheme="majorEastAsia" w:hAnsiTheme="majorEastAsia" w:hint="eastAsia"/>
          <w:bCs/>
          <w:sz w:val="32"/>
          <w:szCs w:val="32"/>
        </w:rPr>
        <w:t>第一部分</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询价采购邀请函</w:t>
      </w:r>
    </w:p>
    <w:p w14:paraId="433EDD17" w14:textId="77777777" w:rsidR="00A14E14" w:rsidRDefault="008C0E98">
      <w:pPr>
        <w:spacing w:line="460" w:lineRule="exact"/>
        <w:rPr>
          <w:rFonts w:asciiTheme="majorEastAsia" w:eastAsiaTheme="majorEastAsia" w:hAnsiTheme="majorEastAsia"/>
          <w:sz w:val="24"/>
        </w:rPr>
      </w:pPr>
      <w:r>
        <w:rPr>
          <w:rFonts w:asciiTheme="majorEastAsia" w:eastAsiaTheme="majorEastAsia" w:hAnsiTheme="majorEastAsia" w:hint="eastAsia"/>
          <w:sz w:val="24"/>
        </w:rPr>
        <w:t>各供应商：</w:t>
      </w:r>
    </w:p>
    <w:p w14:paraId="5DB493D8" w14:textId="3FFF28D5" w:rsidR="00A14E14" w:rsidRDefault="008C0E98" w:rsidP="00BC00ED">
      <w:pPr>
        <w:ind w:firstLineChars="400" w:firstLine="960"/>
        <w:rPr>
          <w:sz w:val="24"/>
        </w:rPr>
      </w:pPr>
      <w:r>
        <w:rPr>
          <w:rFonts w:asciiTheme="majorEastAsia" w:eastAsiaTheme="majorEastAsia" w:hAnsiTheme="majorEastAsia" w:hint="eastAsia"/>
          <w:sz w:val="24"/>
        </w:rPr>
        <w:t>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贵金属有限公司就</w:t>
      </w:r>
      <w:r w:rsidR="00BC00ED" w:rsidRPr="005203B8">
        <w:rPr>
          <w:rFonts w:hint="eastAsia"/>
          <w:sz w:val="30"/>
          <w:szCs w:val="30"/>
          <w:u w:val="single"/>
        </w:rPr>
        <w:t>搪玻璃反应</w:t>
      </w:r>
      <w:proofErr w:type="gramStart"/>
      <w:r w:rsidR="00BC00ED" w:rsidRPr="005203B8">
        <w:rPr>
          <w:rFonts w:hint="eastAsia"/>
          <w:sz w:val="30"/>
          <w:szCs w:val="30"/>
          <w:u w:val="single"/>
        </w:rPr>
        <w:t>罐</w:t>
      </w:r>
      <w:r>
        <w:rPr>
          <w:rFonts w:asciiTheme="majorEastAsia" w:eastAsiaTheme="majorEastAsia" w:hAnsiTheme="majorEastAsia" w:hint="eastAsia"/>
          <w:sz w:val="24"/>
        </w:rPr>
        <w:t>组织</w:t>
      </w:r>
      <w:proofErr w:type="gramEnd"/>
      <w:r>
        <w:rPr>
          <w:rFonts w:asciiTheme="majorEastAsia" w:eastAsiaTheme="majorEastAsia" w:hAnsiTheme="majorEastAsia" w:hint="eastAsia"/>
          <w:sz w:val="24"/>
        </w:rPr>
        <w:t>询价采购，欢迎合格供应商前来报价。</w:t>
      </w:r>
    </w:p>
    <w:p w14:paraId="7398B329" w14:textId="77777777" w:rsidR="00A14E14" w:rsidRDefault="008C0E98">
      <w:pPr>
        <w:spacing w:line="460" w:lineRule="exact"/>
        <w:ind w:firstLineChars="225" w:firstLine="542"/>
        <w:rPr>
          <w:rFonts w:asciiTheme="majorEastAsia" w:eastAsiaTheme="majorEastAsia" w:hAnsiTheme="majorEastAsia"/>
          <w:b/>
          <w:sz w:val="24"/>
        </w:rPr>
      </w:pPr>
      <w:r>
        <w:rPr>
          <w:rFonts w:asciiTheme="majorEastAsia" w:eastAsiaTheme="majorEastAsia" w:hAnsiTheme="majorEastAsia" w:hint="eastAsia"/>
          <w:b/>
          <w:sz w:val="24"/>
        </w:rPr>
        <w:t>一、项目名称及编号</w:t>
      </w:r>
    </w:p>
    <w:p w14:paraId="441E291A" w14:textId="1D529F01" w:rsidR="00A14E14" w:rsidRDefault="008C0E98">
      <w:pPr>
        <w:rPr>
          <w:sz w:val="24"/>
        </w:rPr>
      </w:pPr>
      <w:r>
        <w:rPr>
          <w:rFonts w:asciiTheme="majorEastAsia" w:eastAsiaTheme="majorEastAsia" w:hAnsiTheme="majorEastAsia" w:hint="eastAsia"/>
        </w:rPr>
        <w:t>项目名称：</w:t>
      </w:r>
      <w:r>
        <w:rPr>
          <w:rFonts w:asciiTheme="majorEastAsia" w:eastAsiaTheme="majorEastAsia" w:hAnsiTheme="majorEastAsia"/>
        </w:rPr>
        <w:t xml:space="preserve">   </w:t>
      </w:r>
      <w:proofErr w:type="gramStart"/>
      <w:r w:rsidR="00BC00ED" w:rsidRPr="00BC00ED">
        <w:rPr>
          <w:rFonts w:hint="eastAsia"/>
          <w:sz w:val="30"/>
          <w:szCs w:val="30"/>
        </w:rPr>
        <w:t>搪</w:t>
      </w:r>
      <w:proofErr w:type="gramEnd"/>
      <w:r w:rsidR="00BC00ED" w:rsidRPr="00BC00ED">
        <w:rPr>
          <w:rFonts w:hint="eastAsia"/>
          <w:sz w:val="30"/>
          <w:szCs w:val="30"/>
        </w:rPr>
        <w:t>玻璃反应罐</w:t>
      </w:r>
      <w:r w:rsidR="00BC00ED">
        <w:rPr>
          <w:rFonts w:hint="eastAsia"/>
          <w:sz w:val="30"/>
          <w:szCs w:val="30"/>
        </w:rPr>
        <w:t>（</w:t>
      </w:r>
      <w:r w:rsidR="00BC00ED">
        <w:rPr>
          <w:rFonts w:hint="eastAsia"/>
          <w:sz w:val="30"/>
          <w:szCs w:val="30"/>
        </w:rPr>
        <w:t>1</w:t>
      </w:r>
      <w:r w:rsidR="00BC00ED">
        <w:rPr>
          <w:sz w:val="30"/>
          <w:szCs w:val="30"/>
        </w:rPr>
        <w:t>00L</w:t>
      </w:r>
      <w:r w:rsidR="00BC00ED">
        <w:rPr>
          <w:rFonts w:hint="eastAsia"/>
          <w:sz w:val="30"/>
          <w:szCs w:val="30"/>
        </w:rPr>
        <w:t>、</w:t>
      </w:r>
      <w:r w:rsidR="00BC00ED">
        <w:rPr>
          <w:rFonts w:hint="eastAsia"/>
          <w:sz w:val="30"/>
          <w:szCs w:val="30"/>
        </w:rPr>
        <w:t>2</w:t>
      </w:r>
      <w:r w:rsidR="00BC00ED">
        <w:rPr>
          <w:sz w:val="30"/>
          <w:szCs w:val="30"/>
        </w:rPr>
        <w:t>00L</w:t>
      </w:r>
      <w:r w:rsidR="00BC00ED">
        <w:rPr>
          <w:rFonts w:hint="eastAsia"/>
          <w:sz w:val="30"/>
          <w:szCs w:val="30"/>
        </w:rPr>
        <w:t>各一个）</w:t>
      </w:r>
    </w:p>
    <w:p w14:paraId="541B9200" w14:textId="01CB3319" w:rsidR="00A14E14" w:rsidRDefault="00BC00ED">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设备</w:t>
      </w:r>
      <w:r w:rsidR="008C0E98">
        <w:rPr>
          <w:rFonts w:asciiTheme="majorEastAsia" w:eastAsiaTheme="majorEastAsia" w:hAnsiTheme="majorEastAsia" w:hint="eastAsia"/>
          <w:sz w:val="24"/>
        </w:rPr>
        <w:t>编号：</w:t>
      </w:r>
      <w:r w:rsidR="00066AB3">
        <w:rPr>
          <w:rFonts w:asciiTheme="majorEastAsia" w:eastAsiaTheme="majorEastAsia" w:hAnsiTheme="majorEastAsia" w:hint="eastAsia"/>
          <w:bCs/>
          <w:spacing w:val="38"/>
          <w:sz w:val="24"/>
          <w:u w:val="single"/>
        </w:rPr>
        <w:t>GMPT202</w:t>
      </w:r>
      <w:r>
        <w:rPr>
          <w:rFonts w:asciiTheme="majorEastAsia" w:eastAsiaTheme="majorEastAsia" w:hAnsiTheme="majorEastAsia"/>
          <w:bCs/>
          <w:spacing w:val="38"/>
          <w:sz w:val="24"/>
          <w:u w:val="single"/>
        </w:rPr>
        <w:t>1</w:t>
      </w:r>
      <w:r w:rsidR="008C0E98">
        <w:rPr>
          <w:rFonts w:asciiTheme="majorEastAsia" w:eastAsiaTheme="majorEastAsia" w:hAnsiTheme="majorEastAsia" w:hint="eastAsia"/>
          <w:bCs/>
          <w:spacing w:val="38"/>
          <w:sz w:val="24"/>
          <w:u w:val="single"/>
        </w:rPr>
        <w:t>-0</w:t>
      </w:r>
      <w:r w:rsidR="00066AB3">
        <w:rPr>
          <w:rFonts w:asciiTheme="majorEastAsia" w:eastAsiaTheme="majorEastAsia" w:hAnsiTheme="majorEastAsia" w:hint="eastAsia"/>
          <w:bCs/>
          <w:spacing w:val="38"/>
          <w:sz w:val="24"/>
          <w:u w:val="single"/>
        </w:rPr>
        <w:t>0</w:t>
      </w:r>
      <w:r>
        <w:rPr>
          <w:rFonts w:asciiTheme="majorEastAsia" w:eastAsiaTheme="majorEastAsia" w:hAnsiTheme="majorEastAsia"/>
          <w:bCs/>
          <w:spacing w:val="38"/>
          <w:sz w:val="24"/>
          <w:u w:val="single"/>
        </w:rPr>
        <w:t>1</w:t>
      </w:r>
      <w:r w:rsidR="008C0E98">
        <w:rPr>
          <w:rFonts w:asciiTheme="majorEastAsia" w:eastAsiaTheme="majorEastAsia" w:hAnsiTheme="majorEastAsia" w:hint="eastAsia"/>
          <w:sz w:val="24"/>
        </w:rPr>
        <w:t>号</w:t>
      </w:r>
    </w:p>
    <w:p w14:paraId="40BCF5BF" w14:textId="77777777" w:rsidR="00A14E14" w:rsidRDefault="008C0E98">
      <w:pPr>
        <w:pStyle w:val="a6"/>
        <w:spacing w:line="460" w:lineRule="exact"/>
        <w:rPr>
          <w:rFonts w:asciiTheme="majorEastAsia" w:eastAsiaTheme="majorEastAsia" w:hAnsiTheme="majorEastAsia"/>
          <w:b/>
        </w:rPr>
      </w:pPr>
      <w:r>
        <w:rPr>
          <w:rFonts w:asciiTheme="majorEastAsia" w:eastAsiaTheme="majorEastAsia" w:hAnsiTheme="majorEastAsia" w:hint="eastAsia"/>
          <w:b/>
        </w:rPr>
        <w:t>二、项目简要说明</w:t>
      </w:r>
    </w:p>
    <w:p w14:paraId="2C2C81DF" w14:textId="30655394" w:rsidR="00A14E14" w:rsidRDefault="008C0E98">
      <w:pPr>
        <w:rPr>
          <w:rFonts w:asciiTheme="majorEastAsia" w:eastAsiaTheme="majorEastAsia" w:hAnsiTheme="majorEastAsia"/>
        </w:rPr>
      </w:pPr>
      <w:r>
        <w:rPr>
          <w:rFonts w:asciiTheme="majorEastAsia" w:eastAsiaTheme="majorEastAsia" w:hAnsiTheme="majorEastAsia" w:hint="eastAsia"/>
        </w:rPr>
        <w:t>成都光明派</w:t>
      </w:r>
      <w:proofErr w:type="gramStart"/>
      <w:r>
        <w:rPr>
          <w:rFonts w:asciiTheme="majorEastAsia" w:eastAsiaTheme="majorEastAsia" w:hAnsiTheme="majorEastAsia" w:hint="eastAsia"/>
        </w:rPr>
        <w:t>特</w:t>
      </w:r>
      <w:proofErr w:type="gramEnd"/>
      <w:r>
        <w:rPr>
          <w:rFonts w:asciiTheme="majorEastAsia" w:eastAsiaTheme="majorEastAsia" w:hAnsiTheme="majorEastAsia" w:hint="eastAsia"/>
        </w:rPr>
        <w:t>贵金属有限公司拟采购，主要包括</w:t>
      </w:r>
      <w:proofErr w:type="gramStart"/>
      <w:r w:rsidR="00BC00ED" w:rsidRPr="00BC00ED">
        <w:rPr>
          <w:rFonts w:hint="eastAsia"/>
          <w:sz w:val="30"/>
          <w:szCs w:val="30"/>
        </w:rPr>
        <w:t>搪</w:t>
      </w:r>
      <w:proofErr w:type="gramEnd"/>
      <w:r w:rsidR="00BC00ED" w:rsidRPr="00BC00ED">
        <w:rPr>
          <w:rFonts w:hint="eastAsia"/>
          <w:sz w:val="30"/>
          <w:szCs w:val="30"/>
        </w:rPr>
        <w:t>玻璃反应罐</w:t>
      </w:r>
      <w:r>
        <w:rPr>
          <w:rFonts w:hint="eastAsia"/>
        </w:rPr>
        <w:t>，其中包括</w:t>
      </w:r>
      <w:r>
        <w:rPr>
          <w:rFonts w:asciiTheme="majorEastAsia" w:eastAsiaTheme="majorEastAsia" w:hAnsiTheme="majorEastAsia"/>
        </w:rPr>
        <w:t xml:space="preserve"> </w:t>
      </w:r>
      <w:r>
        <w:rPr>
          <w:rFonts w:asciiTheme="majorEastAsia" w:eastAsiaTheme="majorEastAsia" w:hAnsiTheme="majorEastAsia"/>
          <w:u w:val="single"/>
        </w:rPr>
        <w:t xml:space="preserve"> </w:t>
      </w:r>
      <w:r>
        <w:rPr>
          <w:rFonts w:asciiTheme="majorEastAsia" w:eastAsiaTheme="majorEastAsia" w:hAnsiTheme="majorEastAsia" w:hint="eastAsia"/>
          <w:u w:val="single"/>
        </w:rPr>
        <w:t>设备设计、制造、运输、</w:t>
      </w:r>
      <w:r w:rsidR="00BC00ED">
        <w:rPr>
          <w:rFonts w:asciiTheme="majorEastAsia" w:eastAsiaTheme="majorEastAsia" w:hAnsiTheme="majorEastAsia" w:hint="eastAsia"/>
          <w:u w:val="single"/>
        </w:rPr>
        <w:t>指导</w:t>
      </w:r>
      <w:r>
        <w:rPr>
          <w:rFonts w:asciiTheme="majorEastAsia" w:eastAsiaTheme="majorEastAsia" w:hAnsiTheme="majorEastAsia" w:hint="eastAsia"/>
          <w:u w:val="single"/>
        </w:rPr>
        <w:t>安装</w:t>
      </w:r>
      <w:r w:rsidR="00BC00ED">
        <w:rPr>
          <w:rFonts w:asciiTheme="majorEastAsia" w:eastAsiaTheme="majorEastAsia" w:hAnsiTheme="majorEastAsia" w:hint="eastAsia"/>
          <w:u w:val="single"/>
        </w:rPr>
        <w:t>和</w:t>
      </w:r>
      <w:r>
        <w:rPr>
          <w:rFonts w:asciiTheme="majorEastAsia" w:eastAsiaTheme="majorEastAsia" w:hAnsiTheme="majorEastAsia" w:hint="eastAsia"/>
          <w:u w:val="single"/>
        </w:rPr>
        <w:t>调试及培训</w:t>
      </w:r>
      <w:r>
        <w:rPr>
          <w:rFonts w:asciiTheme="majorEastAsia" w:eastAsiaTheme="majorEastAsia" w:hAnsiTheme="majorEastAsia"/>
          <w:u w:val="single"/>
        </w:rPr>
        <w:t xml:space="preserve"> </w:t>
      </w:r>
      <w:r>
        <w:rPr>
          <w:rFonts w:asciiTheme="majorEastAsia" w:eastAsiaTheme="majorEastAsia" w:hAnsiTheme="majorEastAsia" w:hint="eastAsia"/>
        </w:rPr>
        <w:t>，详见询价采购文件第三部分技术响应。</w:t>
      </w:r>
    </w:p>
    <w:p w14:paraId="0E273DB1" w14:textId="6152CC92" w:rsidR="00A14E14" w:rsidRDefault="00BC00ED" w:rsidP="00BC00ED">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三、供应商</w:t>
      </w:r>
      <w:r w:rsidR="008C0E98">
        <w:rPr>
          <w:rFonts w:asciiTheme="majorEastAsia" w:eastAsiaTheme="majorEastAsia" w:hAnsiTheme="majorEastAsia" w:hint="eastAsia"/>
          <w:b/>
          <w:sz w:val="24"/>
        </w:rPr>
        <w:t>要求</w:t>
      </w:r>
    </w:p>
    <w:p w14:paraId="12765D29" w14:textId="77777777" w:rsidR="00A14E14" w:rsidRDefault="008C0E98">
      <w:pPr>
        <w:spacing w:line="460" w:lineRule="exact"/>
        <w:ind w:firstLineChars="200" w:firstLine="540"/>
        <w:rPr>
          <w:rFonts w:asciiTheme="majorEastAsia" w:eastAsiaTheme="majorEastAsia" w:hAnsiTheme="majorEastAsia"/>
          <w:spacing w:val="15"/>
          <w:sz w:val="24"/>
        </w:rPr>
      </w:pPr>
      <w:r>
        <w:rPr>
          <w:rFonts w:asciiTheme="majorEastAsia" w:eastAsiaTheme="majorEastAsia" w:hAnsiTheme="majorEastAsia" w:hint="eastAsia"/>
          <w:spacing w:val="15"/>
          <w:sz w:val="24"/>
        </w:rPr>
        <w:t>供应商参加本次采购活动具备下列条件：</w:t>
      </w:r>
    </w:p>
    <w:p w14:paraId="028D0053" w14:textId="7D4153B3" w:rsidR="00A14E14" w:rsidRDefault="008C0E98" w:rsidP="00BC00ED">
      <w:pPr>
        <w:pStyle w:val="a8"/>
        <w:numPr>
          <w:ilvl w:val="0"/>
          <w:numId w:val="7"/>
        </w:numPr>
        <w:tabs>
          <w:tab w:val="left" w:pos="2340"/>
        </w:tabs>
        <w:spacing w:line="460" w:lineRule="exact"/>
        <w:ind w:leftChars="0"/>
        <w:jc w:val="left"/>
        <w:rPr>
          <w:rFonts w:asciiTheme="majorEastAsia" w:eastAsiaTheme="majorEastAsia" w:hAnsiTheme="majorEastAsia"/>
        </w:rPr>
      </w:pPr>
      <w:r>
        <w:rPr>
          <w:rFonts w:asciiTheme="majorEastAsia" w:eastAsiaTheme="majorEastAsia" w:hAnsiTheme="majorEastAsia" w:hint="eastAsia"/>
          <w:bCs/>
          <w:spacing w:val="8"/>
        </w:rPr>
        <w:t>供应商</w:t>
      </w:r>
      <w:r>
        <w:rPr>
          <w:rFonts w:asciiTheme="majorEastAsia" w:eastAsiaTheme="majorEastAsia" w:hAnsiTheme="majorEastAsia" w:hint="eastAsia"/>
        </w:rPr>
        <w:t>财务资信状况良好，具有独立承担民事责任的法人或其他经济组织；</w:t>
      </w:r>
    </w:p>
    <w:p w14:paraId="2A497270" w14:textId="14E326E2" w:rsidR="00BC00ED" w:rsidRPr="00BC00ED" w:rsidRDefault="00BC00ED" w:rsidP="00BC00ED">
      <w:pPr>
        <w:pStyle w:val="af0"/>
        <w:widowControl/>
        <w:numPr>
          <w:ilvl w:val="0"/>
          <w:numId w:val="7"/>
        </w:numPr>
        <w:shd w:val="clear" w:color="auto" w:fill="FFFFFF"/>
        <w:spacing w:line="435" w:lineRule="atLeast"/>
        <w:ind w:firstLineChars="0"/>
        <w:jc w:val="left"/>
        <w:rPr>
          <w:rFonts w:ascii="Courier" w:hAnsi="Courier" w:cs="宋体"/>
          <w:color w:val="000000"/>
          <w:kern w:val="0"/>
          <w:szCs w:val="21"/>
        </w:rPr>
      </w:pPr>
      <w:r w:rsidRPr="00BC00ED">
        <w:rPr>
          <w:rFonts w:ascii="宋体" w:hAnsi="宋体" w:cs="宋体" w:hint="eastAsia"/>
          <w:color w:val="000000"/>
          <w:spacing w:val="15"/>
          <w:kern w:val="0"/>
          <w:sz w:val="24"/>
        </w:rPr>
        <w:t>供应商</w:t>
      </w:r>
      <w:r w:rsidRPr="00BC00ED">
        <w:rPr>
          <w:rFonts w:ascii="宋体" w:hAnsi="宋体" w:cs="宋体" w:hint="eastAsia"/>
          <w:color w:val="000000"/>
          <w:kern w:val="0"/>
          <w:sz w:val="24"/>
        </w:rPr>
        <w:t>必须具备制造该设备的能力或制造商的授权资质；</w:t>
      </w:r>
    </w:p>
    <w:p w14:paraId="0DD45BA5" w14:textId="729CECDC" w:rsidR="00BC00ED" w:rsidRPr="00BC00ED" w:rsidRDefault="00BC00ED" w:rsidP="00BC00ED">
      <w:pPr>
        <w:pStyle w:val="af0"/>
        <w:widowControl/>
        <w:numPr>
          <w:ilvl w:val="0"/>
          <w:numId w:val="7"/>
        </w:numPr>
        <w:shd w:val="clear" w:color="auto" w:fill="FFFFFF"/>
        <w:spacing w:line="435" w:lineRule="atLeast"/>
        <w:ind w:firstLineChars="0"/>
        <w:jc w:val="left"/>
        <w:rPr>
          <w:rFonts w:ascii="Courier" w:hAnsi="Courier" w:cs="宋体"/>
          <w:color w:val="000000"/>
          <w:kern w:val="0"/>
          <w:szCs w:val="21"/>
        </w:rPr>
      </w:pPr>
      <w:r w:rsidRPr="00BC00ED">
        <w:rPr>
          <w:rFonts w:ascii="宋体" w:hAnsi="宋体" w:cs="宋体" w:hint="eastAsia"/>
          <w:color w:val="000000"/>
          <w:kern w:val="0"/>
          <w:sz w:val="24"/>
        </w:rPr>
        <w:t>本项目不接受联合体询价</w:t>
      </w:r>
    </w:p>
    <w:p w14:paraId="76522247" w14:textId="77777777" w:rsidR="00A14E14" w:rsidRDefault="008C0E98">
      <w:pPr>
        <w:spacing w:line="460" w:lineRule="exact"/>
        <w:rPr>
          <w:rFonts w:asciiTheme="majorEastAsia" w:eastAsiaTheme="majorEastAsia" w:hAnsiTheme="majorEastAsia"/>
          <w:b/>
          <w:sz w:val="24"/>
        </w:rPr>
      </w:pPr>
      <w:r>
        <w:rPr>
          <w:rFonts w:asciiTheme="majorEastAsia" w:eastAsiaTheme="majorEastAsia" w:hAnsiTheme="majorEastAsia" w:hint="eastAsia"/>
          <w:b/>
          <w:sz w:val="24"/>
        </w:rPr>
        <w:t>五、询价采购公告</w:t>
      </w:r>
    </w:p>
    <w:p w14:paraId="47F9EB7D" w14:textId="579A26F6" w:rsidR="00A14E14" w:rsidRDefault="008C0E98">
      <w:pPr>
        <w:spacing w:line="460" w:lineRule="exact"/>
        <w:ind w:leftChars="-67" w:left="-141" w:firstLineChars="300" w:firstLine="720"/>
        <w:rPr>
          <w:rFonts w:asciiTheme="majorEastAsia" w:eastAsiaTheme="majorEastAsia" w:hAnsiTheme="majorEastAsia"/>
          <w:sz w:val="24"/>
        </w:rPr>
      </w:pPr>
      <w:r>
        <w:rPr>
          <w:rFonts w:asciiTheme="majorEastAsia" w:eastAsiaTheme="majorEastAsia" w:hAnsiTheme="majorEastAsia" w:hint="eastAsia"/>
          <w:sz w:val="24"/>
        </w:rPr>
        <w:t>公告时间：</w:t>
      </w:r>
      <w:r w:rsidR="0022267B">
        <w:rPr>
          <w:rFonts w:asciiTheme="majorEastAsia" w:eastAsiaTheme="majorEastAsia" w:hAnsiTheme="majorEastAsia"/>
          <w:sz w:val="24"/>
        </w:rPr>
        <w:t>20</w:t>
      </w:r>
      <w:r w:rsidR="0022267B">
        <w:rPr>
          <w:rFonts w:asciiTheme="majorEastAsia" w:eastAsiaTheme="majorEastAsia" w:hAnsiTheme="majorEastAsia" w:hint="eastAsia"/>
          <w:sz w:val="24"/>
        </w:rPr>
        <w:t>20</w:t>
      </w:r>
      <w:r>
        <w:rPr>
          <w:rFonts w:asciiTheme="majorEastAsia" w:eastAsiaTheme="majorEastAsia" w:hAnsiTheme="majorEastAsia"/>
          <w:sz w:val="24"/>
        </w:rPr>
        <w:t xml:space="preserve"> </w:t>
      </w:r>
      <w:r>
        <w:rPr>
          <w:rFonts w:asciiTheme="majorEastAsia" w:eastAsiaTheme="majorEastAsia" w:hAnsiTheme="majorEastAsia" w:hint="eastAsia"/>
          <w:sz w:val="24"/>
        </w:rPr>
        <w:t>年</w:t>
      </w:r>
      <w:r>
        <w:rPr>
          <w:rFonts w:asciiTheme="majorEastAsia" w:eastAsiaTheme="majorEastAsia" w:hAnsiTheme="majorEastAsia"/>
          <w:sz w:val="24"/>
        </w:rPr>
        <w:t xml:space="preserve"> </w:t>
      </w:r>
      <w:r>
        <w:rPr>
          <w:rFonts w:asciiTheme="majorEastAsia" w:eastAsiaTheme="majorEastAsia" w:hAnsiTheme="majorEastAsia" w:hint="eastAsia"/>
          <w:sz w:val="24"/>
        </w:rPr>
        <w:t>1</w:t>
      </w:r>
      <w:r w:rsidR="00BC00ED">
        <w:rPr>
          <w:rFonts w:asciiTheme="majorEastAsia" w:eastAsiaTheme="majorEastAsia" w:hAnsiTheme="majorEastAsia"/>
          <w:sz w:val="24"/>
        </w:rPr>
        <w:t>2</w:t>
      </w:r>
      <w:r>
        <w:rPr>
          <w:rFonts w:asciiTheme="majorEastAsia" w:eastAsiaTheme="majorEastAsia" w:hAnsiTheme="majorEastAsia" w:hint="eastAsia"/>
          <w:sz w:val="24"/>
        </w:rPr>
        <w:t>月</w:t>
      </w:r>
      <w:r w:rsidR="00327ECC">
        <w:rPr>
          <w:rFonts w:asciiTheme="majorEastAsia" w:eastAsiaTheme="majorEastAsia" w:hAnsiTheme="majorEastAsia"/>
          <w:sz w:val="24"/>
        </w:rPr>
        <w:t>2</w:t>
      </w:r>
      <w:r w:rsidR="00BC00ED">
        <w:rPr>
          <w:rFonts w:asciiTheme="majorEastAsia" w:eastAsiaTheme="majorEastAsia" w:hAnsiTheme="majorEastAsia"/>
          <w:sz w:val="24"/>
        </w:rPr>
        <w:t>5</w:t>
      </w:r>
      <w:r>
        <w:rPr>
          <w:rFonts w:asciiTheme="majorEastAsia" w:eastAsiaTheme="majorEastAsia" w:hAnsiTheme="majorEastAsia" w:hint="eastAsia"/>
          <w:sz w:val="24"/>
        </w:rPr>
        <w:t>日</w:t>
      </w:r>
      <w:r w:rsidR="0022267B">
        <w:rPr>
          <w:rFonts w:asciiTheme="majorEastAsia" w:eastAsiaTheme="majorEastAsia" w:hAnsiTheme="majorEastAsia"/>
          <w:sz w:val="24"/>
        </w:rPr>
        <w:t>—  20</w:t>
      </w:r>
      <w:r w:rsidR="00455F7C">
        <w:rPr>
          <w:rFonts w:asciiTheme="majorEastAsia" w:eastAsiaTheme="majorEastAsia" w:hAnsiTheme="majorEastAsia" w:hint="eastAsia"/>
          <w:sz w:val="24"/>
        </w:rPr>
        <w:t>2</w:t>
      </w:r>
      <w:r w:rsidR="00F302F1">
        <w:rPr>
          <w:rFonts w:asciiTheme="majorEastAsia" w:eastAsiaTheme="majorEastAsia" w:hAnsiTheme="majorEastAsia" w:hint="eastAsia"/>
          <w:sz w:val="24"/>
        </w:rPr>
        <w:t>1</w:t>
      </w:r>
      <w:r>
        <w:rPr>
          <w:rFonts w:asciiTheme="majorEastAsia" w:eastAsiaTheme="majorEastAsia" w:hAnsiTheme="majorEastAsia" w:hint="eastAsia"/>
          <w:sz w:val="24"/>
        </w:rPr>
        <w:t>年</w:t>
      </w:r>
      <w:r w:rsidR="00BC00ED">
        <w:rPr>
          <w:rFonts w:asciiTheme="majorEastAsia" w:eastAsiaTheme="majorEastAsia" w:hAnsiTheme="majorEastAsia" w:hint="eastAsia"/>
          <w:sz w:val="24"/>
        </w:rPr>
        <w:t>元</w:t>
      </w:r>
      <w:r>
        <w:rPr>
          <w:rFonts w:asciiTheme="majorEastAsia" w:eastAsiaTheme="majorEastAsia" w:hAnsiTheme="majorEastAsia" w:hint="eastAsia"/>
          <w:sz w:val="24"/>
        </w:rPr>
        <w:t>月</w:t>
      </w:r>
      <w:r w:rsidR="00327ECC">
        <w:rPr>
          <w:rFonts w:asciiTheme="majorEastAsia" w:eastAsiaTheme="majorEastAsia" w:hAnsiTheme="majorEastAsia"/>
          <w:sz w:val="24"/>
        </w:rPr>
        <w:t>05</w:t>
      </w:r>
      <w:r>
        <w:rPr>
          <w:rFonts w:asciiTheme="majorEastAsia" w:eastAsiaTheme="majorEastAsia" w:hAnsiTheme="majorEastAsia" w:hint="eastAsia"/>
          <w:sz w:val="24"/>
        </w:rPr>
        <w:t>日</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14:paraId="59CC0854" w14:textId="77777777" w:rsidR="00A14E14" w:rsidRDefault="008C0E98">
      <w:pPr>
        <w:spacing w:line="460" w:lineRule="exact"/>
        <w:rPr>
          <w:rFonts w:asciiTheme="majorEastAsia" w:eastAsiaTheme="majorEastAsia" w:hAnsiTheme="majorEastAsia"/>
          <w:b/>
          <w:sz w:val="24"/>
        </w:rPr>
      </w:pPr>
      <w:r>
        <w:rPr>
          <w:rFonts w:asciiTheme="majorEastAsia" w:eastAsiaTheme="majorEastAsia" w:hAnsiTheme="majorEastAsia" w:hint="eastAsia"/>
          <w:b/>
          <w:sz w:val="24"/>
        </w:rPr>
        <w:t>六、报价文件接收信息</w:t>
      </w:r>
    </w:p>
    <w:p w14:paraId="03686A44" w14:textId="4060ADE7" w:rsidR="00A14E14" w:rsidRDefault="008C0E98">
      <w:pPr>
        <w:spacing w:line="460" w:lineRule="exact"/>
        <w:ind w:left="180" w:firstLineChars="160" w:firstLine="384"/>
        <w:rPr>
          <w:rFonts w:asciiTheme="majorEastAsia" w:eastAsiaTheme="majorEastAsia" w:hAnsiTheme="majorEastAsia"/>
          <w:sz w:val="24"/>
        </w:rPr>
      </w:pPr>
      <w:r>
        <w:rPr>
          <w:rFonts w:asciiTheme="majorEastAsia" w:eastAsiaTheme="majorEastAsia" w:hAnsiTheme="majorEastAsia" w:hint="eastAsia"/>
          <w:sz w:val="24"/>
        </w:rPr>
        <w:t>（一）报价文件接收截止时间：</w:t>
      </w:r>
      <w:r w:rsidR="00455F7C">
        <w:rPr>
          <w:rFonts w:asciiTheme="majorEastAsia" w:eastAsiaTheme="majorEastAsia" w:hAnsiTheme="majorEastAsia" w:hint="eastAsia"/>
          <w:sz w:val="24"/>
        </w:rPr>
        <w:t xml:space="preserve"> 2020</w:t>
      </w:r>
      <w:r>
        <w:rPr>
          <w:rFonts w:asciiTheme="majorEastAsia" w:eastAsiaTheme="majorEastAsia" w:hAnsiTheme="majorEastAsia" w:hint="eastAsia"/>
          <w:sz w:val="24"/>
        </w:rPr>
        <w:t>年</w:t>
      </w:r>
      <w:r w:rsidR="00327ECC">
        <w:rPr>
          <w:rFonts w:asciiTheme="majorEastAsia" w:eastAsiaTheme="majorEastAsia" w:hAnsiTheme="majorEastAsia" w:hint="eastAsia"/>
          <w:sz w:val="24"/>
        </w:rPr>
        <w:t>1</w:t>
      </w:r>
      <w:r w:rsidR="00BC00ED">
        <w:rPr>
          <w:rFonts w:asciiTheme="majorEastAsia" w:eastAsiaTheme="majorEastAsia" w:hAnsiTheme="majorEastAsia"/>
          <w:sz w:val="24"/>
        </w:rPr>
        <w:t>2</w:t>
      </w:r>
      <w:r>
        <w:rPr>
          <w:rFonts w:asciiTheme="majorEastAsia" w:eastAsiaTheme="majorEastAsia" w:hAnsiTheme="majorEastAsia" w:hint="eastAsia"/>
          <w:sz w:val="24"/>
        </w:rPr>
        <w:t>月</w:t>
      </w:r>
      <w:r w:rsidR="00327ECC">
        <w:rPr>
          <w:rFonts w:asciiTheme="majorEastAsia" w:eastAsiaTheme="majorEastAsia" w:hAnsiTheme="majorEastAsia"/>
          <w:sz w:val="24"/>
        </w:rPr>
        <w:t>05</w:t>
      </w:r>
      <w:r>
        <w:rPr>
          <w:rFonts w:asciiTheme="majorEastAsia" w:eastAsiaTheme="majorEastAsia" w:hAnsiTheme="majorEastAsia" w:hint="eastAsia"/>
          <w:sz w:val="24"/>
        </w:rPr>
        <w:t>日</w:t>
      </w:r>
      <w:r w:rsidR="002E75A0">
        <w:rPr>
          <w:rFonts w:asciiTheme="majorEastAsia" w:eastAsiaTheme="majorEastAsia" w:hAnsiTheme="majorEastAsia" w:hint="eastAsia"/>
          <w:sz w:val="24"/>
        </w:rPr>
        <w:t>9</w:t>
      </w:r>
      <w:r>
        <w:rPr>
          <w:rFonts w:asciiTheme="majorEastAsia" w:eastAsiaTheme="majorEastAsia" w:hAnsiTheme="majorEastAsia" w:hint="eastAsia"/>
          <w:sz w:val="24"/>
        </w:rPr>
        <w:t>:00。</w:t>
      </w:r>
    </w:p>
    <w:p w14:paraId="57C16DD2" w14:textId="77777777" w:rsidR="00A14E14" w:rsidRDefault="008C0E98">
      <w:pPr>
        <w:spacing w:line="46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hint="eastAsia"/>
          <w:sz w:val="24"/>
        </w:rPr>
        <w:t>（二）报价文件接收地点：</w:t>
      </w:r>
      <w:r>
        <w:rPr>
          <w:rFonts w:asciiTheme="majorEastAsia" w:eastAsiaTheme="majorEastAsia" w:hAnsiTheme="majorEastAsia" w:cs="宋体" w:hint="eastAsia"/>
          <w:kern w:val="0"/>
          <w:sz w:val="24"/>
        </w:rPr>
        <w:t>成都市龙泉</w:t>
      </w:r>
      <w:proofErr w:type="gramStart"/>
      <w:r>
        <w:rPr>
          <w:rFonts w:asciiTheme="majorEastAsia" w:eastAsiaTheme="majorEastAsia" w:hAnsiTheme="majorEastAsia" w:cs="宋体" w:hint="eastAsia"/>
          <w:kern w:val="0"/>
          <w:sz w:val="24"/>
        </w:rPr>
        <w:t>驿</w:t>
      </w:r>
      <w:proofErr w:type="gramEnd"/>
      <w:r>
        <w:rPr>
          <w:rFonts w:asciiTheme="majorEastAsia" w:eastAsiaTheme="majorEastAsia" w:hAnsiTheme="majorEastAsia" w:cs="宋体" w:hint="eastAsia"/>
          <w:kern w:val="0"/>
          <w:sz w:val="24"/>
        </w:rPr>
        <w:t>区北京路636号成都光明派</w:t>
      </w:r>
      <w:proofErr w:type="gramStart"/>
      <w:r>
        <w:rPr>
          <w:rFonts w:asciiTheme="majorEastAsia" w:eastAsiaTheme="majorEastAsia" w:hAnsiTheme="majorEastAsia" w:cs="宋体" w:hint="eastAsia"/>
          <w:kern w:val="0"/>
          <w:sz w:val="24"/>
        </w:rPr>
        <w:t>特</w:t>
      </w:r>
      <w:proofErr w:type="gramEnd"/>
      <w:r>
        <w:rPr>
          <w:rFonts w:asciiTheme="majorEastAsia" w:eastAsiaTheme="majorEastAsia" w:hAnsiTheme="majorEastAsia" w:cs="宋体" w:hint="eastAsia"/>
          <w:kern w:val="0"/>
          <w:sz w:val="24"/>
        </w:rPr>
        <w:t>贵金属有限公司综合部。</w:t>
      </w:r>
    </w:p>
    <w:p w14:paraId="329EF731" w14:textId="77777777" w:rsidR="00A14E14" w:rsidRDefault="008C0E98">
      <w:pPr>
        <w:widowControl/>
        <w:spacing w:before="100" w:beforeAutospacing="1" w:after="100" w:afterAutospacing="1" w:line="460" w:lineRule="exact"/>
        <w:ind w:left="180" w:firstLineChars="160" w:firstLine="384"/>
        <w:jc w:val="left"/>
        <w:rPr>
          <w:rFonts w:asciiTheme="majorEastAsia" w:eastAsiaTheme="majorEastAsia" w:hAnsiTheme="majorEastAsia" w:cs="宋体"/>
          <w:kern w:val="0"/>
          <w:sz w:val="24"/>
        </w:rPr>
      </w:pPr>
      <w:r>
        <w:rPr>
          <w:rFonts w:asciiTheme="majorEastAsia" w:eastAsiaTheme="majorEastAsia" w:hAnsiTheme="majorEastAsia" w:hint="eastAsia"/>
          <w:sz w:val="24"/>
        </w:rPr>
        <w:t>（三）报价文件接收人：</w:t>
      </w:r>
      <w:r>
        <w:rPr>
          <w:rFonts w:asciiTheme="majorEastAsia" w:eastAsiaTheme="majorEastAsia" w:hAnsiTheme="majorEastAsia" w:cs="宋体" w:hint="eastAsia"/>
          <w:kern w:val="0"/>
          <w:sz w:val="24"/>
        </w:rPr>
        <w:t>周芳           联系电话：028-88400151</w:t>
      </w:r>
    </w:p>
    <w:p w14:paraId="177DEDD7" w14:textId="77777777" w:rsidR="00A14E14" w:rsidRDefault="008C0E98">
      <w:pPr>
        <w:spacing w:line="460" w:lineRule="exact"/>
        <w:ind w:left="180" w:firstLineChars="2560" w:firstLine="6144"/>
        <w:rPr>
          <w:rFonts w:asciiTheme="majorEastAsia" w:eastAsiaTheme="majorEastAsia" w:hAnsiTheme="majorEastAsia"/>
          <w:sz w:val="24"/>
        </w:rPr>
      </w:pPr>
      <w:r>
        <w:rPr>
          <w:rFonts w:asciiTheme="majorEastAsia" w:eastAsiaTheme="majorEastAsia" w:hAnsiTheme="majorEastAsia" w:cs="宋体" w:hint="eastAsia"/>
          <w:kern w:val="0"/>
          <w:sz w:val="24"/>
        </w:rPr>
        <w:t>15882165234</w:t>
      </w:r>
    </w:p>
    <w:p w14:paraId="551A1F2E" w14:textId="77777777" w:rsidR="00A14E14" w:rsidRDefault="008C0E98">
      <w:pPr>
        <w:tabs>
          <w:tab w:val="left" w:pos="540"/>
          <w:tab w:val="left" w:pos="1320"/>
        </w:tabs>
        <w:spacing w:line="460" w:lineRule="exact"/>
        <w:rPr>
          <w:rFonts w:asciiTheme="majorEastAsia" w:eastAsiaTheme="majorEastAsia" w:hAnsiTheme="majorEastAsia"/>
          <w:b/>
          <w:sz w:val="24"/>
        </w:rPr>
      </w:pPr>
      <w:r>
        <w:rPr>
          <w:rFonts w:asciiTheme="majorEastAsia" w:eastAsiaTheme="majorEastAsia" w:hAnsiTheme="majorEastAsia" w:hint="eastAsia"/>
          <w:b/>
          <w:sz w:val="24"/>
        </w:rPr>
        <w:t>七、本次询价采购联系事项</w:t>
      </w:r>
    </w:p>
    <w:p w14:paraId="662B0BE3" w14:textId="6A0213EA" w:rsidR="00A14E14" w:rsidRDefault="008C0E98" w:rsidP="002D224B">
      <w:pPr>
        <w:spacing w:line="460" w:lineRule="exact"/>
        <w:ind w:leftChars="86" w:left="181" w:firstLineChars="209" w:firstLine="502"/>
        <w:rPr>
          <w:rFonts w:asciiTheme="majorEastAsia" w:eastAsiaTheme="majorEastAsia" w:hAnsiTheme="majorEastAsia" w:cs="宋体"/>
          <w:iCs/>
          <w:kern w:val="0"/>
          <w:sz w:val="24"/>
        </w:rPr>
      </w:pPr>
      <w:r>
        <w:rPr>
          <w:rFonts w:asciiTheme="majorEastAsia" w:eastAsiaTheme="majorEastAsia" w:hAnsiTheme="majorEastAsia" w:hint="eastAsia"/>
          <w:bCs/>
          <w:iCs/>
          <w:sz w:val="24"/>
        </w:rPr>
        <w:t xml:space="preserve">联系人：    </w:t>
      </w:r>
      <w:r w:rsidR="00BC00ED">
        <w:rPr>
          <w:rFonts w:asciiTheme="majorEastAsia" w:eastAsiaTheme="majorEastAsia" w:hAnsiTheme="majorEastAsia" w:cs="宋体" w:hint="eastAsia"/>
          <w:iCs/>
          <w:kern w:val="0"/>
          <w:sz w:val="24"/>
        </w:rPr>
        <w:t>汤先生</w:t>
      </w:r>
      <w:r>
        <w:rPr>
          <w:rFonts w:asciiTheme="majorEastAsia" w:eastAsiaTheme="majorEastAsia" w:hAnsiTheme="majorEastAsia" w:cs="宋体" w:hint="eastAsia"/>
          <w:iCs/>
          <w:kern w:val="0"/>
          <w:sz w:val="24"/>
        </w:rPr>
        <w:t xml:space="preserve">              联系电话：</w:t>
      </w:r>
      <w:r w:rsidR="00BC00ED">
        <w:rPr>
          <w:rFonts w:asciiTheme="majorEastAsia" w:eastAsiaTheme="majorEastAsia" w:hAnsiTheme="majorEastAsia" w:cs="宋体"/>
          <w:iCs/>
          <w:kern w:val="0"/>
          <w:sz w:val="24"/>
        </w:rPr>
        <w:t>13880883138</w:t>
      </w:r>
    </w:p>
    <w:p w14:paraId="1C73FE0D" w14:textId="78E0B97A" w:rsidR="00A14E14" w:rsidRPr="002E75A0" w:rsidRDefault="008C0E98" w:rsidP="002E75A0">
      <w:pPr>
        <w:spacing w:line="460" w:lineRule="exact"/>
        <w:ind w:leftChars="86" w:left="181" w:firstLineChars="209" w:firstLine="502"/>
        <w:rPr>
          <w:rFonts w:asciiTheme="majorEastAsia" w:eastAsiaTheme="majorEastAsia" w:hAnsiTheme="majorEastAsia" w:cs="宋体"/>
          <w:iCs/>
          <w:kern w:val="0"/>
          <w:sz w:val="24"/>
        </w:rPr>
      </w:pPr>
      <w:r>
        <w:rPr>
          <w:rFonts w:asciiTheme="majorEastAsia" w:eastAsiaTheme="majorEastAsia" w:hAnsiTheme="majorEastAsia" w:cs="宋体" w:hint="eastAsia"/>
          <w:iCs/>
          <w:kern w:val="0"/>
          <w:sz w:val="24"/>
        </w:rPr>
        <w:t>技术</w:t>
      </w:r>
      <w:r>
        <w:rPr>
          <w:rFonts w:asciiTheme="majorEastAsia" w:eastAsiaTheme="majorEastAsia" w:hAnsiTheme="majorEastAsia" w:hint="eastAsia"/>
          <w:bCs/>
          <w:iCs/>
          <w:sz w:val="24"/>
        </w:rPr>
        <w:t>联系人：</w:t>
      </w:r>
      <w:r w:rsidR="005203B8">
        <w:rPr>
          <w:rFonts w:asciiTheme="majorEastAsia" w:eastAsiaTheme="majorEastAsia" w:hAnsiTheme="majorEastAsia" w:cs="宋体" w:hint="eastAsia"/>
          <w:iCs/>
          <w:kern w:val="0"/>
          <w:sz w:val="24"/>
        </w:rPr>
        <w:t>彭</w:t>
      </w:r>
      <w:r>
        <w:rPr>
          <w:rFonts w:asciiTheme="majorEastAsia" w:eastAsiaTheme="majorEastAsia" w:hAnsiTheme="majorEastAsia" w:cs="宋体" w:hint="eastAsia"/>
          <w:iCs/>
          <w:kern w:val="0"/>
          <w:sz w:val="24"/>
        </w:rPr>
        <w:t>先生</w:t>
      </w:r>
      <w:r>
        <w:rPr>
          <w:rFonts w:asciiTheme="majorEastAsia" w:eastAsiaTheme="majorEastAsia" w:hAnsiTheme="majorEastAsia" w:hint="eastAsia"/>
          <w:bCs/>
          <w:iCs/>
          <w:sz w:val="24"/>
        </w:rPr>
        <w:t xml:space="preserve">              </w:t>
      </w:r>
      <w:r>
        <w:rPr>
          <w:rFonts w:asciiTheme="majorEastAsia" w:eastAsiaTheme="majorEastAsia" w:hAnsiTheme="majorEastAsia" w:cs="宋体" w:hint="eastAsia"/>
          <w:iCs/>
          <w:kern w:val="0"/>
          <w:sz w:val="24"/>
        </w:rPr>
        <w:t>联系电话：</w:t>
      </w:r>
      <w:r w:rsidR="005203B8">
        <w:rPr>
          <w:rFonts w:asciiTheme="majorEastAsia" w:eastAsiaTheme="majorEastAsia" w:hAnsiTheme="majorEastAsia" w:cs="宋体"/>
          <w:iCs/>
          <w:kern w:val="0"/>
          <w:sz w:val="24"/>
        </w:rPr>
        <w:t>18030722756</w:t>
      </w:r>
    </w:p>
    <w:p w14:paraId="28E5F27E" w14:textId="77777777" w:rsidR="00A14E14" w:rsidRDefault="008C0E98">
      <w:pPr>
        <w:spacing w:line="460" w:lineRule="exact"/>
        <w:ind w:leftChars="324" w:left="2000" w:hangingChars="550" w:hanging="1320"/>
        <w:rPr>
          <w:rFonts w:asciiTheme="majorEastAsia" w:eastAsiaTheme="majorEastAsia" w:hAnsiTheme="majorEastAsia"/>
          <w:bCs/>
          <w:iCs/>
          <w:sz w:val="24"/>
        </w:rPr>
      </w:pPr>
      <w:r>
        <w:rPr>
          <w:rFonts w:asciiTheme="majorEastAsia" w:eastAsiaTheme="majorEastAsia" w:hAnsiTheme="majorEastAsia" w:hint="eastAsia"/>
          <w:bCs/>
          <w:iCs/>
          <w:sz w:val="24"/>
        </w:rPr>
        <w:t>联系地址：</w:t>
      </w:r>
      <w:r>
        <w:rPr>
          <w:rFonts w:asciiTheme="majorEastAsia" w:eastAsiaTheme="majorEastAsia" w:hAnsiTheme="majorEastAsia" w:cs="宋体" w:hint="eastAsia"/>
          <w:kern w:val="0"/>
          <w:sz w:val="24"/>
        </w:rPr>
        <w:t>成都市龙泉</w:t>
      </w:r>
      <w:proofErr w:type="gramStart"/>
      <w:r>
        <w:rPr>
          <w:rFonts w:asciiTheme="majorEastAsia" w:eastAsiaTheme="majorEastAsia" w:hAnsiTheme="majorEastAsia" w:cs="宋体" w:hint="eastAsia"/>
          <w:kern w:val="0"/>
          <w:sz w:val="24"/>
        </w:rPr>
        <w:t>驿</w:t>
      </w:r>
      <w:proofErr w:type="gramEnd"/>
      <w:r>
        <w:rPr>
          <w:rFonts w:asciiTheme="majorEastAsia" w:eastAsiaTheme="majorEastAsia" w:hAnsiTheme="majorEastAsia" w:cs="宋体" w:hint="eastAsia"/>
          <w:kern w:val="0"/>
          <w:sz w:val="24"/>
        </w:rPr>
        <w:t>区北京路636号成都光明派</w:t>
      </w:r>
      <w:proofErr w:type="gramStart"/>
      <w:r>
        <w:rPr>
          <w:rFonts w:asciiTheme="majorEastAsia" w:eastAsiaTheme="majorEastAsia" w:hAnsiTheme="majorEastAsia" w:cs="宋体" w:hint="eastAsia"/>
          <w:kern w:val="0"/>
          <w:sz w:val="24"/>
        </w:rPr>
        <w:t>特</w:t>
      </w:r>
      <w:proofErr w:type="gramEnd"/>
      <w:r>
        <w:rPr>
          <w:rFonts w:asciiTheme="majorEastAsia" w:eastAsiaTheme="majorEastAsia" w:hAnsiTheme="majorEastAsia" w:cs="宋体" w:hint="eastAsia"/>
          <w:kern w:val="0"/>
          <w:sz w:val="24"/>
        </w:rPr>
        <w:t>贵金属有限公司综合部。</w:t>
      </w:r>
      <w:r>
        <w:rPr>
          <w:rFonts w:asciiTheme="majorEastAsia" w:eastAsiaTheme="majorEastAsia" w:hAnsiTheme="majorEastAsia" w:hint="eastAsia"/>
          <w:bCs/>
          <w:iCs/>
          <w:sz w:val="24"/>
        </w:rPr>
        <w:t xml:space="preserve">                   </w:t>
      </w:r>
    </w:p>
    <w:p w14:paraId="1894A757" w14:textId="77777777" w:rsidR="00A14E14" w:rsidRPr="002E75A0" w:rsidRDefault="008C0E98" w:rsidP="002E75A0">
      <w:pPr>
        <w:spacing w:line="460" w:lineRule="exact"/>
        <w:ind w:leftChars="324" w:left="2000" w:hangingChars="550" w:hanging="1320"/>
        <w:rPr>
          <w:rFonts w:asciiTheme="majorEastAsia" w:eastAsiaTheme="majorEastAsia" w:hAnsiTheme="majorEastAsia"/>
          <w:bCs/>
          <w:iCs/>
          <w:sz w:val="24"/>
        </w:rPr>
      </w:pPr>
      <w:r>
        <w:rPr>
          <w:rFonts w:asciiTheme="majorEastAsia" w:eastAsiaTheme="majorEastAsia" w:hAnsiTheme="majorEastAsia" w:hint="eastAsia"/>
          <w:bCs/>
          <w:iCs/>
          <w:sz w:val="24"/>
        </w:rPr>
        <w:t>邮政编码：610100</w:t>
      </w:r>
      <w:r w:rsidR="002E75A0">
        <w:rPr>
          <w:rFonts w:asciiTheme="majorEastAsia" w:eastAsiaTheme="majorEastAsia" w:hAnsiTheme="majorEastAsia" w:hint="eastAsia"/>
          <w:bCs/>
          <w:iCs/>
          <w:sz w:val="24"/>
        </w:rPr>
        <w:t xml:space="preserve">      </w:t>
      </w:r>
      <w:r>
        <w:rPr>
          <w:rFonts w:asciiTheme="majorEastAsia" w:eastAsiaTheme="majorEastAsia" w:hAnsiTheme="majorEastAsia" w:hint="eastAsia"/>
          <w:sz w:val="24"/>
        </w:rPr>
        <w:t>采购单位监督</w:t>
      </w:r>
      <w:r>
        <w:rPr>
          <w:rFonts w:asciiTheme="majorEastAsia" w:eastAsiaTheme="majorEastAsia" w:hAnsiTheme="majorEastAsia" w:hint="eastAsia"/>
          <w:iCs/>
          <w:sz w:val="24"/>
        </w:rPr>
        <w:t>人：</w:t>
      </w:r>
      <w:r w:rsidR="00455F7C">
        <w:rPr>
          <w:rFonts w:asciiTheme="majorEastAsia" w:eastAsiaTheme="majorEastAsia" w:hAnsiTheme="majorEastAsia" w:cs="宋体" w:hint="eastAsia"/>
          <w:iCs/>
          <w:kern w:val="0"/>
          <w:sz w:val="24"/>
          <w:u w:val="single"/>
        </w:rPr>
        <w:t>余继</w:t>
      </w:r>
      <w:r>
        <w:rPr>
          <w:rFonts w:asciiTheme="majorEastAsia" w:eastAsiaTheme="majorEastAsia" w:hAnsiTheme="majorEastAsia" w:cs="宋体" w:hint="eastAsia"/>
          <w:iCs/>
          <w:kern w:val="0"/>
          <w:sz w:val="24"/>
          <w:u w:val="single"/>
        </w:rPr>
        <w:t xml:space="preserve"> </w:t>
      </w:r>
      <w:r w:rsidR="002E75A0">
        <w:rPr>
          <w:rFonts w:asciiTheme="majorEastAsia" w:eastAsiaTheme="majorEastAsia" w:hAnsiTheme="majorEastAsia" w:cs="宋体" w:hint="eastAsia"/>
          <w:iCs/>
          <w:kern w:val="0"/>
          <w:sz w:val="24"/>
        </w:rPr>
        <w:t xml:space="preserve">    </w:t>
      </w:r>
      <w:r>
        <w:rPr>
          <w:rFonts w:asciiTheme="majorEastAsia" w:eastAsiaTheme="majorEastAsia" w:hAnsiTheme="majorEastAsia" w:cs="宋体" w:hint="eastAsia"/>
          <w:iCs/>
          <w:kern w:val="0"/>
          <w:sz w:val="24"/>
        </w:rPr>
        <w:t>联系电话：</w:t>
      </w:r>
      <w:r w:rsidR="00455F7C">
        <w:rPr>
          <w:rFonts w:asciiTheme="majorEastAsia" w:eastAsiaTheme="majorEastAsia" w:hAnsiTheme="majorEastAsia" w:cs="宋体" w:hint="eastAsia"/>
          <w:iCs/>
          <w:kern w:val="0"/>
          <w:sz w:val="24"/>
        </w:rPr>
        <w:t>1398000185</w:t>
      </w:r>
      <w:r w:rsidR="00B1760E">
        <w:rPr>
          <w:rFonts w:asciiTheme="majorEastAsia" w:eastAsiaTheme="majorEastAsia" w:hAnsiTheme="majorEastAsia" w:cs="宋体" w:hint="eastAsia"/>
          <w:iCs/>
          <w:kern w:val="0"/>
          <w:sz w:val="24"/>
        </w:rPr>
        <w:t>6</w:t>
      </w:r>
    </w:p>
    <w:p w14:paraId="7184F763" w14:textId="77777777" w:rsidR="005203B8" w:rsidRDefault="005203B8">
      <w:pPr>
        <w:spacing w:line="500" w:lineRule="exact"/>
        <w:ind w:firstLineChars="950" w:firstLine="3040"/>
        <w:jc w:val="left"/>
        <w:rPr>
          <w:rFonts w:asciiTheme="majorEastAsia" w:eastAsiaTheme="majorEastAsia" w:hAnsiTheme="majorEastAsia"/>
          <w:sz w:val="32"/>
          <w:szCs w:val="32"/>
        </w:rPr>
      </w:pPr>
    </w:p>
    <w:p w14:paraId="19E466BC" w14:textId="603878F3" w:rsidR="00A14E14" w:rsidRDefault="008C0E98">
      <w:pPr>
        <w:spacing w:line="500" w:lineRule="exact"/>
        <w:ind w:firstLineChars="950" w:firstLine="3040"/>
        <w:jc w:val="left"/>
        <w:rPr>
          <w:rFonts w:asciiTheme="majorEastAsia" w:eastAsiaTheme="majorEastAsia" w:hAnsiTheme="majorEastAsia"/>
          <w:sz w:val="32"/>
          <w:szCs w:val="32"/>
        </w:rPr>
      </w:pPr>
      <w:r>
        <w:rPr>
          <w:rFonts w:asciiTheme="majorEastAsia" w:eastAsiaTheme="majorEastAsia" w:hAnsiTheme="majorEastAsia" w:hint="eastAsia"/>
          <w:sz w:val="32"/>
          <w:szCs w:val="32"/>
        </w:rPr>
        <w:t>第二部分</w:t>
      </w:r>
      <w:r>
        <w:rPr>
          <w:rFonts w:asciiTheme="majorEastAsia" w:eastAsiaTheme="majorEastAsia" w:hAnsiTheme="majorEastAsia"/>
          <w:sz w:val="32"/>
          <w:szCs w:val="32"/>
        </w:rPr>
        <w:t xml:space="preserve">  </w:t>
      </w:r>
      <w:r>
        <w:rPr>
          <w:rFonts w:asciiTheme="majorEastAsia" w:eastAsiaTheme="majorEastAsia" w:hAnsiTheme="majorEastAsia" w:hint="eastAsia"/>
          <w:sz w:val="32"/>
          <w:szCs w:val="32"/>
        </w:rPr>
        <w:t>供应商须知</w:t>
      </w:r>
    </w:p>
    <w:p w14:paraId="6A4601A0" w14:textId="77777777" w:rsidR="00A14E14" w:rsidRDefault="008C0E98">
      <w:pPr>
        <w:spacing w:line="500" w:lineRule="exact"/>
        <w:ind w:firstLineChars="245" w:firstLine="590"/>
        <w:rPr>
          <w:rFonts w:asciiTheme="majorEastAsia" w:eastAsiaTheme="majorEastAsia" w:hAnsiTheme="majorEastAsia"/>
          <w:b/>
          <w:bCs/>
          <w:sz w:val="24"/>
        </w:rPr>
      </w:pPr>
      <w:r>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213"/>
        <w:gridCol w:w="6255"/>
      </w:tblGrid>
      <w:tr w:rsidR="00A14E14" w14:paraId="0E550822" w14:textId="77777777">
        <w:trPr>
          <w:trHeight w:val="409"/>
          <w:jc w:val="center"/>
        </w:trPr>
        <w:tc>
          <w:tcPr>
            <w:tcW w:w="534" w:type="dxa"/>
            <w:tcBorders>
              <w:top w:val="single" w:sz="4" w:space="0" w:color="auto"/>
              <w:bottom w:val="single" w:sz="4" w:space="0" w:color="auto"/>
              <w:right w:val="single" w:sz="4" w:space="0" w:color="auto"/>
            </w:tcBorders>
            <w:vAlign w:val="center"/>
          </w:tcPr>
          <w:p w14:paraId="1AB95455" w14:textId="77777777"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hint="eastAsia"/>
                <w:sz w:val="24"/>
                <w:szCs w:val="28"/>
              </w:rPr>
              <w:t>序号</w:t>
            </w:r>
          </w:p>
        </w:tc>
        <w:tc>
          <w:tcPr>
            <w:tcW w:w="2213" w:type="dxa"/>
            <w:tcBorders>
              <w:top w:val="single" w:sz="4" w:space="0" w:color="auto"/>
              <w:left w:val="single" w:sz="4" w:space="0" w:color="auto"/>
              <w:bottom w:val="single" w:sz="4" w:space="0" w:color="auto"/>
              <w:right w:val="single" w:sz="4" w:space="0" w:color="auto"/>
            </w:tcBorders>
          </w:tcPr>
          <w:p w14:paraId="52E5085C" w14:textId="1A9E66FA" w:rsidR="00A14E14" w:rsidRDefault="005203B8">
            <w:pPr>
              <w:snapToGrid w:val="0"/>
              <w:jc w:val="center"/>
              <w:rPr>
                <w:rFonts w:asciiTheme="majorEastAsia" w:eastAsiaTheme="majorEastAsia" w:hAnsiTheme="majorEastAsia"/>
                <w:sz w:val="24"/>
                <w:szCs w:val="28"/>
              </w:rPr>
            </w:pPr>
            <w:r>
              <w:rPr>
                <w:rFonts w:asciiTheme="majorEastAsia" w:eastAsiaTheme="majorEastAsia" w:hAnsiTheme="majorEastAsia" w:hint="eastAsia"/>
                <w:sz w:val="24"/>
                <w:szCs w:val="28"/>
              </w:rPr>
              <w:t>项目</w:t>
            </w:r>
          </w:p>
        </w:tc>
        <w:tc>
          <w:tcPr>
            <w:tcW w:w="6255" w:type="dxa"/>
            <w:tcBorders>
              <w:top w:val="single" w:sz="4" w:space="0" w:color="auto"/>
              <w:left w:val="single" w:sz="4" w:space="0" w:color="auto"/>
              <w:bottom w:val="single" w:sz="4" w:space="0" w:color="auto"/>
            </w:tcBorders>
            <w:vAlign w:val="center"/>
          </w:tcPr>
          <w:p w14:paraId="377E9634" w14:textId="77777777" w:rsidR="00A14E14" w:rsidRDefault="008C0E98" w:rsidP="005203B8">
            <w:pPr>
              <w:tabs>
                <w:tab w:val="left" w:pos="7303"/>
                <w:tab w:val="left" w:pos="7540"/>
              </w:tabs>
              <w:snapToGrid w:val="0"/>
              <w:jc w:val="center"/>
              <w:rPr>
                <w:rFonts w:asciiTheme="majorEastAsia" w:eastAsiaTheme="majorEastAsia" w:hAnsiTheme="majorEastAsia"/>
                <w:sz w:val="24"/>
                <w:szCs w:val="28"/>
              </w:rPr>
            </w:pPr>
            <w:r>
              <w:rPr>
                <w:rFonts w:asciiTheme="majorEastAsia" w:eastAsiaTheme="majorEastAsia" w:hAnsiTheme="majorEastAsia" w:hint="eastAsia"/>
                <w:sz w:val="24"/>
                <w:szCs w:val="28"/>
              </w:rPr>
              <w:t>内容、要求</w:t>
            </w:r>
          </w:p>
        </w:tc>
      </w:tr>
      <w:tr w:rsidR="00A14E14" w14:paraId="70357290" w14:textId="77777777">
        <w:trPr>
          <w:trHeight w:val="490"/>
          <w:jc w:val="center"/>
        </w:trPr>
        <w:tc>
          <w:tcPr>
            <w:tcW w:w="534" w:type="dxa"/>
            <w:tcBorders>
              <w:top w:val="single" w:sz="4" w:space="0" w:color="auto"/>
              <w:bottom w:val="single" w:sz="4" w:space="0" w:color="auto"/>
              <w:right w:val="single" w:sz="4" w:space="0" w:color="auto"/>
            </w:tcBorders>
            <w:vAlign w:val="center"/>
          </w:tcPr>
          <w:p w14:paraId="6F25BF83" w14:textId="77777777"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1</w:t>
            </w:r>
          </w:p>
        </w:tc>
        <w:tc>
          <w:tcPr>
            <w:tcW w:w="2213" w:type="dxa"/>
            <w:tcBorders>
              <w:top w:val="single" w:sz="4" w:space="0" w:color="auto"/>
              <w:left w:val="single" w:sz="4" w:space="0" w:color="auto"/>
              <w:bottom w:val="single" w:sz="4" w:space="0" w:color="auto"/>
              <w:right w:val="single" w:sz="4" w:space="0" w:color="auto"/>
            </w:tcBorders>
          </w:tcPr>
          <w:p w14:paraId="51D9E3B0" w14:textId="77777777" w:rsidR="005203B8" w:rsidRDefault="005203B8">
            <w:pPr>
              <w:snapToGrid w:val="0"/>
              <w:rPr>
                <w:rFonts w:asciiTheme="majorEastAsia" w:eastAsiaTheme="majorEastAsia" w:hAnsiTheme="majorEastAsia"/>
                <w:sz w:val="24"/>
                <w:szCs w:val="28"/>
              </w:rPr>
            </w:pPr>
          </w:p>
          <w:p w14:paraId="4B1FB638" w14:textId="77777777" w:rsidR="005203B8" w:rsidRDefault="005203B8">
            <w:pPr>
              <w:snapToGrid w:val="0"/>
              <w:rPr>
                <w:rFonts w:asciiTheme="majorEastAsia" w:eastAsiaTheme="majorEastAsia" w:hAnsiTheme="majorEastAsia"/>
                <w:sz w:val="24"/>
                <w:szCs w:val="28"/>
              </w:rPr>
            </w:pPr>
          </w:p>
          <w:p w14:paraId="16310984" w14:textId="2F00C203" w:rsidR="00A14E14" w:rsidRDefault="008C0E98">
            <w:pPr>
              <w:snapToGrid w:val="0"/>
              <w:rPr>
                <w:rFonts w:asciiTheme="majorEastAsia" w:eastAsiaTheme="majorEastAsia" w:hAnsiTheme="majorEastAsia"/>
                <w:sz w:val="24"/>
                <w:szCs w:val="28"/>
              </w:rPr>
            </w:pPr>
            <w:r>
              <w:rPr>
                <w:rFonts w:asciiTheme="majorEastAsia" w:eastAsiaTheme="majorEastAsia" w:hAnsiTheme="majorEastAsia" w:hint="eastAsia"/>
                <w:sz w:val="24"/>
                <w:szCs w:val="28"/>
              </w:rPr>
              <w:t>采购人</w:t>
            </w:r>
          </w:p>
        </w:tc>
        <w:tc>
          <w:tcPr>
            <w:tcW w:w="6255" w:type="dxa"/>
            <w:tcBorders>
              <w:top w:val="single" w:sz="4" w:space="0" w:color="auto"/>
              <w:left w:val="single" w:sz="4" w:space="0" w:color="auto"/>
              <w:bottom w:val="single" w:sz="4" w:space="0" w:color="auto"/>
            </w:tcBorders>
            <w:vAlign w:val="center"/>
          </w:tcPr>
          <w:p w14:paraId="7246C96B" w14:textId="77777777" w:rsidR="00A14E14" w:rsidRDefault="008C0E98">
            <w:pPr>
              <w:pStyle w:val="Default"/>
              <w:ind w:left="2304" w:hangingChars="960" w:hanging="2304"/>
              <w:rPr>
                <w:rFonts w:asciiTheme="majorEastAsia" w:eastAsiaTheme="majorEastAsia" w:hAnsiTheme="majorEastAsia"/>
                <w:color w:val="auto"/>
                <w:szCs w:val="21"/>
              </w:rPr>
            </w:pPr>
            <w:r>
              <w:rPr>
                <w:rFonts w:asciiTheme="majorEastAsia" w:eastAsiaTheme="majorEastAsia" w:hAnsiTheme="majorEastAsia" w:hint="eastAsia"/>
                <w:color w:val="auto"/>
                <w:szCs w:val="21"/>
              </w:rPr>
              <w:t>名称：成都光明派</w:t>
            </w:r>
            <w:proofErr w:type="gramStart"/>
            <w:r>
              <w:rPr>
                <w:rFonts w:asciiTheme="majorEastAsia" w:eastAsiaTheme="majorEastAsia" w:hAnsiTheme="majorEastAsia" w:hint="eastAsia"/>
                <w:color w:val="auto"/>
                <w:szCs w:val="21"/>
              </w:rPr>
              <w:t>特</w:t>
            </w:r>
            <w:proofErr w:type="gramEnd"/>
            <w:r>
              <w:rPr>
                <w:rFonts w:asciiTheme="majorEastAsia" w:eastAsiaTheme="majorEastAsia" w:hAnsiTheme="majorEastAsia" w:hint="eastAsia"/>
                <w:color w:val="auto"/>
                <w:szCs w:val="21"/>
              </w:rPr>
              <w:t>贵金属有限公司</w:t>
            </w:r>
          </w:p>
          <w:p w14:paraId="20A9FE1E" w14:textId="77777777" w:rsidR="00A14E14" w:rsidRDefault="008C0E98">
            <w:pPr>
              <w:pStyle w:val="Default"/>
              <w:tabs>
                <w:tab w:val="left" w:pos="7356"/>
              </w:tabs>
              <w:ind w:left="720" w:hangingChars="300" w:hanging="720"/>
              <w:rPr>
                <w:rFonts w:asciiTheme="majorEastAsia" w:eastAsiaTheme="majorEastAsia" w:hAnsiTheme="majorEastAsia"/>
                <w:color w:val="auto"/>
                <w:szCs w:val="21"/>
              </w:rPr>
            </w:pPr>
            <w:r>
              <w:rPr>
                <w:rFonts w:asciiTheme="majorEastAsia" w:eastAsiaTheme="majorEastAsia" w:hAnsiTheme="majorEastAsia" w:hint="eastAsia"/>
                <w:color w:val="auto"/>
                <w:szCs w:val="21"/>
              </w:rPr>
              <w:t>地址：成都市龙泉</w:t>
            </w:r>
            <w:proofErr w:type="gramStart"/>
            <w:r>
              <w:rPr>
                <w:rFonts w:asciiTheme="majorEastAsia" w:eastAsiaTheme="majorEastAsia" w:hAnsiTheme="majorEastAsia" w:hint="eastAsia"/>
                <w:color w:val="auto"/>
                <w:szCs w:val="21"/>
              </w:rPr>
              <w:t>驿</w:t>
            </w:r>
            <w:proofErr w:type="gramEnd"/>
            <w:r>
              <w:rPr>
                <w:rFonts w:asciiTheme="majorEastAsia" w:eastAsiaTheme="majorEastAsia" w:hAnsiTheme="majorEastAsia" w:hint="eastAsia"/>
                <w:color w:val="auto"/>
                <w:szCs w:val="21"/>
              </w:rPr>
              <w:t>区</w:t>
            </w:r>
            <w:r>
              <w:rPr>
                <w:rFonts w:asciiTheme="majorEastAsia" w:eastAsiaTheme="majorEastAsia" w:hAnsiTheme="majorEastAsia" w:hint="eastAsia"/>
                <w:color w:val="auto"/>
              </w:rPr>
              <w:t>北京路636号</w:t>
            </w:r>
          </w:p>
          <w:p w14:paraId="34867C45" w14:textId="2A2816C8" w:rsidR="00A14E14" w:rsidRDefault="008C0E98">
            <w:pPr>
              <w:pStyle w:val="Default"/>
              <w:rPr>
                <w:rFonts w:asciiTheme="majorEastAsia" w:eastAsiaTheme="majorEastAsia" w:hAnsiTheme="majorEastAsia"/>
                <w:color w:val="auto"/>
                <w:szCs w:val="21"/>
              </w:rPr>
            </w:pPr>
            <w:r>
              <w:rPr>
                <w:rFonts w:asciiTheme="majorEastAsia" w:eastAsiaTheme="majorEastAsia" w:hAnsiTheme="majorEastAsia" w:hint="eastAsia"/>
                <w:color w:val="auto"/>
                <w:szCs w:val="21"/>
              </w:rPr>
              <w:t>联系人：</w:t>
            </w:r>
            <w:r w:rsidR="005203B8">
              <w:rPr>
                <w:rFonts w:asciiTheme="majorEastAsia" w:eastAsiaTheme="majorEastAsia" w:hAnsiTheme="majorEastAsia" w:hint="eastAsia"/>
                <w:iCs/>
                <w:color w:val="auto"/>
                <w:u w:val="single"/>
              </w:rPr>
              <w:t>汤</w:t>
            </w:r>
            <w:r>
              <w:rPr>
                <w:rFonts w:asciiTheme="majorEastAsia" w:eastAsiaTheme="majorEastAsia" w:hAnsiTheme="majorEastAsia" w:hint="eastAsia"/>
                <w:iCs/>
                <w:color w:val="auto"/>
                <w:u w:val="single"/>
              </w:rPr>
              <w:t>先生</w:t>
            </w:r>
          </w:p>
          <w:p w14:paraId="265A45D3" w14:textId="39658721" w:rsidR="00A14E14" w:rsidRDefault="008C0E98">
            <w:pPr>
              <w:snapToGrid w:val="0"/>
              <w:rPr>
                <w:rFonts w:asciiTheme="majorEastAsia" w:eastAsiaTheme="majorEastAsia" w:hAnsiTheme="majorEastAsia"/>
                <w:sz w:val="24"/>
                <w:szCs w:val="28"/>
              </w:rPr>
            </w:pPr>
            <w:r>
              <w:rPr>
                <w:rFonts w:asciiTheme="majorEastAsia" w:eastAsiaTheme="majorEastAsia" w:hAnsiTheme="majorEastAsia" w:hint="eastAsia"/>
                <w:sz w:val="24"/>
                <w:szCs w:val="21"/>
              </w:rPr>
              <w:t>电</w:t>
            </w:r>
            <w:r>
              <w:rPr>
                <w:rFonts w:asciiTheme="majorEastAsia" w:eastAsiaTheme="majorEastAsia" w:hAnsiTheme="majorEastAsia"/>
                <w:sz w:val="24"/>
                <w:szCs w:val="21"/>
              </w:rPr>
              <w:t xml:space="preserve"> </w:t>
            </w:r>
            <w:r>
              <w:rPr>
                <w:rFonts w:asciiTheme="majorEastAsia" w:eastAsiaTheme="majorEastAsia" w:hAnsiTheme="majorEastAsia" w:hint="eastAsia"/>
                <w:sz w:val="24"/>
                <w:szCs w:val="21"/>
              </w:rPr>
              <w:t>话：</w:t>
            </w:r>
            <w:r w:rsidR="005203B8">
              <w:rPr>
                <w:rFonts w:asciiTheme="majorEastAsia" w:eastAsiaTheme="majorEastAsia" w:hAnsiTheme="majorEastAsia" w:cs="宋体"/>
                <w:iCs/>
                <w:kern w:val="0"/>
                <w:sz w:val="24"/>
              </w:rPr>
              <w:t>13880883138</w:t>
            </w:r>
            <w:r>
              <w:rPr>
                <w:rFonts w:asciiTheme="majorEastAsia" w:eastAsiaTheme="majorEastAsia" w:hAnsiTheme="majorEastAsia"/>
                <w:sz w:val="24"/>
                <w:szCs w:val="21"/>
                <w:u w:val="single"/>
              </w:rPr>
              <w:t xml:space="preserve"> </w:t>
            </w:r>
          </w:p>
        </w:tc>
      </w:tr>
      <w:tr w:rsidR="00A14E14" w14:paraId="18D9D1A8" w14:textId="77777777">
        <w:trPr>
          <w:trHeight w:val="603"/>
          <w:jc w:val="center"/>
        </w:trPr>
        <w:tc>
          <w:tcPr>
            <w:tcW w:w="534" w:type="dxa"/>
            <w:tcBorders>
              <w:top w:val="single" w:sz="4" w:space="0" w:color="auto"/>
              <w:bottom w:val="single" w:sz="4" w:space="0" w:color="auto"/>
              <w:right w:val="single" w:sz="4" w:space="0" w:color="auto"/>
            </w:tcBorders>
            <w:vAlign w:val="center"/>
          </w:tcPr>
          <w:p w14:paraId="4D78E005" w14:textId="77777777"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2</w:t>
            </w:r>
          </w:p>
        </w:tc>
        <w:tc>
          <w:tcPr>
            <w:tcW w:w="2213" w:type="dxa"/>
            <w:tcBorders>
              <w:top w:val="single" w:sz="4" w:space="0" w:color="auto"/>
              <w:left w:val="single" w:sz="4" w:space="0" w:color="auto"/>
              <w:bottom w:val="single" w:sz="4" w:space="0" w:color="auto"/>
              <w:right w:val="single" w:sz="4" w:space="0" w:color="auto"/>
            </w:tcBorders>
          </w:tcPr>
          <w:p w14:paraId="3136F443" w14:textId="29F995AE" w:rsidR="00A14E14" w:rsidRDefault="005203B8">
            <w:pPr>
              <w:snapToGrid w:val="0"/>
              <w:rPr>
                <w:rFonts w:asciiTheme="majorEastAsia" w:eastAsiaTheme="majorEastAsia" w:hAnsiTheme="majorEastAsia"/>
                <w:sz w:val="24"/>
                <w:szCs w:val="28"/>
              </w:rPr>
            </w:pPr>
            <w:r>
              <w:rPr>
                <w:rFonts w:asciiTheme="majorEastAsia" w:eastAsiaTheme="majorEastAsia" w:hAnsiTheme="majorEastAsia" w:hint="eastAsia"/>
                <w:sz w:val="24"/>
                <w:szCs w:val="28"/>
              </w:rPr>
              <w:t>设备</w:t>
            </w:r>
            <w:r w:rsidR="008C0E98">
              <w:rPr>
                <w:rFonts w:asciiTheme="majorEastAsia" w:eastAsiaTheme="majorEastAsia" w:hAnsiTheme="majorEastAsia" w:hint="eastAsia"/>
                <w:sz w:val="24"/>
                <w:szCs w:val="28"/>
              </w:rPr>
              <w:t>名称</w:t>
            </w:r>
          </w:p>
        </w:tc>
        <w:tc>
          <w:tcPr>
            <w:tcW w:w="6255" w:type="dxa"/>
            <w:tcBorders>
              <w:top w:val="single" w:sz="4" w:space="0" w:color="auto"/>
              <w:left w:val="single" w:sz="4" w:space="0" w:color="auto"/>
              <w:bottom w:val="single" w:sz="4" w:space="0" w:color="auto"/>
            </w:tcBorders>
            <w:vAlign w:val="center"/>
          </w:tcPr>
          <w:p w14:paraId="24457D04" w14:textId="2BC49AAF" w:rsidR="00A14E14" w:rsidRDefault="005203B8">
            <w:pPr>
              <w:rPr>
                <w:rFonts w:asciiTheme="majorEastAsia" w:eastAsiaTheme="majorEastAsia" w:hAnsiTheme="majorEastAsia"/>
                <w:sz w:val="24"/>
                <w:szCs w:val="28"/>
              </w:rPr>
            </w:pPr>
            <w:proofErr w:type="gramStart"/>
            <w:r w:rsidRPr="005203B8">
              <w:rPr>
                <w:rFonts w:hint="eastAsia"/>
                <w:sz w:val="30"/>
                <w:szCs w:val="30"/>
                <w:u w:val="single"/>
              </w:rPr>
              <w:t>搪</w:t>
            </w:r>
            <w:proofErr w:type="gramEnd"/>
            <w:r w:rsidRPr="005203B8">
              <w:rPr>
                <w:rFonts w:hint="eastAsia"/>
                <w:sz w:val="30"/>
                <w:szCs w:val="30"/>
                <w:u w:val="single"/>
              </w:rPr>
              <w:t>玻璃反应罐</w:t>
            </w:r>
          </w:p>
        </w:tc>
      </w:tr>
      <w:tr w:rsidR="00A14E14" w14:paraId="1B7EBE67" w14:textId="77777777">
        <w:trPr>
          <w:trHeight w:val="672"/>
          <w:jc w:val="center"/>
        </w:trPr>
        <w:tc>
          <w:tcPr>
            <w:tcW w:w="534" w:type="dxa"/>
            <w:tcBorders>
              <w:top w:val="single" w:sz="4" w:space="0" w:color="auto"/>
              <w:bottom w:val="single" w:sz="4" w:space="0" w:color="auto"/>
              <w:right w:val="single" w:sz="4" w:space="0" w:color="auto"/>
            </w:tcBorders>
            <w:vAlign w:val="center"/>
          </w:tcPr>
          <w:p w14:paraId="774CCD47" w14:textId="77777777"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14:paraId="586C2649" w14:textId="77777777" w:rsidR="00A14E14" w:rsidRDefault="008C0E98">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14:paraId="4805A459" w14:textId="77777777" w:rsidR="00A14E14" w:rsidRDefault="008C0E98">
            <w:pPr>
              <w:pStyle w:val="Default"/>
              <w:ind w:left="720" w:hangingChars="300" w:hanging="720"/>
              <w:rPr>
                <w:rFonts w:asciiTheme="majorEastAsia" w:eastAsiaTheme="majorEastAsia" w:hAnsiTheme="majorEastAsia"/>
                <w:color w:val="auto"/>
                <w:szCs w:val="21"/>
              </w:rPr>
            </w:pPr>
            <w:r>
              <w:rPr>
                <w:rFonts w:asciiTheme="majorEastAsia" w:eastAsiaTheme="majorEastAsia" w:hAnsiTheme="majorEastAsia" w:hint="eastAsia"/>
                <w:color w:val="auto"/>
                <w:szCs w:val="21"/>
              </w:rPr>
              <w:t>成都市龙泉</w:t>
            </w:r>
            <w:proofErr w:type="gramStart"/>
            <w:r>
              <w:rPr>
                <w:rFonts w:asciiTheme="majorEastAsia" w:eastAsiaTheme="majorEastAsia" w:hAnsiTheme="majorEastAsia" w:hint="eastAsia"/>
                <w:color w:val="auto"/>
                <w:szCs w:val="21"/>
              </w:rPr>
              <w:t>驿</w:t>
            </w:r>
            <w:proofErr w:type="gramEnd"/>
            <w:r>
              <w:rPr>
                <w:rFonts w:asciiTheme="majorEastAsia" w:eastAsiaTheme="majorEastAsia" w:hAnsiTheme="majorEastAsia" w:hint="eastAsia"/>
                <w:color w:val="auto"/>
                <w:szCs w:val="21"/>
              </w:rPr>
              <w:t>区</w:t>
            </w:r>
            <w:r>
              <w:rPr>
                <w:rFonts w:asciiTheme="majorEastAsia" w:eastAsiaTheme="majorEastAsia" w:hAnsiTheme="majorEastAsia" w:hint="eastAsia"/>
                <w:color w:val="auto"/>
              </w:rPr>
              <w:t>北京路636号</w:t>
            </w:r>
          </w:p>
        </w:tc>
      </w:tr>
      <w:tr w:rsidR="00A14E14" w14:paraId="24EDC1F2" w14:textId="77777777">
        <w:trPr>
          <w:trHeight w:val="630"/>
          <w:jc w:val="center"/>
        </w:trPr>
        <w:tc>
          <w:tcPr>
            <w:tcW w:w="534" w:type="dxa"/>
            <w:tcBorders>
              <w:top w:val="single" w:sz="4" w:space="0" w:color="auto"/>
              <w:bottom w:val="single" w:sz="4" w:space="0" w:color="auto"/>
              <w:right w:val="single" w:sz="4" w:space="0" w:color="auto"/>
            </w:tcBorders>
            <w:vAlign w:val="center"/>
          </w:tcPr>
          <w:p w14:paraId="685B479D" w14:textId="77777777"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14:paraId="10D735D8" w14:textId="77777777" w:rsidR="00A14E14" w:rsidRDefault="008C0E98">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14:paraId="2B3950D9" w14:textId="0C213E9B" w:rsidR="00A14E14" w:rsidRDefault="008C0E98">
            <w:pPr>
              <w:pStyle w:val="Default"/>
              <w:rPr>
                <w:rFonts w:asciiTheme="majorEastAsia" w:eastAsiaTheme="majorEastAsia" w:hAnsiTheme="majorEastAsia"/>
                <w:color w:val="auto"/>
                <w:szCs w:val="21"/>
              </w:rPr>
            </w:pPr>
            <w:r>
              <w:rPr>
                <w:rFonts w:asciiTheme="majorEastAsia" w:eastAsiaTheme="majorEastAsia" w:hAnsiTheme="majorEastAsia" w:hint="eastAsia"/>
                <w:color w:val="auto"/>
                <w:szCs w:val="21"/>
              </w:rPr>
              <w:t>资质条件：</w:t>
            </w:r>
            <w:r w:rsidR="005203B8">
              <w:rPr>
                <w:rFonts w:asciiTheme="majorEastAsia" w:eastAsiaTheme="majorEastAsia" w:hAnsiTheme="majorEastAsia" w:hint="eastAsia"/>
                <w:bCs/>
                <w:spacing w:val="8"/>
              </w:rPr>
              <w:t>供应商</w:t>
            </w:r>
            <w:r w:rsidR="005203B8">
              <w:rPr>
                <w:rFonts w:asciiTheme="majorEastAsia" w:eastAsiaTheme="majorEastAsia" w:hAnsiTheme="majorEastAsia" w:hint="eastAsia"/>
              </w:rPr>
              <w:t>财务资信状况良好，具有独立承担民事责任的法人或其他经济组织</w:t>
            </w:r>
            <w:r w:rsidR="005203B8">
              <w:rPr>
                <w:rFonts w:asciiTheme="majorEastAsia" w:eastAsiaTheme="majorEastAsia" w:hAnsiTheme="majorEastAsia" w:hint="eastAsia"/>
                <w:color w:val="auto"/>
                <w:szCs w:val="21"/>
                <w:u w:val="single"/>
              </w:rPr>
              <w:t>。</w:t>
            </w:r>
          </w:p>
          <w:p w14:paraId="50DF6335" w14:textId="77777777" w:rsidR="00A14E14" w:rsidRDefault="008C0E98">
            <w:pPr>
              <w:pStyle w:val="Default"/>
              <w:rPr>
                <w:rFonts w:asciiTheme="majorEastAsia" w:eastAsiaTheme="majorEastAsia" w:hAnsiTheme="majorEastAsia"/>
                <w:color w:val="auto"/>
                <w:szCs w:val="21"/>
              </w:rPr>
            </w:pPr>
            <w:r>
              <w:rPr>
                <w:rFonts w:asciiTheme="majorEastAsia" w:eastAsiaTheme="majorEastAsia" w:hAnsiTheme="majorEastAsia" w:hint="eastAsia"/>
                <w:color w:val="auto"/>
                <w:szCs w:val="21"/>
              </w:rPr>
              <w:t>财务要求：</w:t>
            </w:r>
            <w:r>
              <w:rPr>
                <w:rFonts w:asciiTheme="majorEastAsia" w:eastAsiaTheme="majorEastAsia" w:hAnsiTheme="majorEastAsia"/>
                <w:color w:val="auto"/>
                <w:szCs w:val="21"/>
              </w:rPr>
              <w:t>3</w:t>
            </w:r>
            <w:r>
              <w:rPr>
                <w:rFonts w:asciiTheme="majorEastAsia" w:eastAsiaTheme="majorEastAsia" w:hAnsiTheme="majorEastAsia" w:hint="eastAsia"/>
                <w:color w:val="auto"/>
                <w:szCs w:val="21"/>
              </w:rPr>
              <w:t>年内无亏损</w:t>
            </w:r>
          </w:p>
        </w:tc>
      </w:tr>
      <w:tr w:rsidR="00A14E14" w14:paraId="7145BD8D" w14:textId="77777777">
        <w:trPr>
          <w:trHeight w:val="530"/>
          <w:jc w:val="center"/>
        </w:trPr>
        <w:tc>
          <w:tcPr>
            <w:tcW w:w="534" w:type="dxa"/>
            <w:tcBorders>
              <w:top w:val="single" w:sz="4" w:space="0" w:color="auto"/>
              <w:bottom w:val="single" w:sz="4" w:space="0" w:color="auto"/>
              <w:right w:val="single" w:sz="4" w:space="0" w:color="auto"/>
            </w:tcBorders>
            <w:vAlign w:val="center"/>
          </w:tcPr>
          <w:p w14:paraId="503624A6" w14:textId="77777777"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14:paraId="4828D5F0" w14:textId="77777777" w:rsidR="00A14E14" w:rsidRDefault="008C0E98">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14:paraId="61A425A9" w14:textId="77777777" w:rsidR="00A14E14" w:rsidRDefault="008C0E98">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hint="eastAsia"/>
                <w:sz w:val="24"/>
                <w:szCs w:val="21"/>
                <w:u w:val="single"/>
              </w:rPr>
              <w:t xml:space="preserve">不接受 </w:t>
            </w:r>
          </w:p>
        </w:tc>
      </w:tr>
      <w:tr w:rsidR="00A14E14" w14:paraId="74F44A12" w14:textId="77777777">
        <w:trPr>
          <w:trHeight w:val="530"/>
          <w:jc w:val="center"/>
        </w:trPr>
        <w:tc>
          <w:tcPr>
            <w:tcW w:w="534" w:type="dxa"/>
            <w:tcBorders>
              <w:top w:val="single" w:sz="4" w:space="0" w:color="auto"/>
              <w:bottom w:val="single" w:sz="4" w:space="0" w:color="auto"/>
              <w:right w:val="single" w:sz="4" w:space="0" w:color="auto"/>
            </w:tcBorders>
            <w:vAlign w:val="center"/>
          </w:tcPr>
          <w:p w14:paraId="1B85BF6A" w14:textId="77777777"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14:paraId="750CFC47" w14:textId="77777777" w:rsidR="00A14E14" w:rsidRDefault="008C0E98">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设备最高限价</w:t>
            </w:r>
          </w:p>
        </w:tc>
        <w:tc>
          <w:tcPr>
            <w:tcW w:w="6255" w:type="dxa"/>
            <w:tcBorders>
              <w:top w:val="single" w:sz="4" w:space="0" w:color="auto"/>
              <w:left w:val="single" w:sz="4" w:space="0" w:color="auto"/>
              <w:bottom w:val="single" w:sz="4" w:space="0" w:color="auto"/>
            </w:tcBorders>
            <w:vAlign w:val="center"/>
          </w:tcPr>
          <w:p w14:paraId="0E372788" w14:textId="421CF1DE" w:rsidR="00A14E14" w:rsidRPr="005203B8" w:rsidRDefault="008C0E98">
            <w:pPr>
              <w:autoSpaceDE w:val="0"/>
              <w:autoSpaceDN w:val="0"/>
              <w:adjustRightInd w:val="0"/>
              <w:rPr>
                <w:rFonts w:asciiTheme="majorEastAsia" w:eastAsiaTheme="majorEastAsia" w:hAnsiTheme="majorEastAsia"/>
                <w:b/>
                <w:bCs/>
                <w:sz w:val="24"/>
                <w:szCs w:val="21"/>
                <w:u w:val="single"/>
              </w:rPr>
            </w:pPr>
            <w:r w:rsidRPr="005203B8">
              <w:rPr>
                <w:rFonts w:asciiTheme="majorEastAsia" w:eastAsiaTheme="majorEastAsia" w:hAnsiTheme="majorEastAsia" w:hint="eastAsia"/>
                <w:b/>
                <w:bCs/>
                <w:sz w:val="24"/>
                <w:szCs w:val="21"/>
              </w:rPr>
              <w:t>人民币</w:t>
            </w:r>
            <w:r w:rsidR="005203B8" w:rsidRPr="005203B8">
              <w:rPr>
                <w:rFonts w:asciiTheme="majorEastAsia" w:eastAsiaTheme="majorEastAsia" w:hAnsiTheme="majorEastAsia"/>
                <w:b/>
                <w:bCs/>
                <w:sz w:val="24"/>
                <w:szCs w:val="21"/>
              </w:rPr>
              <w:t>22</w:t>
            </w:r>
            <w:r w:rsidRPr="005203B8">
              <w:rPr>
                <w:rFonts w:asciiTheme="majorEastAsia" w:eastAsiaTheme="majorEastAsia" w:hAnsiTheme="majorEastAsia" w:hint="eastAsia"/>
                <w:b/>
                <w:bCs/>
                <w:sz w:val="24"/>
                <w:szCs w:val="21"/>
              </w:rPr>
              <w:t>万元</w:t>
            </w:r>
          </w:p>
        </w:tc>
      </w:tr>
      <w:tr w:rsidR="00A14E14" w14:paraId="60AFA22B" w14:textId="77777777">
        <w:trPr>
          <w:trHeight w:val="718"/>
          <w:jc w:val="center"/>
        </w:trPr>
        <w:tc>
          <w:tcPr>
            <w:tcW w:w="534" w:type="dxa"/>
            <w:tcBorders>
              <w:top w:val="single" w:sz="4" w:space="0" w:color="auto"/>
              <w:bottom w:val="single" w:sz="4" w:space="0" w:color="auto"/>
              <w:right w:val="single" w:sz="4" w:space="0" w:color="auto"/>
            </w:tcBorders>
            <w:vAlign w:val="center"/>
          </w:tcPr>
          <w:p w14:paraId="5ACA812F" w14:textId="77777777"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7</w:t>
            </w:r>
          </w:p>
        </w:tc>
        <w:tc>
          <w:tcPr>
            <w:tcW w:w="2213" w:type="dxa"/>
            <w:tcBorders>
              <w:top w:val="single" w:sz="4" w:space="0" w:color="auto"/>
              <w:left w:val="single" w:sz="4" w:space="0" w:color="auto"/>
              <w:bottom w:val="single" w:sz="4" w:space="0" w:color="auto"/>
              <w:right w:val="single" w:sz="4" w:space="0" w:color="auto"/>
            </w:tcBorders>
            <w:vAlign w:val="center"/>
          </w:tcPr>
          <w:p w14:paraId="25CAD09A" w14:textId="77777777" w:rsidR="00A14E14" w:rsidRDefault="008C0E98">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14:paraId="70B16654" w14:textId="77777777" w:rsidR="00A14E14" w:rsidRDefault="008C0E98">
            <w:pPr>
              <w:snapToGri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答疑与澄清：如对采购文件有误或有不合理要求的，距采购截止日前三天，以书面形式向采购单位提出。</w:t>
            </w:r>
          </w:p>
        </w:tc>
      </w:tr>
      <w:tr w:rsidR="00A14E14" w14:paraId="0FEF8694" w14:textId="77777777">
        <w:trPr>
          <w:trHeight w:val="701"/>
          <w:jc w:val="center"/>
        </w:trPr>
        <w:tc>
          <w:tcPr>
            <w:tcW w:w="534" w:type="dxa"/>
            <w:tcBorders>
              <w:top w:val="single" w:sz="4" w:space="0" w:color="auto"/>
              <w:bottom w:val="single" w:sz="4" w:space="0" w:color="auto"/>
              <w:right w:val="single" w:sz="4" w:space="0" w:color="auto"/>
            </w:tcBorders>
            <w:vAlign w:val="center"/>
          </w:tcPr>
          <w:p w14:paraId="4CED3CFD" w14:textId="77777777"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8</w:t>
            </w:r>
          </w:p>
        </w:tc>
        <w:tc>
          <w:tcPr>
            <w:tcW w:w="2213" w:type="dxa"/>
            <w:tcBorders>
              <w:top w:val="single" w:sz="4" w:space="0" w:color="auto"/>
              <w:left w:val="single" w:sz="4" w:space="0" w:color="auto"/>
              <w:bottom w:val="single" w:sz="4" w:space="0" w:color="auto"/>
              <w:right w:val="single" w:sz="4" w:space="0" w:color="auto"/>
            </w:tcBorders>
            <w:vAlign w:val="center"/>
          </w:tcPr>
          <w:p w14:paraId="444988EE" w14:textId="77777777" w:rsidR="00A14E14" w:rsidRDefault="008C0E98">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14:paraId="5416F631" w14:textId="77777777" w:rsidR="00A14E14" w:rsidRDefault="008C0E98">
            <w:pPr>
              <w:snapToGri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供应商在收到书面答复</w:t>
            </w:r>
            <w:r>
              <w:rPr>
                <w:rFonts w:asciiTheme="majorEastAsia" w:eastAsiaTheme="majorEastAsia" w:hAnsiTheme="majorEastAsia" w:cs="仿宋_GB2312"/>
                <w:kern w:val="0"/>
                <w:sz w:val="24"/>
                <w:szCs w:val="21"/>
              </w:rPr>
              <w:t>48</w:t>
            </w:r>
            <w:r>
              <w:rPr>
                <w:rFonts w:asciiTheme="majorEastAsia" w:eastAsiaTheme="majorEastAsia" w:hAnsiTheme="majorEastAsia" w:cs="仿宋_GB2312" w:hint="eastAsia"/>
                <w:kern w:val="0"/>
                <w:sz w:val="24"/>
                <w:szCs w:val="21"/>
              </w:rPr>
              <w:t>小时内应以书面形式向采购人确认。</w:t>
            </w:r>
          </w:p>
        </w:tc>
      </w:tr>
      <w:tr w:rsidR="00A14E14" w14:paraId="0A2DC405" w14:textId="77777777">
        <w:trPr>
          <w:trHeight w:val="435"/>
          <w:jc w:val="center"/>
        </w:trPr>
        <w:tc>
          <w:tcPr>
            <w:tcW w:w="534" w:type="dxa"/>
            <w:tcBorders>
              <w:top w:val="single" w:sz="4" w:space="0" w:color="auto"/>
              <w:bottom w:val="single" w:sz="4" w:space="0" w:color="auto"/>
              <w:right w:val="single" w:sz="4" w:space="0" w:color="auto"/>
            </w:tcBorders>
            <w:vAlign w:val="center"/>
          </w:tcPr>
          <w:p w14:paraId="730A87E5" w14:textId="77777777"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9</w:t>
            </w:r>
          </w:p>
        </w:tc>
        <w:tc>
          <w:tcPr>
            <w:tcW w:w="2213" w:type="dxa"/>
            <w:tcBorders>
              <w:top w:val="single" w:sz="4" w:space="0" w:color="auto"/>
              <w:left w:val="single" w:sz="4" w:space="0" w:color="auto"/>
              <w:bottom w:val="single" w:sz="4" w:space="0" w:color="auto"/>
              <w:right w:val="single" w:sz="4" w:space="0" w:color="auto"/>
            </w:tcBorders>
          </w:tcPr>
          <w:p w14:paraId="760C5BDE" w14:textId="77777777" w:rsidR="00A14E14" w:rsidRDefault="008C0E98">
            <w:pPr>
              <w:autoSpaceDE w:val="0"/>
              <w:autoSpaceDN w:val="0"/>
              <w:snapToGrid w:val="0"/>
              <w:textAlignment w:val="bottom"/>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响应文件</w:t>
            </w:r>
            <w:r>
              <w:rPr>
                <w:rFonts w:asciiTheme="majorEastAsia" w:eastAsiaTheme="majorEastAsia" w:hAnsiTheme="majorEastAsia"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14:paraId="532D4145" w14:textId="77777777" w:rsidR="00A14E14" w:rsidRDefault="008C0E98">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Cs w:val="21"/>
              </w:rPr>
              <w:t>响应文件由供应商的法定代表人或其委托代理人签字或盖单位章。</w:t>
            </w:r>
          </w:p>
        </w:tc>
      </w:tr>
      <w:tr w:rsidR="00A14E14" w14:paraId="63A2B465" w14:textId="77777777">
        <w:trPr>
          <w:trHeight w:val="435"/>
          <w:jc w:val="center"/>
        </w:trPr>
        <w:tc>
          <w:tcPr>
            <w:tcW w:w="534" w:type="dxa"/>
            <w:tcBorders>
              <w:top w:val="single" w:sz="4" w:space="0" w:color="auto"/>
              <w:bottom w:val="single" w:sz="4" w:space="0" w:color="auto"/>
              <w:right w:val="single" w:sz="4" w:space="0" w:color="auto"/>
            </w:tcBorders>
            <w:vAlign w:val="center"/>
          </w:tcPr>
          <w:p w14:paraId="18C5A007" w14:textId="77777777"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10</w:t>
            </w:r>
          </w:p>
        </w:tc>
        <w:tc>
          <w:tcPr>
            <w:tcW w:w="2213" w:type="dxa"/>
            <w:tcBorders>
              <w:top w:val="single" w:sz="4" w:space="0" w:color="auto"/>
              <w:left w:val="single" w:sz="4" w:space="0" w:color="auto"/>
              <w:bottom w:val="single" w:sz="4" w:space="0" w:color="auto"/>
              <w:right w:val="single" w:sz="4" w:space="0" w:color="auto"/>
            </w:tcBorders>
          </w:tcPr>
          <w:p w14:paraId="7098E676" w14:textId="77777777" w:rsidR="00A14E14" w:rsidRDefault="008C0E98">
            <w:pPr>
              <w:autoSpaceDE w:val="0"/>
              <w:autoSpaceDN w:val="0"/>
              <w:snapToGrid w:val="0"/>
              <w:textAlignment w:val="bottom"/>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响应文件组成</w:t>
            </w:r>
          </w:p>
        </w:tc>
        <w:tc>
          <w:tcPr>
            <w:tcW w:w="6255" w:type="dxa"/>
            <w:tcBorders>
              <w:top w:val="single" w:sz="4" w:space="0" w:color="auto"/>
              <w:left w:val="single" w:sz="4" w:space="0" w:color="auto"/>
              <w:bottom w:val="single" w:sz="4" w:space="0" w:color="auto"/>
            </w:tcBorders>
            <w:vAlign w:val="center"/>
          </w:tcPr>
          <w:p w14:paraId="34CE265E" w14:textId="77777777" w:rsidR="00A14E14" w:rsidRDefault="008C0E98">
            <w:pPr>
              <w:autoSpaceDE w:val="0"/>
              <w:autoSpaceDN w:val="0"/>
              <w:snapToGrid w:val="0"/>
              <w:textAlignment w:val="bottom"/>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响应文件由正本</w:t>
            </w:r>
            <w:r>
              <w:rPr>
                <w:rFonts w:asciiTheme="majorEastAsia" w:eastAsiaTheme="majorEastAsia" w:hAnsiTheme="majorEastAsia" w:cs="仿宋_GB2312"/>
                <w:kern w:val="0"/>
                <w:sz w:val="24"/>
                <w:szCs w:val="21"/>
              </w:rPr>
              <w:t xml:space="preserve"> </w:t>
            </w:r>
            <w:r>
              <w:rPr>
                <w:rFonts w:asciiTheme="majorEastAsia" w:eastAsiaTheme="majorEastAsia" w:hAnsiTheme="majorEastAsia" w:cs="仿宋_GB2312" w:hint="eastAsia"/>
                <w:kern w:val="0"/>
                <w:sz w:val="24"/>
                <w:szCs w:val="21"/>
              </w:rPr>
              <w:t>2</w:t>
            </w:r>
            <w:r>
              <w:rPr>
                <w:rFonts w:asciiTheme="majorEastAsia" w:eastAsiaTheme="majorEastAsia" w:hAnsiTheme="majorEastAsia" w:cs="仿宋_GB2312"/>
                <w:kern w:val="0"/>
                <w:sz w:val="24"/>
                <w:szCs w:val="21"/>
              </w:rPr>
              <w:t xml:space="preserve"> </w:t>
            </w:r>
            <w:r>
              <w:rPr>
                <w:rFonts w:asciiTheme="majorEastAsia" w:eastAsiaTheme="majorEastAsia" w:hAnsiTheme="majorEastAsia" w:cs="仿宋_GB2312" w:hint="eastAsia"/>
                <w:kern w:val="0"/>
                <w:sz w:val="24"/>
                <w:szCs w:val="21"/>
              </w:rPr>
              <w:t>份；副本2份组成</w:t>
            </w:r>
          </w:p>
        </w:tc>
      </w:tr>
      <w:tr w:rsidR="00A14E14" w14:paraId="38A69A18" w14:textId="77777777">
        <w:trPr>
          <w:trHeight w:val="435"/>
          <w:jc w:val="center"/>
        </w:trPr>
        <w:tc>
          <w:tcPr>
            <w:tcW w:w="534" w:type="dxa"/>
            <w:tcBorders>
              <w:top w:val="single" w:sz="4" w:space="0" w:color="auto"/>
              <w:bottom w:val="single" w:sz="4" w:space="0" w:color="auto"/>
              <w:right w:val="single" w:sz="4" w:space="0" w:color="auto"/>
            </w:tcBorders>
            <w:vAlign w:val="center"/>
          </w:tcPr>
          <w:p w14:paraId="73EF7522" w14:textId="77777777"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cs="仿宋_GB2312"/>
                <w:kern w:val="0"/>
                <w:sz w:val="24"/>
                <w:szCs w:val="21"/>
              </w:rPr>
              <w:t>11</w:t>
            </w:r>
          </w:p>
        </w:tc>
        <w:tc>
          <w:tcPr>
            <w:tcW w:w="2213" w:type="dxa"/>
            <w:tcBorders>
              <w:top w:val="single" w:sz="4" w:space="0" w:color="auto"/>
              <w:left w:val="single" w:sz="4" w:space="0" w:color="auto"/>
              <w:bottom w:val="single" w:sz="4" w:space="0" w:color="auto"/>
              <w:right w:val="single" w:sz="4" w:space="0" w:color="auto"/>
            </w:tcBorders>
          </w:tcPr>
          <w:p w14:paraId="446D8F83" w14:textId="77777777" w:rsidR="00A14E14" w:rsidRDefault="008C0E98">
            <w:pPr>
              <w:autoSpaceDE w:val="0"/>
              <w:autoSpaceDN w:val="0"/>
              <w:snapToGrid w:val="0"/>
              <w:textAlignment w:val="bottom"/>
              <w:rPr>
                <w:rFonts w:asciiTheme="majorEastAsia" w:eastAsiaTheme="majorEastAsia" w:hAnsiTheme="majorEastAsia"/>
                <w:sz w:val="24"/>
                <w:szCs w:val="28"/>
              </w:rPr>
            </w:pPr>
            <w:r>
              <w:rPr>
                <w:rFonts w:asciiTheme="majorEastAsia" w:eastAsiaTheme="majorEastAsia" w:hAnsiTheme="majorEastAsia" w:cs="仿宋_GB2312" w:hint="eastAsia"/>
                <w:kern w:val="0"/>
                <w:sz w:val="24"/>
                <w:szCs w:val="21"/>
              </w:rPr>
              <w:t>响应文件装订要求</w:t>
            </w:r>
          </w:p>
        </w:tc>
        <w:tc>
          <w:tcPr>
            <w:tcW w:w="6255" w:type="dxa"/>
            <w:tcBorders>
              <w:top w:val="single" w:sz="4" w:space="0" w:color="auto"/>
              <w:left w:val="single" w:sz="4" w:space="0" w:color="auto"/>
              <w:bottom w:val="single" w:sz="4" w:space="0" w:color="auto"/>
            </w:tcBorders>
            <w:vAlign w:val="center"/>
          </w:tcPr>
          <w:p w14:paraId="3A277FAA" w14:textId="77777777" w:rsidR="00A14E14" w:rsidRDefault="008C0E98">
            <w:pPr>
              <w:pStyle w:val="Default"/>
              <w:rPr>
                <w:rFonts w:asciiTheme="majorEastAsia" w:eastAsiaTheme="majorEastAsia" w:hAnsiTheme="majorEastAsia" w:cs="仿宋_GB2312"/>
                <w:color w:val="auto"/>
                <w:sz w:val="21"/>
                <w:szCs w:val="21"/>
              </w:rPr>
            </w:pPr>
            <w:r>
              <w:rPr>
                <w:rFonts w:asciiTheme="majorEastAsia" w:eastAsiaTheme="majorEastAsia" w:hAnsiTheme="majorEastAsia" w:cs="仿宋_GB2312"/>
                <w:color w:val="auto"/>
                <w:sz w:val="21"/>
                <w:szCs w:val="21"/>
              </w:rPr>
              <w:t>1.</w:t>
            </w:r>
            <w:r>
              <w:rPr>
                <w:rFonts w:asciiTheme="majorEastAsia" w:eastAsiaTheme="majorEastAsia" w:hAnsiTheme="majorEastAsia" w:cs="仿宋_GB2312" w:hint="eastAsia"/>
                <w:color w:val="auto"/>
                <w:sz w:val="21"/>
                <w:szCs w:val="21"/>
              </w:rPr>
              <w:t>装订牢固，并应编制目录和连续页码（封面和扉页除外）；</w:t>
            </w:r>
          </w:p>
          <w:p w14:paraId="185965E4" w14:textId="77777777" w:rsidR="00A14E14" w:rsidRDefault="008C0E98">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szCs w:val="21"/>
              </w:rPr>
              <w:t>2.</w:t>
            </w:r>
            <w:r>
              <w:rPr>
                <w:rFonts w:asciiTheme="majorEastAsia" w:eastAsiaTheme="majorEastAsia" w:hAnsiTheme="majorEastAsia" w:hint="eastAsia"/>
                <w:szCs w:val="21"/>
              </w:rPr>
              <w:t>报价函、商务部分和技术部分集中装订成</w:t>
            </w:r>
            <w:r>
              <w:rPr>
                <w:rFonts w:asciiTheme="majorEastAsia" w:eastAsiaTheme="majorEastAsia" w:hAnsiTheme="majorEastAsia"/>
                <w:szCs w:val="21"/>
              </w:rPr>
              <w:t>1</w:t>
            </w:r>
            <w:r>
              <w:rPr>
                <w:rFonts w:asciiTheme="majorEastAsia" w:eastAsiaTheme="majorEastAsia" w:hAnsiTheme="majorEastAsia" w:hint="eastAsia"/>
                <w:szCs w:val="21"/>
              </w:rPr>
              <w:t>册并编制目录。</w:t>
            </w:r>
          </w:p>
        </w:tc>
      </w:tr>
      <w:tr w:rsidR="00A14E14" w14:paraId="5FB87D41" w14:textId="77777777">
        <w:trPr>
          <w:trHeight w:val="620"/>
          <w:jc w:val="center"/>
        </w:trPr>
        <w:tc>
          <w:tcPr>
            <w:tcW w:w="534" w:type="dxa"/>
            <w:tcBorders>
              <w:top w:val="single" w:sz="4" w:space="0" w:color="auto"/>
              <w:bottom w:val="single" w:sz="4" w:space="0" w:color="auto"/>
              <w:right w:val="single" w:sz="4" w:space="0" w:color="auto"/>
            </w:tcBorders>
            <w:vAlign w:val="center"/>
          </w:tcPr>
          <w:p w14:paraId="6A726262" w14:textId="77777777" w:rsidR="00A14E14" w:rsidRDefault="008C0E98">
            <w:pPr>
              <w:snapToGrid w:val="0"/>
              <w:jc w:val="center"/>
              <w:rPr>
                <w:rFonts w:asciiTheme="majorEastAsia" w:eastAsiaTheme="majorEastAsia" w:hAnsiTheme="majorEastAsia" w:cs="仿宋_GB2312"/>
                <w:kern w:val="0"/>
                <w:sz w:val="24"/>
                <w:szCs w:val="21"/>
              </w:rPr>
            </w:pPr>
            <w:r>
              <w:rPr>
                <w:rFonts w:asciiTheme="majorEastAsia" w:eastAsiaTheme="majorEastAsia" w:hAnsiTheme="majorEastAsia" w:cs="仿宋_GB2312"/>
                <w:kern w:val="0"/>
                <w:sz w:val="24"/>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14:paraId="4135375F" w14:textId="77777777" w:rsidR="00A14E14" w:rsidRDefault="008C0E98">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封套上写明</w:t>
            </w:r>
          </w:p>
        </w:tc>
        <w:tc>
          <w:tcPr>
            <w:tcW w:w="6255" w:type="dxa"/>
            <w:tcBorders>
              <w:top w:val="single" w:sz="4" w:space="0" w:color="auto"/>
              <w:left w:val="single" w:sz="4" w:space="0" w:color="auto"/>
              <w:bottom w:val="single" w:sz="4" w:space="0" w:color="auto"/>
            </w:tcBorders>
            <w:vAlign w:val="center"/>
          </w:tcPr>
          <w:p w14:paraId="319A1553" w14:textId="77777777" w:rsidR="00A14E14" w:rsidRDefault="008C0E98">
            <w:pPr>
              <w:pStyle w:val="Default"/>
              <w:ind w:left="720" w:hangingChars="300" w:hanging="720"/>
              <w:jc w:val="both"/>
              <w:rPr>
                <w:rFonts w:asciiTheme="majorEastAsia" w:eastAsiaTheme="majorEastAsia" w:hAnsiTheme="majorEastAsia" w:cs="仿宋_GB2312"/>
                <w:color w:val="auto"/>
                <w:szCs w:val="21"/>
              </w:rPr>
            </w:pPr>
            <w:r>
              <w:rPr>
                <w:rFonts w:asciiTheme="majorEastAsia" w:eastAsiaTheme="majorEastAsia" w:hAnsiTheme="majorEastAsia" w:cs="仿宋_GB2312" w:hint="eastAsia"/>
                <w:color w:val="auto"/>
                <w:szCs w:val="21"/>
              </w:rPr>
              <w:t>采购人的地址：成都市龙泉</w:t>
            </w:r>
            <w:proofErr w:type="gramStart"/>
            <w:r>
              <w:rPr>
                <w:rFonts w:asciiTheme="majorEastAsia" w:eastAsiaTheme="majorEastAsia" w:hAnsiTheme="majorEastAsia" w:cs="仿宋_GB2312" w:hint="eastAsia"/>
                <w:color w:val="auto"/>
                <w:szCs w:val="21"/>
              </w:rPr>
              <w:t>驿</w:t>
            </w:r>
            <w:proofErr w:type="gramEnd"/>
            <w:r>
              <w:rPr>
                <w:rFonts w:asciiTheme="majorEastAsia" w:eastAsiaTheme="majorEastAsia" w:hAnsiTheme="majorEastAsia" w:cs="仿宋_GB2312" w:hint="eastAsia"/>
                <w:color w:val="auto"/>
                <w:szCs w:val="21"/>
              </w:rPr>
              <w:t>区</w:t>
            </w:r>
            <w:r>
              <w:rPr>
                <w:rFonts w:asciiTheme="majorEastAsia" w:eastAsiaTheme="majorEastAsia" w:hAnsiTheme="majorEastAsia" w:hint="eastAsia"/>
                <w:color w:val="auto"/>
              </w:rPr>
              <w:t>北京路636号</w:t>
            </w:r>
          </w:p>
          <w:p w14:paraId="7F30D482" w14:textId="77777777" w:rsidR="00A14E14" w:rsidRDefault="008C0E98">
            <w:pPr>
              <w:pStyle w:val="Default"/>
              <w:ind w:left="720" w:hangingChars="300" w:hanging="720"/>
              <w:jc w:val="both"/>
              <w:rPr>
                <w:rFonts w:asciiTheme="majorEastAsia" w:eastAsiaTheme="majorEastAsia" w:hAnsiTheme="majorEastAsia" w:cs="仿宋_GB2312"/>
                <w:color w:val="auto"/>
                <w:szCs w:val="21"/>
              </w:rPr>
            </w:pPr>
            <w:r>
              <w:rPr>
                <w:rFonts w:asciiTheme="majorEastAsia" w:eastAsiaTheme="majorEastAsia" w:hAnsiTheme="majorEastAsia" w:cs="仿宋_GB2312" w:hint="eastAsia"/>
                <w:color w:val="auto"/>
                <w:szCs w:val="21"/>
              </w:rPr>
              <w:t>采购人名称：成都光明派</w:t>
            </w:r>
            <w:proofErr w:type="gramStart"/>
            <w:r>
              <w:rPr>
                <w:rFonts w:asciiTheme="majorEastAsia" w:eastAsiaTheme="majorEastAsia" w:hAnsiTheme="majorEastAsia" w:cs="仿宋_GB2312" w:hint="eastAsia"/>
                <w:color w:val="auto"/>
                <w:szCs w:val="21"/>
              </w:rPr>
              <w:t>特</w:t>
            </w:r>
            <w:proofErr w:type="gramEnd"/>
            <w:r>
              <w:rPr>
                <w:rFonts w:asciiTheme="majorEastAsia" w:eastAsiaTheme="majorEastAsia" w:hAnsiTheme="majorEastAsia" w:cs="仿宋_GB2312" w:hint="eastAsia"/>
                <w:color w:val="auto"/>
                <w:szCs w:val="21"/>
              </w:rPr>
              <w:t>贵金属有限公司</w:t>
            </w:r>
          </w:p>
          <w:p w14:paraId="0F558ABF" w14:textId="0016FBA5" w:rsidR="00A14E14" w:rsidRDefault="008C0E98">
            <w:pPr>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成都光明派</w:t>
            </w:r>
            <w:proofErr w:type="gramStart"/>
            <w:r>
              <w:rPr>
                <w:rFonts w:asciiTheme="majorEastAsia" w:eastAsiaTheme="majorEastAsia" w:hAnsiTheme="majorEastAsia" w:cs="仿宋_GB2312" w:hint="eastAsia"/>
                <w:kern w:val="0"/>
                <w:sz w:val="24"/>
                <w:szCs w:val="21"/>
              </w:rPr>
              <w:t>特</w:t>
            </w:r>
            <w:proofErr w:type="gramEnd"/>
            <w:r>
              <w:rPr>
                <w:rFonts w:asciiTheme="majorEastAsia" w:eastAsiaTheme="majorEastAsia" w:hAnsiTheme="majorEastAsia" w:cs="仿宋_GB2312" w:hint="eastAsia"/>
                <w:kern w:val="0"/>
                <w:sz w:val="24"/>
                <w:szCs w:val="21"/>
              </w:rPr>
              <w:t>贵金属有限公司询价采购文件</w:t>
            </w:r>
            <w:proofErr w:type="gramStart"/>
            <w:r w:rsidR="005203B8" w:rsidRPr="00F302F1">
              <w:rPr>
                <w:rFonts w:hint="eastAsia"/>
                <w:sz w:val="24"/>
              </w:rPr>
              <w:t>搪</w:t>
            </w:r>
            <w:proofErr w:type="gramEnd"/>
            <w:r w:rsidR="005203B8" w:rsidRPr="00F302F1">
              <w:rPr>
                <w:rFonts w:hint="eastAsia"/>
                <w:sz w:val="24"/>
              </w:rPr>
              <w:t>玻璃反应罐</w:t>
            </w:r>
          </w:p>
        </w:tc>
      </w:tr>
      <w:tr w:rsidR="00A14E14" w14:paraId="256EDB74" w14:textId="77777777">
        <w:trPr>
          <w:trHeight w:val="383"/>
          <w:jc w:val="center"/>
        </w:trPr>
        <w:tc>
          <w:tcPr>
            <w:tcW w:w="534" w:type="dxa"/>
            <w:tcBorders>
              <w:top w:val="single" w:sz="4" w:space="0" w:color="auto"/>
              <w:bottom w:val="single" w:sz="4" w:space="0" w:color="auto"/>
              <w:right w:val="single" w:sz="4" w:space="0" w:color="auto"/>
            </w:tcBorders>
            <w:vAlign w:val="center"/>
          </w:tcPr>
          <w:p w14:paraId="43AA0579" w14:textId="77777777" w:rsidR="00A14E14" w:rsidRDefault="008C0E98">
            <w:pPr>
              <w:snapToGrid w:val="0"/>
              <w:jc w:val="center"/>
              <w:rPr>
                <w:rFonts w:asciiTheme="majorEastAsia" w:eastAsiaTheme="majorEastAsia" w:hAnsiTheme="majorEastAsia" w:cs="仿宋_GB2312"/>
                <w:kern w:val="0"/>
                <w:sz w:val="24"/>
                <w:szCs w:val="21"/>
              </w:rPr>
            </w:pPr>
            <w:r>
              <w:rPr>
                <w:rFonts w:asciiTheme="majorEastAsia" w:eastAsiaTheme="majorEastAsia" w:hAnsiTheme="majorEastAsia" w:cs="仿宋_GB2312"/>
                <w:kern w:val="0"/>
                <w:sz w:val="24"/>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14:paraId="6CA0CB25" w14:textId="77777777" w:rsidR="00A14E14" w:rsidRDefault="008C0E98">
            <w:pPr>
              <w:autoSpaceDE w:val="0"/>
              <w:autoSpaceDN w:val="0"/>
              <w:snapToGrid w:val="0"/>
              <w:textAlignment w:val="bottom"/>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14:paraId="6F9E42A0" w14:textId="534651AA" w:rsidR="00A14E14" w:rsidRDefault="008C0E98">
            <w:pPr>
              <w:autoSpaceDE w:val="0"/>
              <w:autoSpaceDN w:val="0"/>
              <w:snapToGrid w:val="0"/>
              <w:textAlignment w:val="bottom"/>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有效期</w:t>
            </w:r>
            <w:r>
              <w:rPr>
                <w:rFonts w:asciiTheme="majorEastAsia" w:eastAsiaTheme="majorEastAsia" w:hAnsiTheme="majorEastAsia" w:cs="仿宋_GB2312"/>
                <w:kern w:val="0"/>
                <w:sz w:val="24"/>
                <w:szCs w:val="21"/>
              </w:rPr>
              <w:t xml:space="preserve"> </w:t>
            </w:r>
            <w:r w:rsidR="005203B8">
              <w:rPr>
                <w:rFonts w:asciiTheme="majorEastAsia" w:eastAsiaTheme="majorEastAsia" w:hAnsiTheme="majorEastAsia" w:cs="仿宋_GB2312"/>
                <w:kern w:val="0"/>
                <w:sz w:val="24"/>
                <w:szCs w:val="21"/>
                <w:u w:val="single"/>
              </w:rPr>
              <w:t>3</w:t>
            </w:r>
            <w:r>
              <w:rPr>
                <w:rFonts w:asciiTheme="majorEastAsia" w:eastAsiaTheme="majorEastAsia" w:hAnsiTheme="majorEastAsia" w:cs="仿宋_GB2312"/>
                <w:kern w:val="0"/>
                <w:sz w:val="24"/>
                <w:szCs w:val="21"/>
                <w:u w:val="single"/>
              </w:rPr>
              <w:t>0</w:t>
            </w:r>
            <w:r>
              <w:rPr>
                <w:rFonts w:asciiTheme="majorEastAsia" w:eastAsiaTheme="majorEastAsia" w:hAnsiTheme="majorEastAsia" w:cs="仿宋_GB2312"/>
                <w:kern w:val="0"/>
                <w:sz w:val="24"/>
                <w:szCs w:val="21"/>
              </w:rPr>
              <w:t xml:space="preserve"> </w:t>
            </w:r>
            <w:r>
              <w:rPr>
                <w:rFonts w:asciiTheme="majorEastAsia" w:eastAsiaTheme="majorEastAsia" w:hAnsiTheme="majorEastAsia" w:cs="仿宋_GB2312" w:hint="eastAsia"/>
                <w:kern w:val="0"/>
                <w:sz w:val="24"/>
                <w:szCs w:val="21"/>
              </w:rPr>
              <w:t>天</w:t>
            </w:r>
          </w:p>
        </w:tc>
      </w:tr>
      <w:tr w:rsidR="00A14E14" w14:paraId="536C94F9" w14:textId="77777777">
        <w:trPr>
          <w:trHeight w:val="402"/>
          <w:jc w:val="center"/>
        </w:trPr>
        <w:tc>
          <w:tcPr>
            <w:tcW w:w="534" w:type="dxa"/>
            <w:tcBorders>
              <w:top w:val="single" w:sz="4" w:space="0" w:color="auto"/>
              <w:bottom w:val="single" w:sz="4" w:space="0" w:color="auto"/>
              <w:right w:val="single" w:sz="4" w:space="0" w:color="auto"/>
            </w:tcBorders>
            <w:vAlign w:val="center"/>
          </w:tcPr>
          <w:p w14:paraId="28E5B733" w14:textId="77777777" w:rsidR="00A14E14" w:rsidRDefault="008C0E98">
            <w:pPr>
              <w:snapToGrid w:val="0"/>
              <w:jc w:val="center"/>
              <w:rPr>
                <w:rFonts w:asciiTheme="majorEastAsia" w:eastAsiaTheme="majorEastAsia" w:hAnsiTheme="majorEastAsia" w:cs="仿宋_GB2312"/>
                <w:kern w:val="0"/>
                <w:sz w:val="24"/>
                <w:szCs w:val="21"/>
              </w:rPr>
            </w:pPr>
            <w:r>
              <w:rPr>
                <w:rFonts w:asciiTheme="majorEastAsia" w:eastAsiaTheme="majorEastAsia" w:hAnsiTheme="majorEastAsia" w:cs="仿宋_GB2312"/>
                <w:kern w:val="0"/>
                <w:sz w:val="24"/>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14:paraId="0FB1F300" w14:textId="77777777" w:rsidR="00A14E14" w:rsidRDefault="008C0E98">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14:paraId="38C407D0" w14:textId="77777777" w:rsidR="00A14E14" w:rsidRDefault="008C0E98">
            <w:pPr>
              <w:spacing w:line="46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cs="仿宋_GB2312" w:hint="eastAsia"/>
                <w:kern w:val="0"/>
                <w:sz w:val="24"/>
                <w:szCs w:val="21"/>
              </w:rPr>
              <w:t>成都市龙泉</w:t>
            </w:r>
            <w:proofErr w:type="gramStart"/>
            <w:r>
              <w:rPr>
                <w:rFonts w:asciiTheme="majorEastAsia" w:eastAsiaTheme="majorEastAsia" w:hAnsiTheme="majorEastAsia" w:cs="仿宋_GB2312" w:hint="eastAsia"/>
                <w:kern w:val="0"/>
                <w:sz w:val="24"/>
                <w:szCs w:val="21"/>
              </w:rPr>
              <w:t>驿</w:t>
            </w:r>
            <w:proofErr w:type="gramEnd"/>
            <w:r>
              <w:rPr>
                <w:rFonts w:asciiTheme="majorEastAsia" w:eastAsiaTheme="majorEastAsia" w:hAnsiTheme="majorEastAsia" w:cs="仿宋_GB2312" w:hint="eastAsia"/>
                <w:kern w:val="0"/>
                <w:sz w:val="24"/>
                <w:szCs w:val="21"/>
              </w:rPr>
              <w:t>区</w:t>
            </w:r>
            <w:r>
              <w:rPr>
                <w:rFonts w:asciiTheme="majorEastAsia" w:eastAsiaTheme="majorEastAsia" w:hAnsiTheme="majorEastAsia" w:cs="宋体" w:hint="eastAsia"/>
                <w:kern w:val="0"/>
                <w:sz w:val="24"/>
              </w:rPr>
              <w:t>北京路636号</w:t>
            </w:r>
          </w:p>
        </w:tc>
      </w:tr>
      <w:tr w:rsidR="00A14E14" w14:paraId="66C2F54C" w14:textId="77777777">
        <w:trPr>
          <w:trHeight w:val="508"/>
          <w:jc w:val="center"/>
        </w:trPr>
        <w:tc>
          <w:tcPr>
            <w:tcW w:w="534" w:type="dxa"/>
            <w:tcBorders>
              <w:top w:val="single" w:sz="4" w:space="0" w:color="auto"/>
              <w:bottom w:val="single" w:sz="4" w:space="0" w:color="auto"/>
              <w:right w:val="single" w:sz="4" w:space="0" w:color="auto"/>
            </w:tcBorders>
            <w:vAlign w:val="center"/>
          </w:tcPr>
          <w:p w14:paraId="079BE934" w14:textId="77777777" w:rsidR="00A14E14" w:rsidRDefault="008C0E98">
            <w:pPr>
              <w:snapToGrid w:val="0"/>
              <w:jc w:val="center"/>
              <w:rPr>
                <w:rFonts w:asciiTheme="majorEastAsia" w:eastAsiaTheme="majorEastAsia" w:hAnsiTheme="majorEastAsia" w:cs="仿宋_GB2312"/>
                <w:kern w:val="0"/>
                <w:sz w:val="24"/>
                <w:szCs w:val="21"/>
              </w:rPr>
            </w:pPr>
            <w:r>
              <w:rPr>
                <w:rFonts w:asciiTheme="majorEastAsia" w:eastAsiaTheme="majorEastAsia" w:hAnsiTheme="majorEastAsia" w:cs="仿宋_GB2312"/>
                <w:kern w:val="0"/>
                <w:sz w:val="24"/>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14:paraId="034E3414" w14:textId="77777777" w:rsidR="00A14E14" w:rsidRDefault="008C0E98">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14:paraId="6A30A1FA" w14:textId="77777777" w:rsidR="00A14E14" w:rsidRDefault="008C0E98">
            <w:pPr>
              <w:pStyle w:val="Default"/>
              <w:jc w:val="both"/>
              <w:rPr>
                <w:rFonts w:asciiTheme="majorEastAsia" w:eastAsiaTheme="majorEastAsia" w:hAnsiTheme="majorEastAsia" w:cs="仿宋_GB2312"/>
                <w:color w:val="auto"/>
                <w:szCs w:val="21"/>
              </w:rPr>
            </w:pPr>
            <w:r>
              <w:rPr>
                <w:rFonts w:asciiTheme="majorEastAsia" w:eastAsiaTheme="majorEastAsia" w:hAnsiTheme="majorEastAsia" w:cs="仿宋_GB2312" w:hint="eastAsia"/>
                <w:color w:val="auto"/>
                <w:szCs w:val="21"/>
              </w:rPr>
              <w:t>否</w:t>
            </w:r>
          </w:p>
        </w:tc>
      </w:tr>
      <w:tr w:rsidR="00A14E14" w14:paraId="4ECCFE40" w14:textId="77777777">
        <w:trPr>
          <w:trHeight w:val="620"/>
          <w:jc w:val="center"/>
        </w:trPr>
        <w:tc>
          <w:tcPr>
            <w:tcW w:w="534" w:type="dxa"/>
            <w:tcBorders>
              <w:top w:val="single" w:sz="4" w:space="0" w:color="auto"/>
              <w:bottom w:val="single" w:sz="4" w:space="0" w:color="auto"/>
              <w:right w:val="single" w:sz="4" w:space="0" w:color="auto"/>
            </w:tcBorders>
            <w:vAlign w:val="center"/>
          </w:tcPr>
          <w:p w14:paraId="604950A8" w14:textId="77777777" w:rsidR="00A14E14" w:rsidRDefault="008C0E98">
            <w:pPr>
              <w:snapToGrid w:val="0"/>
              <w:jc w:val="center"/>
              <w:rPr>
                <w:rFonts w:asciiTheme="majorEastAsia" w:eastAsiaTheme="majorEastAsia" w:hAnsiTheme="majorEastAsia" w:cs="仿宋_GB2312"/>
                <w:kern w:val="0"/>
                <w:sz w:val="24"/>
                <w:szCs w:val="21"/>
              </w:rPr>
            </w:pPr>
            <w:r>
              <w:rPr>
                <w:rFonts w:asciiTheme="majorEastAsia" w:eastAsiaTheme="majorEastAsia" w:hAnsiTheme="majorEastAsia" w:cs="仿宋_GB2312"/>
                <w:kern w:val="0"/>
                <w:sz w:val="24"/>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14:paraId="77A81405" w14:textId="77777777" w:rsidR="00A14E14" w:rsidRDefault="008C0E98">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公开报价时间和地点</w:t>
            </w:r>
          </w:p>
        </w:tc>
        <w:tc>
          <w:tcPr>
            <w:tcW w:w="6255" w:type="dxa"/>
            <w:tcBorders>
              <w:top w:val="single" w:sz="4" w:space="0" w:color="auto"/>
              <w:left w:val="single" w:sz="4" w:space="0" w:color="auto"/>
              <w:bottom w:val="single" w:sz="4" w:space="0" w:color="auto"/>
            </w:tcBorders>
          </w:tcPr>
          <w:p w14:paraId="0614FF9A" w14:textId="77777777" w:rsidR="00A14E14" w:rsidRDefault="008C0E98">
            <w:pPr>
              <w:pStyle w:val="Default"/>
              <w:rPr>
                <w:rFonts w:asciiTheme="majorEastAsia" w:eastAsiaTheme="majorEastAsia" w:hAnsiTheme="majorEastAsia" w:cs="仿宋_GB2312"/>
                <w:color w:val="auto"/>
                <w:szCs w:val="21"/>
              </w:rPr>
            </w:pPr>
            <w:r>
              <w:rPr>
                <w:rFonts w:asciiTheme="majorEastAsia" w:eastAsiaTheme="majorEastAsia" w:hAnsiTheme="majorEastAsia" w:cs="仿宋_GB2312" w:hint="eastAsia"/>
                <w:color w:val="auto"/>
                <w:szCs w:val="21"/>
              </w:rPr>
              <w:t>公开报价时间：同报价截止时间</w:t>
            </w:r>
          </w:p>
          <w:p w14:paraId="6E9E6D1E" w14:textId="77777777" w:rsidR="00A14E14" w:rsidRDefault="008C0E98">
            <w:pPr>
              <w:pStyle w:val="Default"/>
              <w:rPr>
                <w:rFonts w:asciiTheme="majorEastAsia" w:eastAsiaTheme="majorEastAsia" w:hAnsiTheme="majorEastAsia" w:cs="仿宋_GB2312"/>
                <w:color w:val="auto"/>
                <w:szCs w:val="21"/>
              </w:rPr>
            </w:pPr>
            <w:r>
              <w:rPr>
                <w:rFonts w:asciiTheme="majorEastAsia" w:eastAsiaTheme="majorEastAsia" w:hAnsiTheme="majorEastAsia" w:cs="仿宋_GB2312" w:hint="eastAsia"/>
                <w:color w:val="auto"/>
                <w:szCs w:val="21"/>
              </w:rPr>
              <w:t>公开报价地点：成都市龙泉</w:t>
            </w:r>
            <w:proofErr w:type="gramStart"/>
            <w:r>
              <w:rPr>
                <w:rFonts w:asciiTheme="majorEastAsia" w:eastAsiaTheme="majorEastAsia" w:hAnsiTheme="majorEastAsia" w:cs="仿宋_GB2312" w:hint="eastAsia"/>
                <w:color w:val="auto"/>
                <w:szCs w:val="21"/>
              </w:rPr>
              <w:t>驿</w:t>
            </w:r>
            <w:proofErr w:type="gramEnd"/>
            <w:r>
              <w:rPr>
                <w:rFonts w:asciiTheme="majorEastAsia" w:eastAsiaTheme="majorEastAsia" w:hAnsiTheme="majorEastAsia" w:cs="仿宋_GB2312" w:hint="eastAsia"/>
                <w:color w:val="auto"/>
                <w:szCs w:val="21"/>
              </w:rPr>
              <w:t>区</w:t>
            </w:r>
            <w:r>
              <w:rPr>
                <w:rFonts w:asciiTheme="majorEastAsia" w:eastAsiaTheme="majorEastAsia" w:hAnsiTheme="majorEastAsia" w:hint="eastAsia"/>
                <w:color w:val="auto"/>
              </w:rPr>
              <w:t>北京路636号</w:t>
            </w:r>
          </w:p>
        </w:tc>
      </w:tr>
      <w:tr w:rsidR="00A14E14" w14:paraId="128DD408" w14:textId="77777777">
        <w:trPr>
          <w:trHeight w:val="620"/>
          <w:jc w:val="center"/>
        </w:trPr>
        <w:tc>
          <w:tcPr>
            <w:tcW w:w="534" w:type="dxa"/>
            <w:tcBorders>
              <w:top w:val="single" w:sz="4" w:space="0" w:color="auto"/>
              <w:bottom w:val="single" w:sz="4" w:space="0" w:color="auto"/>
              <w:right w:val="single" w:sz="4" w:space="0" w:color="auto"/>
            </w:tcBorders>
            <w:vAlign w:val="center"/>
          </w:tcPr>
          <w:p w14:paraId="2942BBE3" w14:textId="77777777" w:rsidR="00A14E14" w:rsidRDefault="008C0E98">
            <w:pPr>
              <w:snapToGrid w:val="0"/>
              <w:jc w:val="center"/>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17</w:t>
            </w:r>
          </w:p>
        </w:tc>
        <w:tc>
          <w:tcPr>
            <w:tcW w:w="2213" w:type="dxa"/>
            <w:tcBorders>
              <w:top w:val="single" w:sz="4" w:space="0" w:color="auto"/>
              <w:left w:val="single" w:sz="4" w:space="0" w:color="auto"/>
              <w:bottom w:val="single" w:sz="4" w:space="0" w:color="auto"/>
              <w:right w:val="single" w:sz="4" w:space="0" w:color="auto"/>
            </w:tcBorders>
            <w:vAlign w:val="center"/>
          </w:tcPr>
          <w:p w14:paraId="002EB6C1" w14:textId="77777777" w:rsidR="00A14E14" w:rsidRDefault="008C0E98">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14:paraId="1B25C1F0" w14:textId="77777777" w:rsidR="00A14E14" w:rsidRDefault="008C0E98">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hint="eastAsia"/>
                <w:sz w:val="24"/>
              </w:rPr>
              <w:t>综合评分法</w:t>
            </w:r>
          </w:p>
        </w:tc>
      </w:tr>
    </w:tbl>
    <w:p w14:paraId="660BEF7A" w14:textId="77777777" w:rsidR="00A14E14" w:rsidRDefault="008C0E98">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一、供应商参加采购活动应当符合国家相关法律法规。</w:t>
      </w:r>
    </w:p>
    <w:p w14:paraId="72EEFA7A" w14:textId="77777777" w:rsidR="00A14E14" w:rsidRDefault="008C0E98">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14:paraId="550C0E62" w14:textId="77777777" w:rsidR="00A14E14" w:rsidRDefault="008C0E98">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三、中标人必须对报价文件负全责；在中标后</w:t>
      </w:r>
      <w:r>
        <w:rPr>
          <w:rFonts w:asciiTheme="majorEastAsia" w:eastAsiaTheme="majorEastAsia" w:hAnsiTheme="majorEastAsia"/>
          <w:sz w:val="24"/>
        </w:rPr>
        <w:t>10</w:t>
      </w:r>
      <w:r>
        <w:rPr>
          <w:rFonts w:asciiTheme="majorEastAsia" w:eastAsiaTheme="majorEastAsia" w:hAnsiTheme="majorEastAsia" w:hint="eastAsia"/>
          <w:sz w:val="24"/>
        </w:rPr>
        <w:t>个工作日内与采购人签订合同，并在规定时间内供货。</w:t>
      </w:r>
    </w:p>
    <w:p w14:paraId="4A90AD60" w14:textId="4BB7D6F2" w:rsidR="00A14E14" w:rsidRPr="005203B8"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四、各供应商填列的单价和总价以人民币元为单位，报价应包括</w:t>
      </w:r>
      <w:r w:rsidRPr="005203B8">
        <w:rPr>
          <w:rFonts w:asciiTheme="majorEastAsia" w:eastAsiaTheme="majorEastAsia" w:hAnsiTheme="majorEastAsia" w:hint="eastAsia"/>
          <w:sz w:val="24"/>
        </w:rPr>
        <w:t>设备设计和制造费、运费、税费、</w:t>
      </w:r>
      <w:r w:rsidR="005203B8" w:rsidRPr="005203B8">
        <w:rPr>
          <w:rFonts w:asciiTheme="majorEastAsia" w:eastAsiaTheme="majorEastAsia" w:hAnsiTheme="majorEastAsia" w:hint="eastAsia"/>
          <w:sz w:val="24"/>
        </w:rPr>
        <w:t>指导</w:t>
      </w:r>
      <w:r w:rsidRPr="005203B8">
        <w:rPr>
          <w:rFonts w:asciiTheme="majorEastAsia" w:eastAsiaTheme="majorEastAsia" w:hAnsiTheme="majorEastAsia" w:hint="eastAsia"/>
          <w:sz w:val="24"/>
        </w:rPr>
        <w:t>安装调试费及货物交付使用前的一切费用。只能有一个报价，不接受有选择的报价。供应商须对全部货物进行报价，否则报价无效。</w:t>
      </w:r>
    </w:p>
    <w:p w14:paraId="2B582BAB" w14:textId="77777777" w:rsidR="00A14E14" w:rsidRDefault="008C0E98">
      <w:pPr>
        <w:spacing w:line="500" w:lineRule="exact"/>
        <w:ind w:firstLineChars="200" w:firstLine="482"/>
        <w:rPr>
          <w:rFonts w:asciiTheme="majorEastAsia" w:eastAsiaTheme="majorEastAsia" w:hAnsiTheme="majorEastAsia"/>
          <w:b/>
          <w:sz w:val="24"/>
        </w:rPr>
      </w:pPr>
      <w:r>
        <w:rPr>
          <w:rFonts w:asciiTheme="majorEastAsia" w:eastAsiaTheme="majorEastAsia" w:hAnsiTheme="majorEastAsia"/>
          <w:b/>
          <w:sz w:val="24"/>
        </w:rPr>
        <w:t xml:space="preserve"> </w:t>
      </w:r>
      <w:r>
        <w:rPr>
          <w:rFonts w:asciiTheme="majorEastAsia" w:eastAsiaTheme="majorEastAsia" w:hAnsiTheme="majorEastAsia" w:hint="eastAsia"/>
          <w:sz w:val="24"/>
        </w:rPr>
        <w:t>五、报价文件应包括：</w:t>
      </w:r>
    </w:p>
    <w:p w14:paraId="70901942"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（一）法人代表授权委托书原件（格式见附件一）；</w:t>
      </w:r>
    </w:p>
    <w:p w14:paraId="6325E685"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（二）报价一览表（附件二）；</w:t>
      </w:r>
    </w:p>
    <w:p w14:paraId="40096BBC"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（三）明细报价表（附件三）；</w:t>
      </w:r>
    </w:p>
    <w:p w14:paraId="4476E8F5"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（四）所投货物详细技术参数及原厂商针对此项目授权书原件；</w:t>
      </w:r>
    </w:p>
    <w:p w14:paraId="20D3DACB"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（五）相关服务承诺（书面材料，格式自定）；</w:t>
      </w:r>
    </w:p>
    <w:p w14:paraId="7A7D64C6"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（六）报价单位认为适宜的与本项目相关的其他资格证明资料。</w:t>
      </w:r>
    </w:p>
    <w:p w14:paraId="379007A0"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b/>
          <w:bCs/>
          <w:iCs/>
          <w:sz w:val="24"/>
          <w:u w:val="single"/>
        </w:rPr>
        <w:t>以上材料须加盖单位公章</w:t>
      </w:r>
      <w:r>
        <w:rPr>
          <w:rFonts w:asciiTheme="majorEastAsia" w:eastAsiaTheme="majorEastAsia" w:hAnsiTheme="majorEastAsia" w:hint="eastAsia"/>
          <w:b/>
          <w:sz w:val="24"/>
          <w:u w:val="single"/>
        </w:rPr>
        <w:t>（原件备查）</w:t>
      </w:r>
      <w:r>
        <w:rPr>
          <w:rFonts w:asciiTheme="majorEastAsia" w:eastAsiaTheme="majorEastAsia" w:hAnsiTheme="majorEastAsia" w:hint="eastAsia"/>
          <w:b/>
          <w:bCs/>
          <w:iCs/>
          <w:sz w:val="24"/>
          <w:u w:val="single"/>
        </w:rPr>
        <w:t>，</w:t>
      </w:r>
      <w:r>
        <w:rPr>
          <w:rFonts w:asciiTheme="majorEastAsia" w:eastAsiaTheme="majorEastAsia" w:hAnsiTheme="majorEastAsia" w:hint="eastAsia"/>
          <w:b/>
          <w:iCs/>
          <w:sz w:val="24"/>
          <w:u w:val="single"/>
        </w:rPr>
        <w:t>供应商应将报价文件按上述顺序装订成册</w:t>
      </w:r>
      <w:r>
        <w:rPr>
          <w:rFonts w:asciiTheme="majorEastAsia" w:eastAsiaTheme="majorEastAsia" w:hAnsiTheme="majorEastAsia" w:hint="eastAsia"/>
          <w:sz w:val="24"/>
        </w:rPr>
        <w:t>。</w:t>
      </w:r>
    </w:p>
    <w:p w14:paraId="2B815D2B" w14:textId="77777777" w:rsidR="00A14E14" w:rsidRDefault="008C0E98">
      <w:pPr>
        <w:spacing w:line="480" w:lineRule="exact"/>
        <w:ind w:firstLineChars="200" w:firstLine="482"/>
        <w:rPr>
          <w:rFonts w:asciiTheme="majorEastAsia" w:eastAsiaTheme="majorEastAsia" w:hAnsiTheme="majorEastAsia"/>
          <w:b/>
          <w:sz w:val="24"/>
          <w:u w:val="single"/>
        </w:rPr>
      </w:pPr>
      <w:r>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14:paraId="1CDFFE82" w14:textId="77777777" w:rsidR="00A14E14" w:rsidRDefault="008C0E98">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六、报价文件接受截止时间及地点</w:t>
      </w:r>
    </w:p>
    <w:p w14:paraId="58338A6E" w14:textId="6B91749A" w:rsidR="00A14E14" w:rsidRDefault="008C0E98">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（一）询价文件接收截止时间：</w:t>
      </w:r>
      <w:r>
        <w:rPr>
          <w:rFonts w:asciiTheme="majorEastAsia" w:eastAsiaTheme="majorEastAsia" w:hAnsiTheme="majorEastAsia"/>
          <w:sz w:val="24"/>
          <w:u w:val="single"/>
        </w:rPr>
        <w:t>20</w:t>
      </w:r>
      <w:r w:rsidR="00455F7C">
        <w:rPr>
          <w:rFonts w:asciiTheme="majorEastAsia" w:eastAsiaTheme="majorEastAsia" w:hAnsiTheme="majorEastAsia" w:hint="eastAsia"/>
          <w:sz w:val="24"/>
          <w:u w:val="single"/>
        </w:rPr>
        <w:t>2</w:t>
      </w:r>
      <w:r w:rsidR="005203B8">
        <w:rPr>
          <w:rFonts w:asciiTheme="majorEastAsia" w:eastAsiaTheme="majorEastAsia" w:hAnsiTheme="majorEastAsia"/>
          <w:sz w:val="24"/>
          <w:u w:val="single"/>
        </w:rPr>
        <w:t>1</w:t>
      </w:r>
      <w:r>
        <w:rPr>
          <w:rFonts w:asciiTheme="majorEastAsia" w:eastAsiaTheme="majorEastAsia" w:hAnsiTheme="majorEastAsia" w:hint="eastAsia"/>
          <w:sz w:val="24"/>
        </w:rPr>
        <w:t>年</w:t>
      </w:r>
      <w:r w:rsidR="005203B8">
        <w:rPr>
          <w:rFonts w:asciiTheme="majorEastAsia" w:eastAsiaTheme="majorEastAsia" w:hAnsiTheme="majorEastAsia" w:hint="eastAsia"/>
          <w:sz w:val="24"/>
          <w:u w:val="single"/>
        </w:rPr>
        <w:t>元</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sidR="00327ECC">
        <w:rPr>
          <w:rFonts w:asciiTheme="majorEastAsia" w:eastAsiaTheme="majorEastAsia" w:hAnsiTheme="majorEastAsia"/>
          <w:sz w:val="24"/>
          <w:u w:val="single"/>
        </w:rPr>
        <w:t>05</w:t>
      </w:r>
      <w:r>
        <w:rPr>
          <w:rFonts w:asciiTheme="majorEastAsia" w:eastAsiaTheme="majorEastAsia" w:hAnsiTheme="majorEastAsia" w:hint="eastAsia"/>
          <w:sz w:val="24"/>
        </w:rPr>
        <w:t>日</w:t>
      </w:r>
      <w:r w:rsidR="002E75A0">
        <w:rPr>
          <w:rFonts w:asciiTheme="majorEastAsia" w:eastAsiaTheme="majorEastAsia" w:hAnsiTheme="majorEastAsia" w:hint="eastAsia"/>
          <w:sz w:val="24"/>
        </w:rPr>
        <w:t>9</w:t>
      </w:r>
      <w:r>
        <w:rPr>
          <w:rFonts w:asciiTheme="majorEastAsia" w:eastAsiaTheme="majorEastAsia" w:hAnsiTheme="majorEastAsia" w:hint="eastAsia"/>
          <w:sz w:val="24"/>
        </w:rPr>
        <w:t>:00时，截止时间后，将拒绝接收新的报价文件。</w:t>
      </w:r>
    </w:p>
    <w:p w14:paraId="4C52898F" w14:textId="77777777" w:rsidR="00A14E14" w:rsidRDefault="008C0E98">
      <w:pPr>
        <w:spacing w:line="46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hint="eastAsia"/>
          <w:sz w:val="24"/>
        </w:rPr>
        <w:t>（二）投送地点：成都光明派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贵金属有限公司综合部</w:t>
      </w:r>
    </w:p>
    <w:p w14:paraId="1574067F" w14:textId="77777777" w:rsidR="00A14E14" w:rsidRDefault="008C0E98">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七、下列情况将被视为无效报价文件：</w:t>
      </w:r>
    </w:p>
    <w:p w14:paraId="1F29FDEC"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（一）报价文件未在规定时间内送达指定地点；</w:t>
      </w:r>
    </w:p>
    <w:p w14:paraId="28FEFAA9"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（二）未按照规定提供授权书原件的，为无效报价；</w:t>
      </w:r>
    </w:p>
    <w:p w14:paraId="58E2FA83"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（三）报价文件中的各项内容填列不完整和有涂改现象的，供应商公章和供应商代表签字不齐的；</w:t>
      </w:r>
    </w:p>
    <w:p w14:paraId="16B15A9E"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（四）报价文件中出现计算性错误的；</w:t>
      </w:r>
    </w:p>
    <w:p w14:paraId="2CEE2FDF"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（五）供应商擅自改变货物型号、配置的；</w:t>
      </w:r>
    </w:p>
    <w:p w14:paraId="48AF5AFF"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（六）供应商的报价材料密封不合要求的；</w:t>
      </w:r>
    </w:p>
    <w:p w14:paraId="0A42D270"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（七）其他询价小组认为的其他非实质性相应的；</w:t>
      </w:r>
    </w:p>
    <w:p w14:paraId="408FD872"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（八）法律、法规规定的其他情况。</w:t>
      </w:r>
    </w:p>
    <w:p w14:paraId="696F6B5F" w14:textId="77777777" w:rsidR="00A14E14" w:rsidRPr="005203B8" w:rsidRDefault="008C0E98">
      <w:pPr>
        <w:spacing w:line="480" w:lineRule="exact"/>
        <w:ind w:firstLineChars="200" w:firstLine="480"/>
        <w:rPr>
          <w:rFonts w:asciiTheme="majorEastAsia" w:eastAsiaTheme="majorEastAsia" w:hAnsiTheme="majorEastAsia"/>
          <w:color w:val="FF0000"/>
          <w:sz w:val="24"/>
        </w:rPr>
      </w:pPr>
      <w:r w:rsidRPr="005203B8">
        <w:rPr>
          <w:rFonts w:asciiTheme="majorEastAsia" w:eastAsiaTheme="majorEastAsia" w:hAnsiTheme="majorEastAsia" w:hint="eastAsia"/>
          <w:color w:val="FF0000"/>
          <w:sz w:val="24"/>
        </w:rPr>
        <w:t>（九）*</w:t>
      </w:r>
      <w:proofErr w:type="gramStart"/>
      <w:r w:rsidRPr="005203B8">
        <w:rPr>
          <w:rFonts w:asciiTheme="majorEastAsia" w:eastAsiaTheme="majorEastAsia" w:hAnsiTheme="majorEastAsia" w:hint="eastAsia"/>
          <w:color w:val="FF0000"/>
          <w:sz w:val="24"/>
        </w:rPr>
        <w:t>号项不</w:t>
      </w:r>
      <w:proofErr w:type="gramEnd"/>
      <w:r w:rsidRPr="005203B8">
        <w:rPr>
          <w:rFonts w:asciiTheme="majorEastAsia" w:eastAsiaTheme="majorEastAsia" w:hAnsiTheme="majorEastAsia" w:hint="eastAsia"/>
          <w:color w:val="FF0000"/>
          <w:sz w:val="24"/>
        </w:rPr>
        <w:t>满足。</w:t>
      </w:r>
    </w:p>
    <w:p w14:paraId="7277132B"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14:paraId="5D275BE5"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w:t>
      </w:r>
      <w:r>
        <w:rPr>
          <w:rFonts w:asciiTheme="majorEastAsia" w:eastAsiaTheme="majorEastAsia" w:hAnsiTheme="majorEastAsia"/>
          <w:sz w:val="24"/>
        </w:rPr>
        <w:t>.</w:t>
      </w:r>
      <w:r>
        <w:rPr>
          <w:rFonts w:asciiTheme="majorEastAsia" w:eastAsiaTheme="majorEastAsia" w:hAnsiTheme="majorEastAsia" w:hint="eastAsia"/>
          <w:sz w:val="24"/>
        </w:rPr>
        <w:t>报价文件的评审</w:t>
      </w:r>
    </w:p>
    <w:p w14:paraId="49FD4306"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14:paraId="14010710"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（二）审查是否所有供应商的报价均超过采购预算：出现所有供应商的报价均超过采购预算、采购人没有支付能力的情况时采购无效，询价小组有权决定拒绝所有报价文件。</w:t>
      </w:r>
    </w:p>
    <w:p w14:paraId="0678A80A"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14:paraId="5DD33616"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（四）审查报价文件是否实质性响应询价文件的要求</w:t>
      </w:r>
    </w:p>
    <w:p w14:paraId="0ACEDB83"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．对于经审查确定为资格合格的供应商，询价小组将审查其报价文件是否对询价文件的所有事项、格式、条款和技术规范等要求都做出了实质性响应。</w:t>
      </w:r>
    </w:p>
    <w:p w14:paraId="3CC7EB2F"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．实质性响应的报价文件是指与询价文件要求的全部条款、条件和技术规格相符，没有重大偏离的报价文件。没有实质性响应询价文件要求的报价文件将被拒绝。询价小组决定报价文件的</w:t>
      </w:r>
      <w:proofErr w:type="gramStart"/>
      <w:r>
        <w:rPr>
          <w:rFonts w:asciiTheme="majorEastAsia" w:eastAsiaTheme="majorEastAsia" w:hAnsiTheme="majorEastAsia" w:hint="eastAsia"/>
          <w:sz w:val="24"/>
        </w:rPr>
        <w:t>响应性只根据</w:t>
      </w:r>
      <w:proofErr w:type="gramEnd"/>
      <w:r>
        <w:rPr>
          <w:rFonts w:asciiTheme="majorEastAsia" w:eastAsiaTheme="majorEastAsia" w:hAnsiTheme="majorEastAsia" w:hint="eastAsia"/>
          <w:sz w:val="24"/>
        </w:rPr>
        <w:t>其本身内容而不寻求外部证据。</w:t>
      </w:r>
    </w:p>
    <w:p w14:paraId="5C96458F"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．报价文件有下列情形之一的属于重大偏离，将被作废处理：</w:t>
      </w:r>
    </w:p>
    <w:p w14:paraId="0BF776D7"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）报价文件未按询价文件附件《报价文件格式》相关格式规定有效签署和</w:t>
      </w:r>
      <w:r>
        <w:rPr>
          <w:rFonts w:asciiTheme="majorEastAsia" w:eastAsiaTheme="majorEastAsia" w:hAnsiTheme="majorEastAsia"/>
          <w:sz w:val="24"/>
        </w:rPr>
        <w:t>/</w:t>
      </w:r>
      <w:r>
        <w:rPr>
          <w:rFonts w:asciiTheme="majorEastAsia" w:eastAsiaTheme="majorEastAsia" w:hAnsiTheme="majorEastAsia" w:hint="eastAsia"/>
          <w:sz w:val="24"/>
        </w:rPr>
        <w:t>或加盖公章；</w:t>
      </w:r>
    </w:p>
    <w:p w14:paraId="2F96BB32"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）报价文件载明的项目完成期限超过询价文件规定；</w:t>
      </w:r>
    </w:p>
    <w:p w14:paraId="449843A2"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）明显不符合询价文件规定的技术规格、技术标准；</w:t>
      </w:r>
    </w:p>
    <w:p w14:paraId="206768DB"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）报价文件载明的货物检验标准和方法等明显不符合询价文件要求；</w:t>
      </w:r>
    </w:p>
    <w:p w14:paraId="3A2E6C94"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5</w:t>
      </w:r>
      <w:r>
        <w:rPr>
          <w:rFonts w:asciiTheme="majorEastAsia" w:eastAsiaTheme="majorEastAsia" w:hAnsiTheme="majorEastAsia" w:hint="eastAsia"/>
          <w:sz w:val="24"/>
        </w:rPr>
        <w:t>）询价文件要求提供样机（样品）但供应商未提供；</w:t>
      </w:r>
    </w:p>
    <w:p w14:paraId="22084D7F"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6</w:t>
      </w:r>
      <w:r>
        <w:rPr>
          <w:rFonts w:asciiTheme="majorEastAsia" w:eastAsiaTheme="majorEastAsia" w:hAnsiTheme="majorEastAsia" w:hint="eastAsia"/>
          <w:sz w:val="24"/>
        </w:rPr>
        <w:t>）报价文件附有采购人不能接受的条件；</w:t>
      </w:r>
    </w:p>
    <w:p w14:paraId="3391D1E9"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7</w:t>
      </w:r>
      <w:r>
        <w:rPr>
          <w:rFonts w:asciiTheme="majorEastAsia" w:eastAsiaTheme="majorEastAsia" w:hAnsiTheme="majorEastAsia" w:hint="eastAsia"/>
          <w:sz w:val="24"/>
        </w:rPr>
        <w:t>）不符合询价文件规定的其他实质性要求；</w:t>
      </w:r>
    </w:p>
    <w:p w14:paraId="7C2EAA23"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报价的审查：所有供应商的报价均以文件上的价格为准。报价文件中的分项报价合计与总报价不一致的，以分项报价的合计为准。如果供应商不按照上述原则修正其总报价及分项报价，则其报价文件将被拒绝。</w:t>
      </w:r>
    </w:p>
    <w:p w14:paraId="25420065"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w:t>
      </w:r>
      <w:r>
        <w:rPr>
          <w:rFonts w:asciiTheme="majorEastAsia" w:eastAsiaTheme="majorEastAsia" w:hAnsiTheme="majorEastAsia"/>
          <w:sz w:val="24"/>
        </w:rPr>
        <w:t xml:space="preserve"> </w:t>
      </w:r>
      <w:r>
        <w:rPr>
          <w:rFonts w:asciiTheme="majorEastAsia" w:eastAsiaTheme="majorEastAsia" w:hAnsiTheme="majorEastAsia"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书面澄清、说明、补正的，询价小组将否决其报价。</w:t>
      </w:r>
    </w:p>
    <w:p w14:paraId="7015E9F2"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十一．出现下列情形之一的，询价小组有权否决所有供应商的报价或取消采购活动：</w:t>
      </w:r>
    </w:p>
    <w:p w14:paraId="13BCDF27"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．参与报价的供应商不足三家的；</w:t>
      </w:r>
    </w:p>
    <w:p w14:paraId="4FC9A6EB"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．出现影响采购公正的违法、违规行为的；</w:t>
      </w:r>
    </w:p>
    <w:p w14:paraId="061577B7"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．供应商的报价均超过了采购预算，采购单位不能支付的；</w:t>
      </w:r>
    </w:p>
    <w:p w14:paraId="009E6201"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．因重大变故，采购任务取消的；</w:t>
      </w:r>
    </w:p>
    <w:p w14:paraId="57226E85" w14:textId="77777777" w:rsidR="00A14E14" w:rsidRDefault="008C0E98">
      <w:pPr>
        <w:spacing w:line="480" w:lineRule="exact"/>
        <w:rPr>
          <w:rFonts w:asciiTheme="majorEastAsia" w:eastAsiaTheme="majorEastAsia" w:hAnsiTheme="majorEastAsia"/>
          <w:sz w:val="24"/>
        </w:rPr>
      </w:pPr>
      <w:r>
        <w:rPr>
          <w:rFonts w:asciiTheme="majorEastAsia" w:eastAsiaTheme="majorEastAsia" w:hAnsiTheme="majorEastAsia"/>
          <w:sz w:val="24"/>
        </w:rPr>
        <w:t xml:space="preserve">    5</w:t>
      </w:r>
      <w:r>
        <w:rPr>
          <w:rFonts w:asciiTheme="majorEastAsia" w:eastAsiaTheme="majorEastAsia" w:hAnsiTheme="majorEastAsia" w:hint="eastAsia"/>
          <w:sz w:val="24"/>
        </w:rPr>
        <w:t>．询价小组经评审认为所有报价文件都不符合询价文件要求的。</w:t>
      </w:r>
    </w:p>
    <w:p w14:paraId="5EF6B9F6" w14:textId="77777777" w:rsidR="00A14E14" w:rsidRDefault="008C0E98">
      <w:pPr>
        <w:spacing w:line="480" w:lineRule="exact"/>
        <w:ind w:firstLineChars="200" w:firstLine="420"/>
        <w:rPr>
          <w:rFonts w:asciiTheme="majorEastAsia" w:eastAsiaTheme="majorEastAsia" w:hAnsiTheme="majorEastAsia"/>
          <w:sz w:val="24"/>
        </w:rPr>
      </w:pPr>
      <w:r>
        <w:rPr>
          <w:rFonts w:asciiTheme="majorEastAsia" w:eastAsiaTheme="majorEastAsia" w:hAnsiTheme="majorEastAsia" w:hint="eastAsia"/>
        </w:rPr>
        <w:t>十二</w:t>
      </w:r>
      <w:r>
        <w:rPr>
          <w:rFonts w:asciiTheme="majorEastAsia" w:eastAsiaTheme="majorEastAsia" w:hAnsiTheme="majorEastAsia"/>
        </w:rPr>
        <w:t>.</w:t>
      </w:r>
      <w:bookmarkStart w:id="0" w:name="_Toc217446103"/>
      <w:r>
        <w:rPr>
          <w:rFonts w:asciiTheme="majorEastAsia" w:eastAsiaTheme="majorEastAsia" w:hAnsiTheme="majorEastAsia"/>
        </w:rPr>
        <w:t xml:space="preserve"> </w:t>
      </w:r>
      <w:r>
        <w:rPr>
          <w:rFonts w:asciiTheme="majorEastAsia" w:eastAsiaTheme="majorEastAsia" w:hAnsiTheme="majorEastAsia" w:hint="eastAsia"/>
        </w:rPr>
        <w:t>评审细则及标准</w:t>
      </w:r>
      <w:bookmarkEnd w:id="0"/>
    </w:p>
    <w:p w14:paraId="3A48E8E9" w14:textId="77777777" w:rsidR="00A14E14" w:rsidRDefault="008C0E98">
      <w:pPr>
        <w:spacing w:line="40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评审小组只对通过初审的响应文件，根据询价通知书规定的评审程序、评分办法及标准进行评价和比较。</w:t>
      </w:r>
    </w:p>
    <w:p w14:paraId="1A1C049E" w14:textId="77777777" w:rsidR="00A14E14" w:rsidRDefault="008C0E98">
      <w:pPr>
        <w:tabs>
          <w:tab w:val="left" w:pos="720"/>
        </w:tabs>
        <w:spacing w:line="40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本次综合评分的因素是：</w:t>
      </w:r>
      <w:proofErr w:type="gramStart"/>
      <w:r>
        <w:rPr>
          <w:rFonts w:asciiTheme="majorEastAsia" w:eastAsiaTheme="majorEastAsia" w:hAnsiTheme="majorEastAsia" w:hint="eastAsia"/>
          <w:sz w:val="24"/>
        </w:rPr>
        <w:t>见综合</w:t>
      </w:r>
      <w:proofErr w:type="gramEnd"/>
      <w:r>
        <w:rPr>
          <w:rFonts w:asciiTheme="majorEastAsia" w:eastAsiaTheme="majorEastAsia" w:hAnsiTheme="majorEastAsia" w:hint="eastAsia"/>
          <w:sz w:val="24"/>
        </w:rPr>
        <w:t>评分明细表。</w:t>
      </w:r>
    </w:p>
    <w:p w14:paraId="3FE9F04C" w14:textId="77777777" w:rsidR="00A14E14" w:rsidRDefault="008C0E98">
      <w:pPr>
        <w:spacing w:line="40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除价格因素外，评审小组成员应依据询价通知书规定的评分标准和方法独立对其他因素进行比较打分。每个评委独立评分，所有评委评分的算术平均值</w:t>
      </w:r>
      <w:r>
        <w:rPr>
          <w:rFonts w:asciiTheme="majorEastAsia" w:eastAsiaTheme="majorEastAsia" w:hAnsiTheme="majorEastAsia"/>
          <w:sz w:val="24"/>
        </w:rPr>
        <w:t xml:space="preserve">, </w:t>
      </w:r>
      <w:r>
        <w:rPr>
          <w:rFonts w:asciiTheme="majorEastAsia" w:eastAsiaTheme="majorEastAsia" w:hAnsiTheme="majorEastAsia" w:hint="eastAsia"/>
          <w:sz w:val="24"/>
        </w:rPr>
        <w:t>加上以询价通知书规定的方法计算出的价格分，即为每个供应商的最终得分。除价格分外，评委评分可保留</w:t>
      </w:r>
      <w:r>
        <w:rPr>
          <w:rFonts w:asciiTheme="majorEastAsia" w:eastAsiaTheme="majorEastAsia" w:hAnsiTheme="majorEastAsia"/>
          <w:sz w:val="24"/>
        </w:rPr>
        <w:t>1</w:t>
      </w:r>
      <w:r>
        <w:rPr>
          <w:rFonts w:asciiTheme="majorEastAsia" w:eastAsiaTheme="majorEastAsia" w:hAnsiTheme="majorEastAsia" w:hint="eastAsia"/>
          <w:sz w:val="24"/>
        </w:rPr>
        <w:t>位小数，评审最终得分保留</w:t>
      </w:r>
      <w:r>
        <w:rPr>
          <w:rFonts w:asciiTheme="majorEastAsia" w:eastAsiaTheme="majorEastAsia" w:hAnsiTheme="majorEastAsia"/>
          <w:sz w:val="24"/>
        </w:rPr>
        <w:t>2</w:t>
      </w:r>
      <w:r>
        <w:rPr>
          <w:rFonts w:asciiTheme="majorEastAsia" w:eastAsiaTheme="majorEastAsia" w:hAnsiTheme="majorEastAsia" w:hint="eastAsia"/>
          <w:sz w:val="24"/>
        </w:rPr>
        <w:t>位小数。</w:t>
      </w:r>
    </w:p>
    <w:p w14:paraId="0CB477B8" w14:textId="77777777" w:rsidR="00A14E14" w:rsidRDefault="008C0E98">
      <w:pPr>
        <w:spacing w:line="40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．在评审过程中，响应文件有下列情况之一，评审小组成员应当按照询价通知书规定的非实质性偏离进行扣分：</w:t>
      </w:r>
    </w:p>
    <w:p w14:paraId="026174BC" w14:textId="77777777" w:rsidR="00A14E14" w:rsidRDefault="008C0E98">
      <w:pPr>
        <w:spacing w:line="400" w:lineRule="exact"/>
        <w:ind w:leftChars="342" w:left="1318" w:hangingChars="250" w:hanging="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14:paraId="6FC80E2F" w14:textId="77777777" w:rsidR="00A14E14" w:rsidRDefault="008C0E98">
      <w:pPr>
        <w:spacing w:line="400" w:lineRule="exact"/>
        <w:ind w:firstLineChars="300" w:firstLine="72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）响应文件未按询价通知书要求编制目录、页码；</w:t>
      </w:r>
    </w:p>
    <w:p w14:paraId="68D522A0" w14:textId="77777777" w:rsidR="00A14E14" w:rsidRDefault="008C0E98">
      <w:pPr>
        <w:spacing w:line="4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）认定的与询价通知书第五章规定的技术、商务和其他规定要求不符的非实质性偏离。</w:t>
      </w:r>
    </w:p>
    <w:p w14:paraId="539E4724" w14:textId="77777777" w:rsidR="00A14E14" w:rsidRDefault="008C0E98">
      <w:pPr>
        <w:spacing w:line="4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）认定的其他非实质性偏离。</w:t>
      </w:r>
    </w:p>
    <w:p w14:paraId="7A1C02F2" w14:textId="77777777" w:rsidR="00A14E14" w:rsidRDefault="00A14E14">
      <w:pPr>
        <w:pStyle w:val="1"/>
        <w:jc w:val="center"/>
        <w:rPr>
          <w:rFonts w:asciiTheme="majorEastAsia" w:eastAsiaTheme="majorEastAsia" w:hAnsiTheme="majorEastAsia"/>
          <w:sz w:val="32"/>
          <w:szCs w:val="32"/>
        </w:rPr>
      </w:pPr>
    </w:p>
    <w:p w14:paraId="1FA9FA13" w14:textId="77777777" w:rsidR="00A14E14" w:rsidRDefault="00A14E14">
      <w:pPr>
        <w:pStyle w:val="1"/>
        <w:jc w:val="center"/>
        <w:rPr>
          <w:rFonts w:asciiTheme="majorEastAsia" w:eastAsiaTheme="majorEastAsia" w:hAnsiTheme="majorEastAsia"/>
          <w:sz w:val="32"/>
          <w:szCs w:val="32"/>
        </w:rPr>
      </w:pPr>
    </w:p>
    <w:p w14:paraId="56EB5DA1" w14:textId="77777777" w:rsidR="00A14E14" w:rsidRDefault="00A14E14">
      <w:pPr>
        <w:pStyle w:val="1"/>
        <w:jc w:val="center"/>
        <w:rPr>
          <w:rFonts w:asciiTheme="majorEastAsia" w:eastAsiaTheme="majorEastAsia" w:hAnsiTheme="majorEastAsia"/>
          <w:sz w:val="32"/>
          <w:szCs w:val="32"/>
        </w:rPr>
      </w:pPr>
    </w:p>
    <w:p w14:paraId="1E73C235" w14:textId="77777777" w:rsidR="00A14E14" w:rsidRDefault="00A14E14">
      <w:pPr>
        <w:pStyle w:val="af0"/>
        <w:ind w:firstLineChars="0" w:firstLine="0"/>
        <w:rPr>
          <w:b/>
          <w:sz w:val="28"/>
          <w:szCs w:val="28"/>
        </w:rPr>
      </w:pPr>
    </w:p>
    <w:p w14:paraId="59EE2120" w14:textId="77777777" w:rsidR="00A14E14" w:rsidRDefault="00A14E14">
      <w:pPr>
        <w:pStyle w:val="af0"/>
        <w:ind w:firstLineChars="0" w:firstLine="0"/>
        <w:rPr>
          <w:b/>
          <w:sz w:val="28"/>
          <w:szCs w:val="28"/>
        </w:rPr>
      </w:pPr>
    </w:p>
    <w:p w14:paraId="1F79B978" w14:textId="77777777" w:rsidR="00A14E14" w:rsidRDefault="00A14E14">
      <w:pPr>
        <w:pStyle w:val="af0"/>
        <w:ind w:firstLineChars="0" w:firstLine="0"/>
        <w:rPr>
          <w:b/>
          <w:sz w:val="28"/>
          <w:szCs w:val="28"/>
        </w:rPr>
      </w:pPr>
    </w:p>
    <w:p w14:paraId="1BCCF934" w14:textId="77777777" w:rsidR="00A14E14" w:rsidRDefault="00A14E14">
      <w:pPr>
        <w:pStyle w:val="af0"/>
        <w:ind w:firstLineChars="0" w:firstLine="0"/>
        <w:rPr>
          <w:b/>
          <w:sz w:val="28"/>
          <w:szCs w:val="28"/>
        </w:rPr>
      </w:pPr>
    </w:p>
    <w:p w14:paraId="2180F3BE" w14:textId="77777777" w:rsidR="00A14E14" w:rsidRDefault="00A14E14">
      <w:pPr>
        <w:pStyle w:val="af0"/>
        <w:ind w:firstLineChars="0" w:firstLine="0"/>
        <w:rPr>
          <w:b/>
          <w:sz w:val="28"/>
          <w:szCs w:val="28"/>
        </w:rPr>
      </w:pPr>
    </w:p>
    <w:p w14:paraId="6B138E2C" w14:textId="77777777" w:rsidR="00A14E14" w:rsidRDefault="00A14E14">
      <w:pPr>
        <w:pStyle w:val="af0"/>
        <w:ind w:firstLineChars="0" w:firstLine="0"/>
        <w:rPr>
          <w:b/>
          <w:sz w:val="28"/>
          <w:szCs w:val="28"/>
        </w:rPr>
      </w:pPr>
    </w:p>
    <w:p w14:paraId="68421921" w14:textId="77777777" w:rsidR="00A14E14" w:rsidRDefault="00A14E14">
      <w:pPr>
        <w:pStyle w:val="af0"/>
        <w:ind w:firstLineChars="0" w:firstLine="0"/>
        <w:rPr>
          <w:b/>
          <w:sz w:val="28"/>
          <w:szCs w:val="28"/>
        </w:rPr>
      </w:pPr>
    </w:p>
    <w:p w14:paraId="4ACAFD99" w14:textId="77777777" w:rsidR="00A14E14" w:rsidRDefault="00A14E14">
      <w:pPr>
        <w:pStyle w:val="af0"/>
        <w:ind w:firstLineChars="0" w:firstLine="0"/>
        <w:rPr>
          <w:b/>
          <w:sz w:val="28"/>
          <w:szCs w:val="28"/>
        </w:rPr>
      </w:pPr>
    </w:p>
    <w:p w14:paraId="686FC506" w14:textId="77777777" w:rsidR="00A14E14" w:rsidRDefault="00A14E14">
      <w:pPr>
        <w:pStyle w:val="af0"/>
        <w:ind w:firstLineChars="0" w:firstLine="0"/>
        <w:rPr>
          <w:b/>
          <w:sz w:val="28"/>
          <w:szCs w:val="28"/>
        </w:rPr>
      </w:pPr>
    </w:p>
    <w:p w14:paraId="22E66D58" w14:textId="77777777" w:rsidR="00A14E14" w:rsidRDefault="00A14E14">
      <w:pPr>
        <w:pStyle w:val="af0"/>
        <w:ind w:firstLineChars="0" w:firstLine="0"/>
        <w:jc w:val="center"/>
        <w:rPr>
          <w:b/>
          <w:sz w:val="28"/>
          <w:szCs w:val="28"/>
        </w:rPr>
      </w:pPr>
    </w:p>
    <w:p w14:paraId="7CFD8D9A" w14:textId="77777777" w:rsidR="00A14E14" w:rsidRDefault="00A14E14">
      <w:pPr>
        <w:pStyle w:val="af0"/>
        <w:ind w:firstLineChars="0" w:firstLine="0"/>
        <w:jc w:val="center"/>
        <w:rPr>
          <w:b/>
          <w:sz w:val="28"/>
          <w:szCs w:val="28"/>
        </w:rPr>
      </w:pPr>
    </w:p>
    <w:p w14:paraId="262E3579" w14:textId="77777777" w:rsidR="00A14E14" w:rsidRDefault="00A14E14">
      <w:pPr>
        <w:pStyle w:val="af0"/>
        <w:ind w:firstLineChars="0" w:firstLine="0"/>
        <w:jc w:val="center"/>
        <w:rPr>
          <w:b/>
          <w:sz w:val="28"/>
          <w:szCs w:val="28"/>
        </w:rPr>
      </w:pPr>
    </w:p>
    <w:p w14:paraId="55C6256B" w14:textId="77777777" w:rsidR="00A14E14" w:rsidRDefault="00A14E14">
      <w:pPr>
        <w:pStyle w:val="af0"/>
        <w:ind w:firstLineChars="0" w:firstLine="0"/>
        <w:jc w:val="center"/>
        <w:rPr>
          <w:b/>
          <w:sz w:val="28"/>
          <w:szCs w:val="28"/>
        </w:rPr>
      </w:pPr>
    </w:p>
    <w:p w14:paraId="016E9D3A" w14:textId="77777777" w:rsidR="008973CB" w:rsidRDefault="008973CB">
      <w:pPr>
        <w:pStyle w:val="af0"/>
        <w:ind w:firstLineChars="0" w:firstLine="0"/>
        <w:jc w:val="center"/>
        <w:rPr>
          <w:rFonts w:hint="eastAsia"/>
          <w:b/>
          <w:sz w:val="28"/>
          <w:szCs w:val="28"/>
        </w:rPr>
      </w:pPr>
    </w:p>
    <w:p w14:paraId="7BBFD728" w14:textId="77777777" w:rsidR="00B31355" w:rsidRPr="000C2057" w:rsidRDefault="008C0E98" w:rsidP="000C2057">
      <w:pPr>
        <w:pStyle w:val="af0"/>
        <w:ind w:firstLineChars="0" w:firstLine="0"/>
        <w:jc w:val="center"/>
        <w:rPr>
          <w:b/>
          <w:sz w:val="28"/>
          <w:szCs w:val="28"/>
        </w:rPr>
      </w:pPr>
      <w:r>
        <w:rPr>
          <w:rFonts w:hint="eastAsia"/>
          <w:b/>
          <w:sz w:val="28"/>
          <w:szCs w:val="28"/>
        </w:rPr>
        <w:t>第三部分</w:t>
      </w:r>
      <w:r>
        <w:rPr>
          <w:rFonts w:hint="eastAsia"/>
          <w:b/>
          <w:sz w:val="28"/>
          <w:szCs w:val="28"/>
        </w:rPr>
        <w:t xml:space="preserve">    </w:t>
      </w:r>
      <w:r>
        <w:rPr>
          <w:rFonts w:hint="eastAsia"/>
          <w:b/>
          <w:sz w:val="28"/>
          <w:szCs w:val="28"/>
        </w:rPr>
        <w:t>技术指标</w:t>
      </w:r>
    </w:p>
    <w:p w14:paraId="09AE0C53" w14:textId="1EBEAACC" w:rsidR="00B31355" w:rsidRDefault="00B1066E" w:rsidP="00B31355">
      <w:pPr>
        <w:rPr>
          <w:rFonts w:ascii="仿宋_GB2312" w:eastAsia="仿宋_GB2312" w:hAnsi="仿宋_GB2312" w:cs="仿宋_GB2312"/>
          <w:sz w:val="28"/>
          <w:szCs w:val="28"/>
        </w:rPr>
      </w:pPr>
      <w:r>
        <w:rPr>
          <w:rFonts w:ascii="仿宋_GB2312" w:eastAsia="仿宋_GB2312" w:hAnsi="仿宋_GB2312" w:cs="仿宋_GB2312" w:hint="eastAsia"/>
          <w:sz w:val="28"/>
          <w:szCs w:val="28"/>
        </w:rPr>
        <w:t>见附件1</w:t>
      </w:r>
    </w:p>
    <w:p w14:paraId="2B4DE0F8" w14:textId="77777777" w:rsidR="00B1066E" w:rsidRDefault="00083B60">
      <w:pPr>
        <w:tabs>
          <w:tab w:val="left" w:pos="1365"/>
        </w:tabs>
        <w:spacing w:line="400" w:lineRule="exact"/>
        <w:jc w:val="center"/>
        <w:rPr>
          <w:rFonts w:asciiTheme="majorEastAsia" w:eastAsiaTheme="majorEastAsia" w:hAnsiTheme="majorEastAsia" w:cs="黑体"/>
          <w:b/>
          <w:bCs/>
          <w:sz w:val="32"/>
          <w:szCs w:val="32"/>
        </w:rPr>
      </w:pPr>
      <w:r>
        <w:rPr>
          <w:rFonts w:asciiTheme="majorEastAsia" w:eastAsiaTheme="majorEastAsia" w:hAnsiTheme="majorEastAsia" w:cs="黑体" w:hint="eastAsia"/>
          <w:b/>
          <w:bCs/>
          <w:sz w:val="32"/>
          <w:szCs w:val="32"/>
        </w:rPr>
        <w:t xml:space="preserve">                                                                                                                                  </w:t>
      </w:r>
    </w:p>
    <w:p w14:paraId="06E55E6A"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1596FF91"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426C0ED2"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6F6775EE"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5955AE62"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4474C999"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376689C4"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2805F7B9"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162D3325"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7D843EE2"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5D667BD8"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77320FCE"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364B9FE8"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2010FC6A"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719849BD"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2D2CD524"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1E3FFCAC"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319826F3"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6B6D50BD"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573DD5AC"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43C0098F"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3C0AF943"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5E83C1D0"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7D011880"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185A637C"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55A0B6C9"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0612A881"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181C5C7B"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1833DA56"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2D7736FE"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08FA86C6"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2735FF03" w14:textId="51857C33" w:rsidR="00A14E14" w:rsidRDefault="008C0E98">
      <w:pPr>
        <w:tabs>
          <w:tab w:val="left" w:pos="1365"/>
        </w:tabs>
        <w:spacing w:line="400" w:lineRule="exact"/>
        <w:jc w:val="center"/>
        <w:rPr>
          <w:rFonts w:asciiTheme="majorEastAsia" w:eastAsiaTheme="majorEastAsia" w:hAnsiTheme="majorEastAsia" w:cs="黑体"/>
          <w:b/>
          <w:bCs/>
          <w:sz w:val="32"/>
          <w:szCs w:val="32"/>
        </w:rPr>
      </w:pPr>
      <w:r>
        <w:rPr>
          <w:rFonts w:asciiTheme="majorEastAsia" w:eastAsiaTheme="majorEastAsia" w:hAnsiTheme="majorEastAsia" w:cs="黑体" w:hint="eastAsia"/>
          <w:b/>
          <w:bCs/>
          <w:sz w:val="32"/>
          <w:szCs w:val="32"/>
        </w:rPr>
        <w:t>第四部分    评分标准</w:t>
      </w:r>
    </w:p>
    <w:tbl>
      <w:tblPr>
        <w:tblpPr w:leftFromText="180" w:rightFromText="180" w:vertAnchor="text" w:horzAnchor="page" w:tblpXSpec="center" w:tblpY="207"/>
        <w:tblOverlap w:val="never"/>
        <w:tblW w:w="969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855"/>
        <w:gridCol w:w="2350"/>
        <w:gridCol w:w="6487"/>
      </w:tblGrid>
      <w:tr w:rsidR="00A14E14" w14:paraId="3A684894" w14:textId="77777777">
        <w:trPr>
          <w:jc w:val="center"/>
        </w:trPr>
        <w:tc>
          <w:tcPr>
            <w:tcW w:w="855" w:type="dxa"/>
          </w:tcPr>
          <w:p w14:paraId="5D84E31D" w14:textId="77777777" w:rsidR="00A14E14" w:rsidRDefault="008C0E98">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条款号</w:t>
            </w:r>
            <w:proofErr w:type="spellEnd"/>
          </w:p>
        </w:tc>
        <w:tc>
          <w:tcPr>
            <w:tcW w:w="2350" w:type="dxa"/>
          </w:tcPr>
          <w:p w14:paraId="4E09C53F" w14:textId="77777777" w:rsidR="00A14E14" w:rsidRDefault="008C0E98">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评分因素</w:t>
            </w:r>
            <w:proofErr w:type="spellEnd"/>
          </w:p>
        </w:tc>
        <w:tc>
          <w:tcPr>
            <w:tcW w:w="6487" w:type="dxa"/>
          </w:tcPr>
          <w:p w14:paraId="67E0E96F" w14:textId="77777777" w:rsidR="00A14E14" w:rsidRDefault="008C0E98">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评分标准</w:t>
            </w:r>
            <w:proofErr w:type="spellEnd"/>
          </w:p>
        </w:tc>
      </w:tr>
      <w:tr w:rsidR="00A14E14" w14:paraId="5EC6F9AC" w14:textId="77777777">
        <w:trPr>
          <w:jc w:val="center"/>
        </w:trPr>
        <w:tc>
          <w:tcPr>
            <w:tcW w:w="855" w:type="dxa"/>
            <w:vAlign w:val="center"/>
          </w:tcPr>
          <w:p w14:paraId="43CA384E" w14:textId="1B2F2D6D" w:rsidR="00A062B0" w:rsidRDefault="008C0E98" w:rsidP="00A062B0">
            <w:pPr>
              <w:spacing w:line="360" w:lineRule="auto"/>
              <w:jc w:val="center"/>
              <w:rPr>
                <w:rFonts w:asciiTheme="majorEastAsia" w:eastAsiaTheme="majorEastAsia" w:hAnsiTheme="majorEastAsia"/>
                <w:szCs w:val="21"/>
              </w:rPr>
            </w:pPr>
            <w:proofErr w:type="gramStart"/>
            <w:r>
              <w:rPr>
                <w:rFonts w:asciiTheme="majorEastAsia" w:eastAsiaTheme="majorEastAsia" w:hAnsiTheme="majorEastAsia" w:hint="eastAsia"/>
                <w:szCs w:val="21"/>
              </w:rPr>
              <w:t>综</w:t>
            </w:r>
            <w:proofErr w:type="gramEnd"/>
          </w:p>
          <w:p w14:paraId="65EDBAA1" w14:textId="77777777" w:rsidR="00A062B0" w:rsidRDefault="008C0E98" w:rsidP="00A062B0">
            <w:pPr>
              <w:spacing w:line="360" w:lineRule="auto"/>
              <w:jc w:val="center"/>
              <w:rPr>
                <w:rFonts w:asciiTheme="majorEastAsia" w:eastAsiaTheme="majorEastAsia" w:hAnsiTheme="majorEastAsia"/>
                <w:szCs w:val="21"/>
              </w:rPr>
            </w:pPr>
            <w:r>
              <w:rPr>
                <w:rFonts w:asciiTheme="majorEastAsia" w:eastAsiaTheme="majorEastAsia" w:hAnsiTheme="majorEastAsia" w:hint="eastAsia"/>
                <w:szCs w:val="21"/>
              </w:rPr>
              <w:t>合</w:t>
            </w:r>
          </w:p>
          <w:p w14:paraId="45CB169C" w14:textId="77777777" w:rsidR="00A062B0" w:rsidRDefault="008C0E98" w:rsidP="00A062B0">
            <w:pPr>
              <w:spacing w:line="360" w:lineRule="auto"/>
              <w:jc w:val="center"/>
              <w:rPr>
                <w:rFonts w:asciiTheme="majorEastAsia" w:eastAsiaTheme="majorEastAsia" w:hAnsiTheme="majorEastAsia"/>
                <w:szCs w:val="21"/>
              </w:rPr>
            </w:pPr>
            <w:r>
              <w:rPr>
                <w:rFonts w:asciiTheme="majorEastAsia" w:eastAsiaTheme="majorEastAsia" w:hAnsiTheme="majorEastAsia" w:hint="eastAsia"/>
                <w:szCs w:val="21"/>
              </w:rPr>
              <w:t>实</w:t>
            </w:r>
          </w:p>
          <w:p w14:paraId="4DB515E7" w14:textId="6C1D9431" w:rsidR="00A14E14" w:rsidRDefault="008C0E98" w:rsidP="00A062B0">
            <w:pPr>
              <w:spacing w:line="360" w:lineRule="auto"/>
              <w:jc w:val="center"/>
              <w:rPr>
                <w:rFonts w:asciiTheme="majorEastAsia" w:eastAsiaTheme="majorEastAsia" w:hAnsiTheme="majorEastAsia"/>
                <w:szCs w:val="21"/>
              </w:rPr>
            </w:pPr>
            <w:r>
              <w:rPr>
                <w:rFonts w:asciiTheme="majorEastAsia" w:eastAsiaTheme="majorEastAsia" w:hAnsiTheme="majorEastAsia" w:hint="eastAsia"/>
                <w:szCs w:val="21"/>
              </w:rPr>
              <w:t>力</w:t>
            </w:r>
          </w:p>
        </w:tc>
        <w:tc>
          <w:tcPr>
            <w:tcW w:w="2350" w:type="dxa"/>
            <w:vAlign w:val="center"/>
          </w:tcPr>
          <w:p w14:paraId="37162B57" w14:textId="145655B5" w:rsidR="00A14E14" w:rsidRDefault="008C0E98">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投标设备的业绩</w:t>
            </w:r>
            <w:r w:rsidR="00B1066E">
              <w:rPr>
                <w:rFonts w:asciiTheme="majorEastAsia" w:eastAsiaTheme="majorEastAsia" w:hAnsiTheme="majorEastAsia"/>
                <w:sz w:val="21"/>
                <w:szCs w:val="21"/>
                <w:lang w:eastAsia="zh-CN"/>
              </w:rPr>
              <w:t>10</w:t>
            </w:r>
            <w:r>
              <w:rPr>
                <w:rFonts w:asciiTheme="majorEastAsia" w:eastAsiaTheme="majorEastAsia" w:hAnsiTheme="majorEastAsia" w:hint="eastAsia"/>
                <w:sz w:val="21"/>
                <w:szCs w:val="21"/>
                <w:lang w:eastAsia="zh-CN"/>
              </w:rPr>
              <w:t>%</w:t>
            </w:r>
          </w:p>
        </w:tc>
        <w:tc>
          <w:tcPr>
            <w:tcW w:w="6487" w:type="dxa"/>
          </w:tcPr>
          <w:p w14:paraId="00D7CBDC" w14:textId="71B4593D" w:rsidR="00B1066E" w:rsidRPr="00B1066E" w:rsidRDefault="00083B60" w:rsidP="00B1066E">
            <w:pPr>
              <w:pStyle w:val="TableParagraph"/>
              <w:numPr>
                <w:ilvl w:val="0"/>
                <w:numId w:val="8"/>
              </w:numPr>
              <w:spacing w:line="360" w:lineRule="auto"/>
              <w:rPr>
                <w:rFonts w:asciiTheme="majorEastAsia" w:eastAsiaTheme="majorEastAsia" w:hAnsiTheme="majorEastAsia"/>
                <w:sz w:val="21"/>
                <w:szCs w:val="21"/>
                <w:lang w:eastAsia="zh-CN"/>
              </w:rPr>
            </w:pPr>
            <w:r w:rsidRPr="00B1066E">
              <w:rPr>
                <w:rFonts w:asciiTheme="majorEastAsia" w:eastAsiaTheme="majorEastAsia" w:hAnsiTheme="majorEastAsia" w:hint="eastAsia"/>
                <w:sz w:val="21"/>
                <w:szCs w:val="21"/>
                <w:lang w:eastAsia="zh-CN"/>
              </w:rPr>
              <w:t>公司资质要求：公司具有质量、安全、环保管理体系认证证书，每一项的</w:t>
            </w:r>
            <w:r w:rsidRPr="00B1066E">
              <w:rPr>
                <w:rFonts w:asciiTheme="majorEastAsia" w:eastAsiaTheme="majorEastAsia" w:hAnsiTheme="majorEastAsia"/>
                <w:sz w:val="21"/>
                <w:szCs w:val="21"/>
                <w:lang w:eastAsia="zh-CN"/>
              </w:rPr>
              <w:t>0.5</w:t>
            </w:r>
            <w:r w:rsidRPr="00B1066E">
              <w:rPr>
                <w:rFonts w:asciiTheme="majorEastAsia" w:eastAsiaTheme="majorEastAsia" w:hAnsiTheme="majorEastAsia" w:hint="eastAsia"/>
                <w:sz w:val="21"/>
                <w:szCs w:val="21"/>
                <w:lang w:eastAsia="zh-CN"/>
              </w:rPr>
              <w:t>分</w:t>
            </w:r>
            <w:r w:rsidR="00B1066E" w:rsidRPr="00B1066E">
              <w:rPr>
                <w:rFonts w:asciiTheme="majorEastAsia" w:eastAsiaTheme="majorEastAsia" w:hAnsiTheme="majorEastAsia" w:hint="eastAsia"/>
                <w:sz w:val="21"/>
                <w:szCs w:val="21"/>
                <w:lang w:eastAsia="zh-CN"/>
              </w:rPr>
              <w:t>，共计1</w:t>
            </w:r>
            <w:r w:rsidR="00B1066E" w:rsidRPr="00B1066E">
              <w:rPr>
                <w:rFonts w:asciiTheme="majorEastAsia" w:eastAsiaTheme="majorEastAsia" w:hAnsiTheme="majorEastAsia"/>
                <w:sz w:val="21"/>
                <w:szCs w:val="21"/>
                <w:lang w:eastAsia="zh-CN"/>
              </w:rPr>
              <w:t>.5</w:t>
            </w:r>
            <w:r w:rsidR="00B1066E" w:rsidRPr="00B1066E">
              <w:rPr>
                <w:rFonts w:asciiTheme="majorEastAsia" w:eastAsiaTheme="majorEastAsia" w:hAnsiTheme="majorEastAsia" w:hint="eastAsia"/>
                <w:sz w:val="21"/>
                <w:szCs w:val="21"/>
                <w:lang w:eastAsia="zh-CN"/>
              </w:rPr>
              <w:t>分；</w:t>
            </w:r>
          </w:p>
          <w:p w14:paraId="19537F13" w14:textId="5150FEF7" w:rsidR="00B1066E" w:rsidRPr="00B1066E" w:rsidRDefault="00083B60" w:rsidP="00B1066E">
            <w:pPr>
              <w:pStyle w:val="TableParagraph"/>
              <w:numPr>
                <w:ilvl w:val="0"/>
                <w:numId w:val="8"/>
              </w:numPr>
              <w:spacing w:line="360" w:lineRule="auto"/>
              <w:rPr>
                <w:rFonts w:ascii="仿宋_GB2312" w:eastAsia="仿宋_GB2312" w:hAnsi="仿宋_GB2312" w:cs="仿宋_GB2312"/>
                <w:sz w:val="28"/>
                <w:szCs w:val="28"/>
                <w:lang w:eastAsia="zh-CN"/>
              </w:rPr>
            </w:pPr>
            <w:r w:rsidRPr="00B1066E">
              <w:rPr>
                <w:rFonts w:asciiTheme="majorEastAsia" w:eastAsiaTheme="majorEastAsia" w:hAnsiTheme="majorEastAsia" w:hint="eastAsia"/>
                <w:sz w:val="21"/>
                <w:szCs w:val="21"/>
                <w:lang w:eastAsia="zh-CN"/>
              </w:rPr>
              <w:t>厂家具</w:t>
            </w:r>
            <w:r w:rsidR="00B1066E" w:rsidRPr="00B1066E">
              <w:rPr>
                <w:rFonts w:asciiTheme="majorEastAsia" w:eastAsiaTheme="majorEastAsia" w:hAnsiTheme="majorEastAsia" w:hint="eastAsia"/>
                <w:sz w:val="21"/>
                <w:szCs w:val="21"/>
                <w:lang w:eastAsia="zh-CN"/>
              </w:rPr>
              <w:t>有设备相关专利，每提供一个专利得0</w:t>
            </w:r>
            <w:r w:rsidR="00B1066E" w:rsidRPr="00B1066E">
              <w:rPr>
                <w:rFonts w:asciiTheme="majorEastAsia" w:eastAsiaTheme="majorEastAsia" w:hAnsiTheme="majorEastAsia"/>
                <w:sz w:val="21"/>
                <w:szCs w:val="21"/>
                <w:lang w:eastAsia="zh-CN"/>
              </w:rPr>
              <w:t>.5</w:t>
            </w:r>
            <w:r w:rsidR="00B1066E" w:rsidRPr="00B1066E">
              <w:rPr>
                <w:rFonts w:asciiTheme="majorEastAsia" w:eastAsiaTheme="majorEastAsia" w:hAnsiTheme="majorEastAsia" w:hint="eastAsia"/>
                <w:sz w:val="21"/>
                <w:szCs w:val="21"/>
                <w:lang w:eastAsia="zh-CN"/>
              </w:rPr>
              <w:t>分，最多得</w:t>
            </w:r>
            <w:r w:rsidR="00B1066E">
              <w:rPr>
                <w:rFonts w:asciiTheme="majorEastAsia" w:eastAsiaTheme="majorEastAsia" w:hAnsiTheme="majorEastAsia"/>
                <w:sz w:val="21"/>
                <w:szCs w:val="21"/>
                <w:lang w:eastAsia="zh-CN"/>
              </w:rPr>
              <w:t>6</w:t>
            </w:r>
            <w:r w:rsidR="00B1066E" w:rsidRPr="00B1066E">
              <w:rPr>
                <w:rFonts w:asciiTheme="majorEastAsia" w:eastAsiaTheme="majorEastAsia" w:hAnsiTheme="majorEastAsia" w:hint="eastAsia"/>
                <w:sz w:val="21"/>
                <w:szCs w:val="21"/>
                <w:lang w:eastAsia="zh-CN"/>
              </w:rPr>
              <w:t>分</w:t>
            </w:r>
            <w:r w:rsidR="00B1066E">
              <w:rPr>
                <w:rFonts w:asciiTheme="majorEastAsia" w:eastAsiaTheme="majorEastAsia" w:hAnsiTheme="majorEastAsia" w:hint="eastAsia"/>
                <w:sz w:val="21"/>
                <w:szCs w:val="21"/>
                <w:lang w:eastAsia="zh-CN"/>
              </w:rPr>
              <w:t>；</w:t>
            </w:r>
          </w:p>
          <w:p w14:paraId="7D69CC13" w14:textId="741EA220" w:rsidR="00A14E14" w:rsidRPr="00B31355" w:rsidRDefault="00083B60" w:rsidP="00B1066E">
            <w:pPr>
              <w:pStyle w:val="TableParagraph"/>
              <w:numPr>
                <w:ilvl w:val="0"/>
                <w:numId w:val="8"/>
              </w:numPr>
              <w:spacing w:line="360" w:lineRule="auto"/>
              <w:rPr>
                <w:rFonts w:ascii="仿宋_GB2312" w:eastAsia="仿宋_GB2312" w:hAnsi="仿宋_GB2312" w:cs="仿宋_GB2312"/>
                <w:sz w:val="28"/>
                <w:szCs w:val="28"/>
                <w:lang w:eastAsia="zh-CN"/>
              </w:rPr>
            </w:pPr>
            <w:r w:rsidRPr="00B1066E">
              <w:rPr>
                <w:rFonts w:asciiTheme="majorEastAsia" w:eastAsiaTheme="majorEastAsia" w:hAnsiTheme="majorEastAsia" w:hint="eastAsia"/>
                <w:sz w:val="21"/>
                <w:szCs w:val="21"/>
                <w:lang w:eastAsia="zh-CN"/>
              </w:rPr>
              <w:t>近二年（</w:t>
            </w:r>
            <w:r w:rsidRPr="00B1066E">
              <w:rPr>
                <w:rFonts w:asciiTheme="majorEastAsia" w:eastAsiaTheme="majorEastAsia" w:hAnsiTheme="majorEastAsia"/>
                <w:sz w:val="21"/>
                <w:szCs w:val="21"/>
                <w:lang w:eastAsia="zh-CN"/>
              </w:rPr>
              <w:t>201</w:t>
            </w:r>
            <w:r w:rsidRPr="00B1066E">
              <w:rPr>
                <w:rFonts w:asciiTheme="majorEastAsia" w:eastAsiaTheme="majorEastAsia" w:hAnsiTheme="majorEastAsia" w:hint="eastAsia"/>
                <w:sz w:val="21"/>
                <w:szCs w:val="21"/>
                <w:lang w:eastAsia="zh-CN"/>
              </w:rPr>
              <w:t>8年</w:t>
            </w:r>
            <w:r w:rsidRPr="00B1066E">
              <w:rPr>
                <w:rFonts w:asciiTheme="majorEastAsia" w:eastAsiaTheme="majorEastAsia" w:hAnsiTheme="majorEastAsia"/>
                <w:sz w:val="21"/>
                <w:szCs w:val="21"/>
                <w:lang w:eastAsia="zh-CN"/>
              </w:rPr>
              <w:t xml:space="preserve"> 1</w:t>
            </w:r>
            <w:r w:rsidRPr="00B1066E">
              <w:rPr>
                <w:rFonts w:asciiTheme="majorEastAsia" w:eastAsiaTheme="majorEastAsia" w:hAnsiTheme="majorEastAsia" w:hint="eastAsia"/>
                <w:sz w:val="21"/>
                <w:szCs w:val="21"/>
                <w:lang w:eastAsia="zh-CN"/>
              </w:rPr>
              <w:t>月</w:t>
            </w:r>
            <w:r w:rsidRPr="00B1066E">
              <w:rPr>
                <w:rFonts w:asciiTheme="majorEastAsia" w:eastAsiaTheme="majorEastAsia" w:hAnsiTheme="majorEastAsia"/>
                <w:sz w:val="21"/>
                <w:szCs w:val="21"/>
                <w:lang w:eastAsia="zh-CN"/>
              </w:rPr>
              <w:t xml:space="preserve"> 1</w:t>
            </w:r>
            <w:r w:rsidRPr="00B1066E">
              <w:rPr>
                <w:rFonts w:asciiTheme="majorEastAsia" w:eastAsiaTheme="majorEastAsia" w:hAnsiTheme="majorEastAsia" w:hint="eastAsia"/>
                <w:sz w:val="21"/>
                <w:szCs w:val="21"/>
                <w:lang w:eastAsia="zh-CN"/>
              </w:rPr>
              <w:t>日至本项目投标截止时间止）投标人应具有在国内销售过同型号的业绩（</w:t>
            </w:r>
            <w:proofErr w:type="gramStart"/>
            <w:r w:rsidRPr="00B1066E">
              <w:rPr>
                <w:rFonts w:asciiTheme="majorEastAsia" w:eastAsiaTheme="majorEastAsia" w:hAnsiTheme="majorEastAsia" w:hint="eastAsia"/>
                <w:sz w:val="21"/>
                <w:szCs w:val="21"/>
                <w:lang w:eastAsia="zh-CN"/>
              </w:rPr>
              <w:t>附合同</w:t>
            </w:r>
            <w:proofErr w:type="gramEnd"/>
            <w:r w:rsidRPr="00B1066E">
              <w:rPr>
                <w:rFonts w:asciiTheme="majorEastAsia" w:eastAsiaTheme="majorEastAsia" w:hAnsiTheme="majorEastAsia" w:hint="eastAsia"/>
                <w:sz w:val="21"/>
                <w:szCs w:val="21"/>
                <w:lang w:eastAsia="zh-CN"/>
              </w:rPr>
              <w:t>协议书的复印件，每提供</w:t>
            </w:r>
            <w:r w:rsidRPr="00B1066E">
              <w:rPr>
                <w:rFonts w:asciiTheme="majorEastAsia" w:eastAsiaTheme="majorEastAsia" w:hAnsiTheme="majorEastAsia"/>
                <w:sz w:val="21"/>
                <w:szCs w:val="21"/>
                <w:lang w:eastAsia="zh-CN"/>
              </w:rPr>
              <w:t>1</w:t>
            </w:r>
            <w:r w:rsidRPr="00B1066E">
              <w:rPr>
                <w:rFonts w:asciiTheme="majorEastAsia" w:eastAsiaTheme="majorEastAsia" w:hAnsiTheme="majorEastAsia" w:hint="eastAsia"/>
                <w:sz w:val="21"/>
                <w:szCs w:val="21"/>
                <w:lang w:eastAsia="zh-CN"/>
              </w:rPr>
              <w:t>个有效的业绩得</w:t>
            </w:r>
            <w:r w:rsidRPr="00B1066E">
              <w:rPr>
                <w:rFonts w:asciiTheme="majorEastAsia" w:eastAsiaTheme="majorEastAsia" w:hAnsiTheme="majorEastAsia"/>
                <w:sz w:val="21"/>
                <w:szCs w:val="21"/>
                <w:lang w:eastAsia="zh-CN"/>
              </w:rPr>
              <w:t>0.5</w:t>
            </w:r>
            <w:r w:rsidRPr="00B1066E">
              <w:rPr>
                <w:rFonts w:asciiTheme="majorEastAsia" w:eastAsiaTheme="majorEastAsia" w:hAnsiTheme="majorEastAsia" w:hint="eastAsia"/>
                <w:sz w:val="21"/>
                <w:szCs w:val="21"/>
                <w:lang w:eastAsia="zh-CN"/>
              </w:rPr>
              <w:t>分，最高得</w:t>
            </w:r>
            <w:r w:rsidRPr="00B1066E">
              <w:rPr>
                <w:rFonts w:asciiTheme="majorEastAsia" w:eastAsiaTheme="majorEastAsia" w:hAnsiTheme="majorEastAsia"/>
                <w:sz w:val="21"/>
                <w:szCs w:val="21"/>
                <w:lang w:eastAsia="zh-CN"/>
              </w:rPr>
              <w:t>2.5</w:t>
            </w:r>
            <w:r w:rsidRPr="00B1066E">
              <w:rPr>
                <w:rFonts w:asciiTheme="majorEastAsia" w:eastAsiaTheme="majorEastAsia" w:hAnsiTheme="majorEastAsia" w:hint="eastAsia"/>
                <w:sz w:val="21"/>
                <w:szCs w:val="21"/>
                <w:lang w:eastAsia="zh-CN"/>
              </w:rPr>
              <w:t>分。</w:t>
            </w:r>
          </w:p>
        </w:tc>
      </w:tr>
      <w:tr w:rsidR="00A14E14" w14:paraId="435FB14E" w14:textId="77777777">
        <w:trPr>
          <w:jc w:val="center"/>
        </w:trPr>
        <w:tc>
          <w:tcPr>
            <w:tcW w:w="855" w:type="dxa"/>
            <w:vMerge w:val="restart"/>
          </w:tcPr>
          <w:p w14:paraId="7E8B8F90" w14:textId="2F84AC4C" w:rsidR="00A062B0" w:rsidRDefault="00A062B0" w:rsidP="00A062B0">
            <w:pPr>
              <w:spacing w:line="360" w:lineRule="auto"/>
              <w:jc w:val="center"/>
              <w:rPr>
                <w:rFonts w:asciiTheme="majorEastAsia" w:eastAsiaTheme="majorEastAsia" w:hAnsiTheme="majorEastAsia"/>
                <w:szCs w:val="21"/>
              </w:rPr>
            </w:pPr>
            <w:r>
              <w:rPr>
                <w:rFonts w:asciiTheme="majorEastAsia" w:eastAsiaTheme="majorEastAsia" w:hAnsiTheme="majorEastAsia" w:hint="eastAsia"/>
                <w:szCs w:val="21"/>
              </w:rPr>
              <w:t>技</w:t>
            </w:r>
          </w:p>
          <w:p w14:paraId="0FD29D94" w14:textId="77777777" w:rsidR="00A062B0" w:rsidRDefault="00A062B0" w:rsidP="00A062B0">
            <w:pPr>
              <w:spacing w:line="360" w:lineRule="auto"/>
              <w:jc w:val="center"/>
              <w:rPr>
                <w:rFonts w:asciiTheme="majorEastAsia" w:eastAsiaTheme="majorEastAsia" w:hAnsiTheme="majorEastAsia"/>
                <w:szCs w:val="21"/>
              </w:rPr>
            </w:pPr>
          </w:p>
          <w:p w14:paraId="2EAEDA9D" w14:textId="1DF3F290" w:rsidR="00A14E14" w:rsidRDefault="00A062B0" w:rsidP="00A062B0">
            <w:pPr>
              <w:spacing w:line="360" w:lineRule="auto"/>
              <w:jc w:val="center"/>
              <w:rPr>
                <w:rFonts w:asciiTheme="majorEastAsia" w:eastAsiaTheme="majorEastAsia" w:hAnsiTheme="majorEastAsia"/>
                <w:szCs w:val="21"/>
              </w:rPr>
            </w:pPr>
            <w:r>
              <w:rPr>
                <w:rFonts w:asciiTheme="majorEastAsia" w:eastAsiaTheme="majorEastAsia" w:hAnsiTheme="majorEastAsia" w:hint="eastAsia"/>
                <w:szCs w:val="21"/>
              </w:rPr>
              <w:t>术</w:t>
            </w:r>
          </w:p>
          <w:p w14:paraId="32AD2FD7" w14:textId="77777777" w:rsidR="00A062B0" w:rsidRDefault="00A062B0" w:rsidP="00A062B0">
            <w:pPr>
              <w:spacing w:line="360" w:lineRule="auto"/>
              <w:jc w:val="center"/>
              <w:rPr>
                <w:rFonts w:asciiTheme="majorEastAsia" w:eastAsiaTheme="majorEastAsia" w:hAnsiTheme="majorEastAsia"/>
                <w:szCs w:val="21"/>
              </w:rPr>
            </w:pPr>
          </w:p>
          <w:p w14:paraId="39CB80D3" w14:textId="3911276B" w:rsidR="00A062B0" w:rsidRDefault="00A062B0" w:rsidP="00A062B0">
            <w:pPr>
              <w:spacing w:line="360" w:lineRule="auto"/>
              <w:jc w:val="center"/>
              <w:rPr>
                <w:rFonts w:asciiTheme="majorEastAsia" w:eastAsiaTheme="majorEastAsia" w:hAnsiTheme="majorEastAsia"/>
                <w:szCs w:val="21"/>
              </w:rPr>
            </w:pPr>
            <w:r>
              <w:rPr>
                <w:rFonts w:asciiTheme="majorEastAsia" w:eastAsiaTheme="majorEastAsia" w:hAnsiTheme="majorEastAsia" w:hint="eastAsia"/>
                <w:szCs w:val="21"/>
              </w:rPr>
              <w:t>要</w:t>
            </w:r>
          </w:p>
          <w:p w14:paraId="62220551" w14:textId="77777777" w:rsidR="00A062B0" w:rsidRDefault="00A062B0" w:rsidP="00A062B0">
            <w:pPr>
              <w:spacing w:line="360" w:lineRule="auto"/>
              <w:jc w:val="center"/>
              <w:rPr>
                <w:rFonts w:asciiTheme="majorEastAsia" w:eastAsiaTheme="majorEastAsia" w:hAnsiTheme="majorEastAsia"/>
                <w:szCs w:val="21"/>
              </w:rPr>
            </w:pPr>
          </w:p>
          <w:p w14:paraId="12653698" w14:textId="4F19E576" w:rsidR="00A062B0" w:rsidRDefault="00A062B0" w:rsidP="00A062B0">
            <w:pPr>
              <w:spacing w:line="360" w:lineRule="auto"/>
              <w:jc w:val="center"/>
              <w:rPr>
                <w:rFonts w:asciiTheme="majorEastAsia" w:eastAsiaTheme="majorEastAsia" w:hAnsiTheme="majorEastAsia"/>
                <w:szCs w:val="21"/>
              </w:rPr>
            </w:pPr>
            <w:r>
              <w:rPr>
                <w:rFonts w:asciiTheme="majorEastAsia" w:eastAsiaTheme="majorEastAsia" w:hAnsiTheme="majorEastAsia" w:hint="eastAsia"/>
                <w:szCs w:val="21"/>
              </w:rPr>
              <w:t>求</w:t>
            </w:r>
          </w:p>
        </w:tc>
        <w:tc>
          <w:tcPr>
            <w:tcW w:w="2350" w:type="dxa"/>
            <w:vAlign w:val="center"/>
          </w:tcPr>
          <w:p w14:paraId="4FEC2967" w14:textId="77777777" w:rsidR="00A14E14" w:rsidRDefault="008C0E98">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技术功能要求</w:t>
            </w:r>
            <w:r w:rsidR="00B31355">
              <w:rPr>
                <w:rFonts w:asciiTheme="majorEastAsia" w:eastAsiaTheme="majorEastAsia" w:hAnsiTheme="majorEastAsia" w:hint="eastAsia"/>
                <w:sz w:val="21"/>
                <w:szCs w:val="21"/>
                <w:lang w:eastAsia="zh-CN"/>
              </w:rPr>
              <w:t>30</w:t>
            </w:r>
            <w:r>
              <w:rPr>
                <w:rFonts w:asciiTheme="majorEastAsia" w:eastAsiaTheme="majorEastAsia" w:hAnsiTheme="majorEastAsia" w:hint="eastAsia"/>
                <w:sz w:val="21"/>
                <w:szCs w:val="21"/>
                <w:lang w:eastAsia="zh-CN"/>
              </w:rPr>
              <w:t>%</w:t>
            </w:r>
          </w:p>
        </w:tc>
        <w:tc>
          <w:tcPr>
            <w:tcW w:w="6487" w:type="dxa"/>
            <w:vAlign w:val="center"/>
          </w:tcPr>
          <w:p w14:paraId="31FD397F" w14:textId="0D3651E1" w:rsidR="00083B60" w:rsidRPr="00083B60" w:rsidRDefault="00083B60" w:rsidP="00083B60">
            <w:pPr>
              <w:adjustRightInd w:val="0"/>
              <w:snapToGrid w:val="0"/>
              <w:spacing w:line="360" w:lineRule="auto"/>
              <w:rPr>
                <w:rFonts w:asciiTheme="majorEastAsia" w:eastAsiaTheme="majorEastAsia" w:hAnsiTheme="majorEastAsia"/>
                <w:iCs/>
                <w:sz w:val="24"/>
              </w:rPr>
            </w:pPr>
            <w:r>
              <w:rPr>
                <w:rFonts w:asciiTheme="majorEastAsia" w:eastAsiaTheme="majorEastAsia" w:hAnsiTheme="majorEastAsia" w:hint="eastAsia"/>
                <w:iCs/>
                <w:szCs w:val="21"/>
              </w:rPr>
              <w:t>1、</w:t>
            </w:r>
            <w:r w:rsidRPr="00C877FF">
              <w:rPr>
                <w:rFonts w:asciiTheme="majorEastAsia" w:eastAsiaTheme="majorEastAsia" w:hAnsiTheme="majorEastAsia" w:hint="eastAsia"/>
                <w:iCs/>
                <w:szCs w:val="21"/>
              </w:rPr>
              <w:t>第三部分</w:t>
            </w:r>
            <w:r w:rsidR="00A062B0">
              <w:rPr>
                <w:rFonts w:asciiTheme="majorEastAsia" w:eastAsiaTheme="majorEastAsia" w:hAnsiTheme="majorEastAsia" w:hint="eastAsia"/>
                <w:iCs/>
                <w:szCs w:val="21"/>
              </w:rPr>
              <w:t>：技术要求（附件1）</w:t>
            </w:r>
            <w:r w:rsidRPr="00C877FF">
              <w:rPr>
                <w:rFonts w:asciiTheme="majorEastAsia" w:eastAsiaTheme="majorEastAsia" w:hAnsiTheme="majorEastAsia" w:hint="eastAsia"/>
                <w:iCs/>
                <w:szCs w:val="21"/>
              </w:rPr>
              <w:t>，全部响应得</w:t>
            </w:r>
            <w:r w:rsidRPr="00C877FF">
              <w:rPr>
                <w:rFonts w:asciiTheme="majorEastAsia" w:eastAsiaTheme="majorEastAsia" w:hAnsiTheme="majorEastAsia"/>
                <w:iCs/>
                <w:szCs w:val="21"/>
              </w:rPr>
              <w:t>30</w:t>
            </w:r>
            <w:r w:rsidRPr="00C877FF">
              <w:rPr>
                <w:rFonts w:asciiTheme="majorEastAsia" w:eastAsiaTheme="majorEastAsia" w:hAnsiTheme="majorEastAsia" w:hint="eastAsia"/>
                <w:iCs/>
                <w:szCs w:val="21"/>
              </w:rPr>
              <w:t>分，一项未响应扣</w:t>
            </w:r>
            <w:r w:rsidR="008973CB">
              <w:rPr>
                <w:rFonts w:asciiTheme="majorEastAsia" w:eastAsiaTheme="majorEastAsia" w:hAnsiTheme="majorEastAsia" w:hint="eastAsia"/>
                <w:iCs/>
                <w:szCs w:val="21"/>
              </w:rPr>
              <w:t>5</w:t>
            </w:r>
            <w:r w:rsidRPr="00C877FF">
              <w:rPr>
                <w:rFonts w:asciiTheme="majorEastAsia" w:eastAsiaTheme="majorEastAsia" w:hAnsiTheme="majorEastAsia" w:hint="eastAsia"/>
                <w:iCs/>
                <w:szCs w:val="21"/>
              </w:rPr>
              <w:t>分，扣完为止。</w:t>
            </w:r>
          </w:p>
          <w:p w14:paraId="5A939840" w14:textId="77777777" w:rsidR="00083B60" w:rsidRPr="00C877FF" w:rsidRDefault="00083B60" w:rsidP="00083B60">
            <w:pPr>
              <w:adjustRightInd w:val="0"/>
              <w:snapToGrid w:val="0"/>
              <w:spacing w:line="360" w:lineRule="auto"/>
              <w:ind w:firstLine="105"/>
              <w:rPr>
                <w:rFonts w:asciiTheme="majorEastAsia" w:eastAsiaTheme="majorEastAsia" w:hAnsiTheme="majorEastAsia"/>
                <w:iCs/>
                <w:szCs w:val="21"/>
              </w:rPr>
            </w:pPr>
            <w:r>
              <w:rPr>
                <w:rFonts w:asciiTheme="majorEastAsia" w:eastAsiaTheme="majorEastAsia" w:hAnsiTheme="majorEastAsia" w:hint="eastAsia"/>
                <w:iCs/>
                <w:szCs w:val="21"/>
              </w:rPr>
              <w:t>2、</w:t>
            </w:r>
            <w:r w:rsidRPr="00C877FF">
              <w:rPr>
                <w:rFonts w:asciiTheme="majorEastAsia" w:eastAsiaTheme="majorEastAsia" w:hAnsiTheme="majorEastAsia" w:hint="eastAsia"/>
                <w:iCs/>
                <w:szCs w:val="21"/>
              </w:rPr>
              <w:t>提供产品证明材料（产品样本），</w:t>
            </w:r>
            <w:r>
              <w:rPr>
                <w:rFonts w:asciiTheme="majorEastAsia" w:eastAsiaTheme="majorEastAsia" w:hAnsiTheme="majorEastAsia" w:hint="eastAsia"/>
                <w:iCs/>
                <w:szCs w:val="21"/>
              </w:rPr>
              <w:t>不提供产品样本为废标。</w:t>
            </w:r>
          </w:p>
          <w:p w14:paraId="6B44A44B" w14:textId="77777777" w:rsidR="00A14E14" w:rsidRPr="00A062B0" w:rsidRDefault="00083B60" w:rsidP="00083B60">
            <w:pPr>
              <w:adjustRightInd w:val="0"/>
              <w:snapToGrid w:val="0"/>
              <w:spacing w:line="360" w:lineRule="auto"/>
              <w:rPr>
                <w:rFonts w:asciiTheme="majorEastAsia" w:eastAsiaTheme="majorEastAsia" w:hAnsiTheme="majorEastAsia"/>
                <w:iCs/>
                <w:color w:val="FF0000"/>
                <w:sz w:val="24"/>
                <w:szCs w:val="28"/>
              </w:rPr>
            </w:pPr>
            <w:r w:rsidRPr="00A062B0">
              <w:rPr>
                <w:rFonts w:asciiTheme="majorEastAsia" w:eastAsiaTheme="majorEastAsia" w:hAnsiTheme="majorEastAsia"/>
                <w:iCs/>
                <w:color w:val="FF0000"/>
                <w:szCs w:val="21"/>
              </w:rPr>
              <w:t>3</w:t>
            </w:r>
            <w:r w:rsidRPr="00A062B0">
              <w:rPr>
                <w:rFonts w:asciiTheme="majorEastAsia" w:eastAsiaTheme="majorEastAsia" w:hAnsiTheme="majorEastAsia" w:hint="eastAsia"/>
                <w:iCs/>
                <w:color w:val="FF0000"/>
                <w:szCs w:val="21"/>
              </w:rPr>
              <w:t>、</w:t>
            </w:r>
            <w:r w:rsidRPr="00A062B0">
              <w:rPr>
                <w:rFonts w:asciiTheme="majorEastAsia" w:eastAsiaTheme="majorEastAsia" w:hAnsiTheme="majorEastAsia"/>
                <w:iCs/>
                <w:color w:val="FF0000"/>
                <w:szCs w:val="21"/>
              </w:rPr>
              <w:t>*号项，一项不满足为废标。</w:t>
            </w:r>
          </w:p>
        </w:tc>
      </w:tr>
      <w:tr w:rsidR="00A14E14" w14:paraId="63EEE058" w14:textId="77777777">
        <w:trPr>
          <w:trHeight w:val="1917"/>
          <w:jc w:val="center"/>
        </w:trPr>
        <w:tc>
          <w:tcPr>
            <w:tcW w:w="855" w:type="dxa"/>
            <w:vMerge/>
          </w:tcPr>
          <w:p w14:paraId="4921D214" w14:textId="77777777" w:rsidR="00A14E14" w:rsidRDefault="00A14E14" w:rsidP="00A062B0">
            <w:pPr>
              <w:spacing w:line="360" w:lineRule="auto"/>
              <w:jc w:val="center"/>
              <w:rPr>
                <w:rFonts w:asciiTheme="majorEastAsia" w:eastAsiaTheme="majorEastAsia" w:hAnsiTheme="majorEastAsia"/>
                <w:szCs w:val="21"/>
              </w:rPr>
            </w:pPr>
          </w:p>
        </w:tc>
        <w:tc>
          <w:tcPr>
            <w:tcW w:w="2350" w:type="dxa"/>
            <w:vAlign w:val="center"/>
          </w:tcPr>
          <w:p w14:paraId="318533D1" w14:textId="77777777" w:rsidR="00A14E14" w:rsidRDefault="008C0E98">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对投标人技术服务和</w:t>
            </w:r>
            <w:proofErr w:type="gramStart"/>
            <w:r>
              <w:rPr>
                <w:rFonts w:asciiTheme="majorEastAsia" w:eastAsiaTheme="majorEastAsia" w:hAnsiTheme="majorEastAsia" w:hint="eastAsia"/>
                <w:sz w:val="21"/>
                <w:szCs w:val="21"/>
                <w:lang w:eastAsia="zh-CN"/>
              </w:rPr>
              <w:t>质保期</w:t>
            </w:r>
            <w:proofErr w:type="gramEnd"/>
            <w:r>
              <w:rPr>
                <w:rFonts w:asciiTheme="majorEastAsia" w:eastAsiaTheme="majorEastAsia" w:hAnsiTheme="majorEastAsia" w:hint="eastAsia"/>
                <w:sz w:val="21"/>
                <w:szCs w:val="21"/>
                <w:lang w:eastAsia="zh-CN"/>
              </w:rPr>
              <w:t>服务能力的评价</w:t>
            </w:r>
            <w:r w:rsidR="00FE0049">
              <w:rPr>
                <w:rFonts w:asciiTheme="majorEastAsia" w:eastAsiaTheme="majorEastAsia" w:hAnsiTheme="majorEastAsia" w:hint="eastAsia"/>
                <w:sz w:val="21"/>
                <w:szCs w:val="21"/>
                <w:lang w:eastAsia="zh-CN"/>
              </w:rPr>
              <w:t>5</w:t>
            </w:r>
            <w:r>
              <w:rPr>
                <w:rFonts w:asciiTheme="majorEastAsia" w:eastAsiaTheme="majorEastAsia" w:hAnsiTheme="majorEastAsia" w:hint="eastAsia"/>
                <w:sz w:val="21"/>
                <w:szCs w:val="21"/>
                <w:lang w:eastAsia="zh-CN"/>
              </w:rPr>
              <w:t>%</w:t>
            </w:r>
          </w:p>
        </w:tc>
        <w:tc>
          <w:tcPr>
            <w:tcW w:w="6487" w:type="dxa"/>
          </w:tcPr>
          <w:p w14:paraId="5E2197A4" w14:textId="4DB6C6B0" w:rsidR="00A14E14" w:rsidRDefault="008C0E98">
            <w:pPr>
              <w:pStyle w:val="TableParagraph"/>
              <w:numPr>
                <w:ilvl w:val="0"/>
                <w:numId w:val="2"/>
              </w:numPr>
              <w:spacing w:line="360" w:lineRule="auto"/>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根据技术服务和</w:t>
            </w:r>
            <w:proofErr w:type="gramStart"/>
            <w:r>
              <w:rPr>
                <w:rFonts w:asciiTheme="majorEastAsia" w:eastAsiaTheme="majorEastAsia" w:hAnsiTheme="majorEastAsia" w:hint="eastAsia"/>
                <w:sz w:val="21"/>
                <w:szCs w:val="21"/>
                <w:lang w:eastAsia="zh-CN"/>
              </w:rPr>
              <w:t>质保期</w:t>
            </w:r>
            <w:proofErr w:type="gramEnd"/>
            <w:r>
              <w:rPr>
                <w:rFonts w:asciiTheme="majorEastAsia" w:eastAsiaTheme="majorEastAsia" w:hAnsiTheme="majorEastAsia" w:hint="eastAsia"/>
                <w:sz w:val="21"/>
                <w:szCs w:val="21"/>
                <w:lang w:eastAsia="zh-CN"/>
              </w:rPr>
              <w:t>的售后服务方案的完整可行性进行评价，质保期为一年，得</w:t>
            </w:r>
            <w:r w:rsidR="00A062B0">
              <w:rPr>
                <w:rFonts w:asciiTheme="majorEastAsia" w:eastAsiaTheme="majorEastAsia" w:hAnsiTheme="majorEastAsia"/>
                <w:sz w:val="21"/>
                <w:szCs w:val="21"/>
                <w:lang w:eastAsia="zh-CN"/>
              </w:rPr>
              <w:t>1</w:t>
            </w:r>
            <w:r>
              <w:rPr>
                <w:rFonts w:asciiTheme="majorEastAsia" w:eastAsiaTheme="majorEastAsia" w:hAnsiTheme="majorEastAsia" w:hint="eastAsia"/>
                <w:sz w:val="21"/>
                <w:szCs w:val="21"/>
                <w:lang w:eastAsia="zh-CN"/>
              </w:rPr>
              <w:t>分；质保期两年，得</w:t>
            </w:r>
            <w:r w:rsidR="00A062B0">
              <w:rPr>
                <w:rFonts w:asciiTheme="majorEastAsia" w:eastAsiaTheme="majorEastAsia" w:hAnsiTheme="majorEastAsia"/>
                <w:sz w:val="21"/>
                <w:szCs w:val="21"/>
                <w:lang w:eastAsia="zh-CN"/>
              </w:rPr>
              <w:t>3</w:t>
            </w:r>
            <w:r>
              <w:rPr>
                <w:rFonts w:asciiTheme="majorEastAsia" w:eastAsiaTheme="majorEastAsia" w:hAnsiTheme="majorEastAsia" w:hint="eastAsia"/>
                <w:sz w:val="21"/>
                <w:szCs w:val="21"/>
                <w:lang w:eastAsia="zh-CN"/>
              </w:rPr>
              <w:t>分</w:t>
            </w:r>
            <w:r w:rsidR="00A062B0">
              <w:rPr>
                <w:rFonts w:asciiTheme="majorEastAsia" w:eastAsiaTheme="majorEastAsia" w:hAnsiTheme="majorEastAsia" w:hint="eastAsia"/>
                <w:sz w:val="21"/>
                <w:szCs w:val="21"/>
                <w:lang w:eastAsia="zh-CN"/>
              </w:rPr>
              <w:t>；</w:t>
            </w:r>
          </w:p>
          <w:p w14:paraId="49C349B1" w14:textId="193CE6DB" w:rsidR="00A14E14" w:rsidRDefault="008C0E98">
            <w:pPr>
              <w:pStyle w:val="TableParagraph"/>
              <w:spacing w:line="360" w:lineRule="auto"/>
              <w:rPr>
                <w:rFonts w:asciiTheme="majorEastAsia" w:eastAsiaTheme="majorEastAsia" w:hAnsiTheme="majorEastAsia"/>
                <w:i/>
                <w:sz w:val="21"/>
                <w:szCs w:val="21"/>
                <w:lang w:eastAsia="zh-CN"/>
              </w:rPr>
            </w:pPr>
            <w:r>
              <w:rPr>
                <w:rFonts w:asciiTheme="majorEastAsia" w:eastAsiaTheme="majorEastAsia" w:hAnsiTheme="majorEastAsia" w:hint="eastAsia"/>
                <w:sz w:val="21"/>
                <w:szCs w:val="21"/>
                <w:lang w:eastAsia="zh-CN"/>
              </w:rPr>
              <w:t>2、售后服务响应时间：接到维修电话，</w:t>
            </w:r>
            <w:r w:rsidR="00A062B0">
              <w:rPr>
                <w:rFonts w:asciiTheme="majorEastAsia" w:eastAsiaTheme="majorEastAsia" w:hAnsiTheme="majorEastAsia"/>
                <w:sz w:val="21"/>
                <w:szCs w:val="21"/>
                <w:lang w:eastAsia="zh-CN"/>
              </w:rPr>
              <w:t>24</w:t>
            </w:r>
            <w:r>
              <w:rPr>
                <w:rFonts w:asciiTheme="majorEastAsia" w:eastAsiaTheme="majorEastAsia" w:hAnsiTheme="majorEastAsia" w:hint="eastAsia"/>
                <w:sz w:val="21"/>
                <w:szCs w:val="21"/>
                <w:lang w:eastAsia="zh-CN"/>
              </w:rPr>
              <w:t>h内达到现场得</w:t>
            </w:r>
            <w:r w:rsidR="00083B60">
              <w:rPr>
                <w:rFonts w:asciiTheme="majorEastAsia" w:eastAsiaTheme="majorEastAsia" w:hAnsiTheme="majorEastAsia" w:hint="eastAsia"/>
                <w:sz w:val="21"/>
                <w:szCs w:val="21"/>
                <w:lang w:eastAsia="zh-CN"/>
              </w:rPr>
              <w:t>2</w:t>
            </w:r>
            <w:r>
              <w:rPr>
                <w:rFonts w:asciiTheme="majorEastAsia" w:eastAsiaTheme="majorEastAsia" w:hAnsiTheme="majorEastAsia" w:hint="eastAsia"/>
                <w:sz w:val="21"/>
                <w:szCs w:val="21"/>
                <w:lang w:eastAsia="zh-CN"/>
              </w:rPr>
              <w:t>分，</w:t>
            </w:r>
            <w:r w:rsidR="00A062B0">
              <w:rPr>
                <w:rFonts w:asciiTheme="majorEastAsia" w:eastAsiaTheme="majorEastAsia" w:hAnsiTheme="majorEastAsia"/>
                <w:sz w:val="21"/>
                <w:szCs w:val="21"/>
                <w:lang w:eastAsia="zh-CN"/>
              </w:rPr>
              <w:t>48</w:t>
            </w:r>
            <w:r>
              <w:rPr>
                <w:rFonts w:asciiTheme="majorEastAsia" w:eastAsiaTheme="majorEastAsia" w:hAnsiTheme="majorEastAsia" w:hint="eastAsia"/>
                <w:sz w:val="21"/>
                <w:szCs w:val="21"/>
                <w:lang w:eastAsia="zh-CN"/>
              </w:rPr>
              <w:t>h内达到现场得</w:t>
            </w:r>
            <w:r w:rsidR="00FE0049">
              <w:rPr>
                <w:rFonts w:asciiTheme="majorEastAsia" w:eastAsiaTheme="majorEastAsia" w:hAnsiTheme="majorEastAsia" w:hint="eastAsia"/>
                <w:sz w:val="21"/>
                <w:szCs w:val="21"/>
                <w:lang w:eastAsia="zh-CN"/>
              </w:rPr>
              <w:t>1</w:t>
            </w:r>
            <w:r>
              <w:rPr>
                <w:rFonts w:asciiTheme="majorEastAsia" w:eastAsiaTheme="majorEastAsia" w:hAnsiTheme="majorEastAsia" w:hint="eastAsia"/>
                <w:sz w:val="21"/>
                <w:szCs w:val="21"/>
                <w:lang w:eastAsia="zh-CN"/>
              </w:rPr>
              <w:t>分。超过</w:t>
            </w:r>
            <w:r w:rsidR="00A062B0">
              <w:rPr>
                <w:rFonts w:asciiTheme="majorEastAsia" w:eastAsiaTheme="majorEastAsia" w:hAnsiTheme="majorEastAsia"/>
                <w:sz w:val="21"/>
                <w:szCs w:val="21"/>
                <w:lang w:eastAsia="zh-CN"/>
              </w:rPr>
              <w:t>48</w:t>
            </w:r>
            <w:r>
              <w:rPr>
                <w:rFonts w:asciiTheme="majorEastAsia" w:eastAsiaTheme="majorEastAsia" w:hAnsiTheme="majorEastAsia" w:hint="eastAsia"/>
                <w:sz w:val="21"/>
                <w:szCs w:val="21"/>
                <w:lang w:eastAsia="zh-CN"/>
              </w:rPr>
              <w:t>h不得分</w:t>
            </w:r>
            <w:r w:rsidR="00FE0049">
              <w:rPr>
                <w:rFonts w:asciiTheme="majorEastAsia" w:eastAsiaTheme="majorEastAsia" w:hAnsiTheme="majorEastAsia" w:hint="eastAsia"/>
                <w:sz w:val="21"/>
                <w:szCs w:val="21"/>
                <w:lang w:eastAsia="zh-CN"/>
              </w:rPr>
              <w:t>，</w:t>
            </w:r>
            <w:r w:rsidR="00FE0049" w:rsidRPr="00C877FF">
              <w:rPr>
                <w:rFonts w:asciiTheme="majorEastAsia" w:eastAsiaTheme="majorEastAsia" w:hAnsiTheme="majorEastAsia" w:hint="eastAsia"/>
                <w:b/>
                <w:sz w:val="21"/>
                <w:szCs w:val="21"/>
                <w:lang w:eastAsia="zh-CN"/>
              </w:rPr>
              <w:t>与质保金挂钩考核</w:t>
            </w:r>
            <w:r w:rsidR="00FE0049">
              <w:rPr>
                <w:rFonts w:asciiTheme="majorEastAsia" w:eastAsiaTheme="majorEastAsia" w:hAnsiTheme="majorEastAsia" w:hint="eastAsia"/>
                <w:b/>
                <w:sz w:val="21"/>
                <w:szCs w:val="21"/>
                <w:lang w:eastAsia="zh-CN"/>
              </w:rPr>
              <w:t>.</w:t>
            </w:r>
          </w:p>
        </w:tc>
      </w:tr>
      <w:tr w:rsidR="00A14E14" w14:paraId="5753DA47" w14:textId="77777777">
        <w:trPr>
          <w:jc w:val="center"/>
        </w:trPr>
        <w:tc>
          <w:tcPr>
            <w:tcW w:w="855" w:type="dxa"/>
            <w:vMerge w:val="restart"/>
            <w:vAlign w:val="center"/>
          </w:tcPr>
          <w:p w14:paraId="5E217006" w14:textId="77777777" w:rsidR="00A14E14" w:rsidRDefault="008C0E98" w:rsidP="00A062B0">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投标报价评分标准</w:t>
            </w:r>
            <w:proofErr w:type="spellEnd"/>
          </w:p>
        </w:tc>
        <w:tc>
          <w:tcPr>
            <w:tcW w:w="2350" w:type="dxa"/>
            <w:vMerge w:val="restart"/>
            <w:vAlign w:val="center"/>
          </w:tcPr>
          <w:p w14:paraId="2673C854" w14:textId="50712145" w:rsidR="00A14E14" w:rsidRDefault="008C0E98" w:rsidP="00A062B0">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投标报价</w:t>
            </w:r>
            <w:r w:rsidR="00FE0049">
              <w:rPr>
                <w:rFonts w:asciiTheme="majorEastAsia" w:eastAsiaTheme="majorEastAsia" w:hAnsiTheme="majorEastAsia" w:hint="eastAsia"/>
                <w:sz w:val="21"/>
                <w:szCs w:val="21"/>
                <w:lang w:eastAsia="zh-CN"/>
              </w:rPr>
              <w:t>6</w:t>
            </w:r>
            <w:r>
              <w:rPr>
                <w:rFonts w:asciiTheme="majorEastAsia" w:eastAsiaTheme="majorEastAsia" w:hAnsiTheme="majorEastAsia" w:hint="eastAsia"/>
                <w:sz w:val="21"/>
                <w:szCs w:val="21"/>
                <w:lang w:eastAsia="zh-CN"/>
              </w:rPr>
              <w:t>0%</w:t>
            </w:r>
          </w:p>
        </w:tc>
        <w:tc>
          <w:tcPr>
            <w:tcW w:w="6487" w:type="dxa"/>
            <w:vAlign w:val="center"/>
          </w:tcPr>
          <w:p w14:paraId="42D90579" w14:textId="77777777" w:rsidR="00A14E14" w:rsidRDefault="008C0E98">
            <w:pPr>
              <w:rPr>
                <w:rFonts w:asciiTheme="majorEastAsia" w:eastAsiaTheme="majorEastAsia" w:hAnsiTheme="majorEastAsia"/>
                <w:szCs w:val="21"/>
              </w:rPr>
            </w:pPr>
            <w:r>
              <w:rPr>
                <w:rFonts w:asciiTheme="majorEastAsia" w:eastAsiaTheme="majorEastAsia" w:hAnsiTheme="majorEastAsia"/>
                <w:szCs w:val="21"/>
              </w:rPr>
              <w:t>1</w:t>
            </w:r>
            <w:r>
              <w:rPr>
                <w:rFonts w:asciiTheme="majorEastAsia" w:eastAsiaTheme="majorEastAsia" w:hAnsiTheme="majorEastAsia" w:hint="eastAsia"/>
                <w:szCs w:val="21"/>
              </w:rPr>
              <w:t>）</w:t>
            </w:r>
            <w:proofErr w:type="gramStart"/>
            <w:r>
              <w:rPr>
                <w:rFonts w:asciiTheme="majorEastAsia" w:eastAsiaTheme="majorEastAsia" w:hAnsiTheme="majorEastAsia" w:hint="eastAsia"/>
                <w:szCs w:val="21"/>
              </w:rPr>
              <w:t>当有效</w:t>
            </w:r>
            <w:proofErr w:type="gramEnd"/>
            <w:r>
              <w:rPr>
                <w:rFonts w:asciiTheme="majorEastAsia" w:eastAsiaTheme="majorEastAsia" w:hAnsiTheme="majorEastAsia" w:hint="eastAsia"/>
                <w:szCs w:val="21"/>
              </w:rPr>
              <w:t>投标家数为</w:t>
            </w:r>
            <w:r>
              <w:rPr>
                <w:rFonts w:asciiTheme="majorEastAsia" w:eastAsiaTheme="majorEastAsia" w:hAnsiTheme="majorEastAsia"/>
                <w:szCs w:val="21"/>
              </w:rPr>
              <w:t>5</w:t>
            </w:r>
            <w:r>
              <w:rPr>
                <w:rFonts w:asciiTheme="majorEastAsia" w:eastAsiaTheme="majorEastAsia" w:hAnsiTheme="majorEastAsia" w:hint="eastAsia"/>
                <w:szCs w:val="21"/>
              </w:rPr>
              <w:t>家以上（含</w:t>
            </w:r>
            <w:r>
              <w:rPr>
                <w:rFonts w:asciiTheme="majorEastAsia" w:eastAsiaTheme="majorEastAsia" w:hAnsiTheme="majorEastAsia"/>
                <w:szCs w:val="21"/>
              </w:rPr>
              <w:t>5</w:t>
            </w:r>
            <w:r>
              <w:rPr>
                <w:rFonts w:asciiTheme="majorEastAsia" w:eastAsiaTheme="majorEastAsia" w:hAnsiTheme="majorEastAsia" w:hint="eastAsia"/>
                <w:szCs w:val="21"/>
              </w:rPr>
              <w:t>家）时，去掉一个最高和最低投标报价，计算其余投标报价的算数平均值</w:t>
            </w:r>
            <w:r>
              <w:rPr>
                <w:rFonts w:asciiTheme="majorEastAsia" w:eastAsiaTheme="majorEastAsia" w:hAnsiTheme="majorEastAsia"/>
                <w:szCs w:val="21"/>
              </w:rPr>
              <w:t>A</w:t>
            </w:r>
            <w:r>
              <w:rPr>
                <w:rFonts w:asciiTheme="majorEastAsia" w:eastAsiaTheme="majorEastAsia" w:hAnsiTheme="majorEastAsia" w:hint="eastAsia"/>
                <w:szCs w:val="21"/>
              </w:rPr>
              <w:t>；</w:t>
            </w:r>
          </w:p>
          <w:p w14:paraId="1AB3CD53" w14:textId="77777777" w:rsidR="00A14E14" w:rsidRDefault="008C0E98">
            <w:pPr>
              <w:rPr>
                <w:rFonts w:asciiTheme="majorEastAsia" w:eastAsiaTheme="majorEastAsia" w:hAnsiTheme="majorEastAsia"/>
                <w:szCs w:val="21"/>
              </w:rPr>
            </w:pPr>
            <w:r>
              <w:rPr>
                <w:rFonts w:asciiTheme="majorEastAsia" w:eastAsiaTheme="majorEastAsia" w:hAnsiTheme="majorEastAsia"/>
                <w:szCs w:val="21"/>
              </w:rPr>
              <w:t>2</w:t>
            </w:r>
            <w:r>
              <w:rPr>
                <w:rFonts w:asciiTheme="majorEastAsia" w:eastAsiaTheme="majorEastAsia" w:hAnsiTheme="majorEastAsia" w:hint="eastAsia"/>
                <w:szCs w:val="21"/>
              </w:rPr>
              <w:t>）</w:t>
            </w:r>
            <w:proofErr w:type="gramStart"/>
            <w:r>
              <w:rPr>
                <w:rFonts w:asciiTheme="majorEastAsia" w:eastAsiaTheme="majorEastAsia" w:hAnsiTheme="majorEastAsia" w:hint="eastAsia"/>
                <w:szCs w:val="21"/>
              </w:rPr>
              <w:t>当有效</w:t>
            </w:r>
            <w:proofErr w:type="gramEnd"/>
            <w:r>
              <w:rPr>
                <w:rFonts w:asciiTheme="majorEastAsia" w:eastAsiaTheme="majorEastAsia" w:hAnsiTheme="majorEastAsia" w:hint="eastAsia"/>
                <w:szCs w:val="21"/>
              </w:rPr>
              <w:t>投标家数少于</w:t>
            </w:r>
            <w:r>
              <w:rPr>
                <w:rFonts w:asciiTheme="majorEastAsia" w:eastAsiaTheme="majorEastAsia" w:hAnsiTheme="majorEastAsia"/>
                <w:szCs w:val="21"/>
              </w:rPr>
              <w:t>5</w:t>
            </w:r>
            <w:r>
              <w:rPr>
                <w:rFonts w:asciiTheme="majorEastAsia" w:eastAsiaTheme="majorEastAsia" w:hAnsiTheme="majorEastAsia" w:hint="eastAsia"/>
                <w:szCs w:val="21"/>
              </w:rPr>
              <w:t>家时，计算所有投标报价的算术平均值</w:t>
            </w:r>
            <w:r>
              <w:rPr>
                <w:rFonts w:asciiTheme="majorEastAsia" w:eastAsiaTheme="majorEastAsia" w:hAnsiTheme="majorEastAsia"/>
                <w:szCs w:val="21"/>
              </w:rPr>
              <w:t>B</w:t>
            </w:r>
            <w:r>
              <w:rPr>
                <w:rFonts w:asciiTheme="majorEastAsia" w:eastAsiaTheme="majorEastAsia" w:hAnsiTheme="majorEastAsia" w:hint="eastAsia"/>
                <w:szCs w:val="21"/>
              </w:rPr>
              <w:t>。</w:t>
            </w:r>
          </w:p>
          <w:p w14:paraId="7ED89EDF" w14:textId="77777777" w:rsidR="00A14E14" w:rsidRDefault="008C0E98">
            <w:pPr>
              <w:rPr>
                <w:rFonts w:asciiTheme="majorEastAsia" w:eastAsiaTheme="majorEastAsia" w:hAnsiTheme="majorEastAsia"/>
                <w:szCs w:val="21"/>
              </w:rPr>
            </w:pPr>
            <w:r>
              <w:rPr>
                <w:rFonts w:asciiTheme="majorEastAsia" w:eastAsiaTheme="majorEastAsia" w:hAnsiTheme="majorEastAsia"/>
                <w:szCs w:val="21"/>
              </w:rPr>
              <w:t>3</w:t>
            </w:r>
            <w:r>
              <w:rPr>
                <w:rFonts w:asciiTheme="majorEastAsia" w:eastAsiaTheme="majorEastAsia" w:hAnsiTheme="majorEastAsia" w:hint="eastAsia"/>
                <w:szCs w:val="21"/>
              </w:rPr>
              <w:t>）评标基准价</w:t>
            </w:r>
            <w:r>
              <w:rPr>
                <w:rFonts w:asciiTheme="majorEastAsia" w:eastAsiaTheme="majorEastAsia" w:hAnsiTheme="majorEastAsia"/>
                <w:szCs w:val="21"/>
              </w:rPr>
              <w:t>=A</w:t>
            </w:r>
            <w:r>
              <w:rPr>
                <w:rFonts w:asciiTheme="majorEastAsia" w:eastAsiaTheme="majorEastAsia" w:hAnsiTheme="majorEastAsia" w:hint="eastAsia"/>
                <w:szCs w:val="21"/>
              </w:rPr>
              <w:t>（</w:t>
            </w:r>
            <w:r>
              <w:rPr>
                <w:rFonts w:asciiTheme="majorEastAsia" w:eastAsiaTheme="majorEastAsia" w:hAnsiTheme="majorEastAsia"/>
                <w:szCs w:val="21"/>
              </w:rPr>
              <w:t>B</w:t>
            </w:r>
            <w:r>
              <w:rPr>
                <w:rFonts w:asciiTheme="majorEastAsia" w:eastAsiaTheme="majorEastAsia" w:hAnsiTheme="majorEastAsia" w:hint="eastAsia"/>
                <w:szCs w:val="21"/>
              </w:rPr>
              <w:t>）</w:t>
            </w:r>
            <w:r>
              <w:rPr>
                <w:rFonts w:asciiTheme="majorEastAsia" w:eastAsiaTheme="majorEastAsia" w:hAnsiTheme="majorEastAsia"/>
                <w:szCs w:val="21"/>
              </w:rPr>
              <w:t>×0.95</w:t>
            </w:r>
          </w:p>
        </w:tc>
      </w:tr>
      <w:tr w:rsidR="00A14E14" w14:paraId="31550940" w14:textId="77777777">
        <w:trPr>
          <w:jc w:val="center"/>
        </w:trPr>
        <w:tc>
          <w:tcPr>
            <w:tcW w:w="855" w:type="dxa"/>
            <w:vMerge/>
            <w:vAlign w:val="center"/>
          </w:tcPr>
          <w:p w14:paraId="46E9CD01" w14:textId="77777777" w:rsidR="00A14E14" w:rsidRDefault="00A14E14">
            <w:pPr>
              <w:pStyle w:val="TableParagraph"/>
              <w:spacing w:line="360" w:lineRule="auto"/>
              <w:jc w:val="center"/>
              <w:rPr>
                <w:rFonts w:asciiTheme="majorEastAsia" w:eastAsiaTheme="majorEastAsia" w:hAnsiTheme="majorEastAsia"/>
                <w:sz w:val="21"/>
                <w:szCs w:val="21"/>
                <w:lang w:eastAsia="zh-CN"/>
              </w:rPr>
            </w:pPr>
          </w:p>
        </w:tc>
        <w:tc>
          <w:tcPr>
            <w:tcW w:w="2350" w:type="dxa"/>
            <w:vMerge/>
          </w:tcPr>
          <w:p w14:paraId="126A78D5" w14:textId="77777777" w:rsidR="00A14E14" w:rsidRDefault="00A14E14">
            <w:pPr>
              <w:pStyle w:val="TableParagraph"/>
              <w:spacing w:line="360" w:lineRule="auto"/>
              <w:jc w:val="center"/>
              <w:rPr>
                <w:rFonts w:asciiTheme="majorEastAsia" w:eastAsiaTheme="majorEastAsia" w:hAnsiTheme="majorEastAsia"/>
                <w:i/>
                <w:sz w:val="21"/>
                <w:szCs w:val="21"/>
                <w:lang w:eastAsia="zh-CN"/>
              </w:rPr>
            </w:pPr>
          </w:p>
        </w:tc>
        <w:tc>
          <w:tcPr>
            <w:tcW w:w="6487" w:type="dxa"/>
            <w:vAlign w:val="center"/>
          </w:tcPr>
          <w:p w14:paraId="19AA3236" w14:textId="77777777" w:rsidR="00A14E14" w:rsidRDefault="008C0E98">
            <w:pPr>
              <w:rPr>
                <w:rFonts w:asciiTheme="majorEastAsia" w:eastAsiaTheme="majorEastAsia" w:hAnsiTheme="majorEastAsia"/>
                <w:szCs w:val="21"/>
              </w:rPr>
            </w:pPr>
            <w:r>
              <w:rPr>
                <w:rFonts w:hint="eastAsia"/>
                <w:szCs w:val="21"/>
              </w:rPr>
              <w:t>投标报价等于评标基准价的投标人价格分为满分，投标报价与评标基准价相比，每高</w:t>
            </w:r>
            <w:r>
              <w:rPr>
                <w:szCs w:val="21"/>
              </w:rPr>
              <w:t>1%</w:t>
            </w:r>
            <w:r>
              <w:rPr>
                <w:rFonts w:hint="eastAsia"/>
                <w:szCs w:val="21"/>
              </w:rPr>
              <w:t>扣</w:t>
            </w:r>
            <w:r>
              <w:rPr>
                <w:szCs w:val="21"/>
              </w:rPr>
              <w:t>1</w:t>
            </w:r>
            <w:r>
              <w:rPr>
                <w:rFonts w:hint="eastAsia"/>
                <w:szCs w:val="21"/>
              </w:rPr>
              <w:t>分，每低</w:t>
            </w:r>
            <w:r>
              <w:rPr>
                <w:szCs w:val="21"/>
              </w:rPr>
              <w:t>1%</w:t>
            </w:r>
            <w:r>
              <w:rPr>
                <w:rFonts w:hint="eastAsia"/>
                <w:szCs w:val="21"/>
              </w:rPr>
              <w:t>扣</w:t>
            </w:r>
            <w:r>
              <w:rPr>
                <w:szCs w:val="21"/>
              </w:rPr>
              <w:t>0.5</w:t>
            </w:r>
            <w:r>
              <w:rPr>
                <w:rFonts w:hint="eastAsia"/>
                <w:szCs w:val="21"/>
              </w:rPr>
              <w:t>分，最多扣</w:t>
            </w:r>
            <w:r>
              <w:rPr>
                <w:szCs w:val="21"/>
              </w:rPr>
              <w:t>15</w:t>
            </w:r>
            <w:r>
              <w:rPr>
                <w:rFonts w:hint="eastAsia"/>
                <w:szCs w:val="21"/>
              </w:rPr>
              <w:t>分。</w:t>
            </w:r>
          </w:p>
        </w:tc>
      </w:tr>
    </w:tbl>
    <w:p w14:paraId="2650A89B" w14:textId="77777777" w:rsidR="00A14E14" w:rsidRDefault="008C0E98">
      <w:pPr>
        <w:pStyle w:val="2"/>
        <w:tabs>
          <w:tab w:val="left" w:pos="562"/>
        </w:tabs>
        <w:spacing w:line="240" w:lineRule="auto"/>
        <w:ind w:firstLineChars="300" w:firstLine="720"/>
        <w:rPr>
          <w:rFonts w:asciiTheme="majorEastAsia" w:eastAsiaTheme="majorEastAsia" w:hAnsiTheme="majorEastAsia"/>
          <w:b w:val="0"/>
          <w:bCs/>
          <w:sz w:val="24"/>
        </w:rPr>
      </w:pPr>
      <w:r>
        <w:rPr>
          <w:rFonts w:asciiTheme="majorEastAsia" w:eastAsiaTheme="majorEastAsia" w:hAnsiTheme="majorEastAsia" w:hint="eastAsia"/>
          <w:b w:val="0"/>
          <w:bCs/>
          <w:sz w:val="24"/>
        </w:rPr>
        <w:t>评审</w:t>
      </w:r>
      <w:r>
        <w:rPr>
          <w:rFonts w:asciiTheme="majorEastAsia" w:eastAsiaTheme="majorEastAsia" w:hAnsiTheme="majorEastAsia" w:hint="eastAsia"/>
          <w:b w:val="0"/>
          <w:sz w:val="24"/>
        </w:rPr>
        <w:t>小组</w:t>
      </w:r>
      <w:r>
        <w:rPr>
          <w:rFonts w:asciiTheme="majorEastAsia" w:eastAsiaTheme="majorEastAsia" w:hAnsiTheme="majorEastAsia" w:hint="eastAsia"/>
          <w:b w:val="0"/>
          <w:bCs/>
          <w:sz w:val="24"/>
        </w:rPr>
        <w:t>按照综合评分法，得分最高的供应商为成交供应商。</w:t>
      </w:r>
    </w:p>
    <w:p w14:paraId="7F60F94D" w14:textId="77777777" w:rsidR="00A14E14" w:rsidRDefault="008C0E98">
      <w:pPr>
        <w:pStyle w:val="2"/>
        <w:tabs>
          <w:tab w:val="left" w:pos="562"/>
        </w:tabs>
        <w:spacing w:line="240" w:lineRule="auto"/>
        <w:ind w:firstLineChars="150" w:firstLine="360"/>
        <w:rPr>
          <w:rFonts w:asciiTheme="majorEastAsia" w:eastAsiaTheme="majorEastAsia" w:hAnsiTheme="majorEastAsia"/>
          <w:b w:val="0"/>
          <w:bCs/>
          <w:sz w:val="24"/>
        </w:rPr>
      </w:pPr>
      <w:r>
        <w:rPr>
          <w:rFonts w:asciiTheme="majorEastAsia" w:eastAsiaTheme="majorEastAsia" w:hAnsiTheme="majorEastAsia" w:hint="eastAsia"/>
          <w:b w:val="0"/>
          <w:sz w:val="24"/>
          <w:szCs w:val="24"/>
        </w:rPr>
        <w:t>采购结果确定</w:t>
      </w:r>
    </w:p>
    <w:p w14:paraId="46490B9D" w14:textId="77777777" w:rsidR="00A14E14" w:rsidRDefault="008C0E98">
      <w:pPr>
        <w:ind w:leftChars="228" w:left="479"/>
        <w:rPr>
          <w:rFonts w:asciiTheme="majorEastAsia" w:eastAsiaTheme="majorEastAsia" w:hAnsiTheme="majorEastAsia"/>
          <w:sz w:val="24"/>
        </w:rPr>
      </w:pPr>
      <w:r>
        <w:rPr>
          <w:rFonts w:asciiTheme="majorEastAsia" w:eastAsiaTheme="majorEastAsia" w:hAnsiTheme="majorEastAsia" w:hint="eastAsia"/>
          <w:sz w:val="24"/>
        </w:rPr>
        <w:t>采购人根据评审小组提出的书面评审报告确定成交供应商，综合得分相同的，按响应报价由低到高顺序排列。得分且响应报价相同的，按技术指标优劣顺序排列。</w:t>
      </w:r>
    </w:p>
    <w:p w14:paraId="7B4F5D9F" w14:textId="77777777" w:rsidR="00A14E14" w:rsidRDefault="008C0E98">
      <w:pPr>
        <w:spacing w:line="480" w:lineRule="exact"/>
        <w:ind w:leftChars="171" w:left="719" w:hangingChars="150" w:hanging="360"/>
        <w:rPr>
          <w:rFonts w:asciiTheme="majorEastAsia" w:eastAsiaTheme="majorEastAsia" w:hAnsiTheme="majorEastAsia"/>
          <w:sz w:val="24"/>
        </w:rPr>
      </w:pPr>
      <w:r>
        <w:rPr>
          <w:rFonts w:asciiTheme="majorEastAsia" w:eastAsiaTheme="majorEastAsia" w:hAnsiTheme="majorEastAsia"/>
          <w:sz w:val="24"/>
        </w:rPr>
        <w:t>8</w:t>
      </w:r>
      <w:r>
        <w:rPr>
          <w:rFonts w:asciiTheme="majorEastAsia" w:eastAsiaTheme="majorEastAsia" w:hAnsiTheme="majorEastAsia" w:hint="eastAsia"/>
          <w:sz w:val="24"/>
        </w:rPr>
        <w:t>．在确定成交结果后，采购人将以《供应商确认通知单》通知参与此次采购的供应商（含未成交供应商）。</w:t>
      </w:r>
    </w:p>
    <w:p w14:paraId="2EC7A9EE"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签订合同</w:t>
      </w:r>
    </w:p>
    <w:p w14:paraId="3CCECB08" w14:textId="77777777" w:rsidR="00A14E14" w:rsidRDefault="008C0E98">
      <w:pPr>
        <w:spacing w:line="480" w:lineRule="exact"/>
        <w:ind w:leftChars="228" w:left="719" w:hangingChars="100" w:hanging="24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采购人将在报价有效期期满之前向成交供应商发出《供应商确认通知单》。确认通知单是合同的一个组成部分，对采购人和供应商均具有法律约束力。</w:t>
      </w:r>
    </w:p>
    <w:p w14:paraId="644FB4E4" w14:textId="77777777" w:rsidR="00A14E14" w:rsidRPr="00FE0049" w:rsidRDefault="008C0E98" w:rsidP="00FE0049">
      <w:pPr>
        <w:spacing w:line="48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．确认通知单发出后，采购人改变成交结果的，或者供应商放弃成交项目的，应当依法承担法律责任。</w:t>
      </w:r>
    </w:p>
    <w:p w14:paraId="60DB7780" w14:textId="77777777" w:rsidR="00A14E14" w:rsidRDefault="008C0E98">
      <w:pPr>
        <w:jc w:val="center"/>
        <w:rPr>
          <w:rFonts w:asciiTheme="majorEastAsia" w:eastAsiaTheme="majorEastAsia" w:hAnsiTheme="majorEastAsia"/>
          <w:sz w:val="32"/>
        </w:rPr>
      </w:pPr>
      <w:r>
        <w:rPr>
          <w:rFonts w:asciiTheme="majorEastAsia" w:eastAsiaTheme="majorEastAsia" w:hAnsiTheme="majorEastAsia" w:hint="eastAsia"/>
          <w:sz w:val="32"/>
        </w:rPr>
        <w:t>第五部分</w:t>
      </w:r>
      <w:r>
        <w:rPr>
          <w:rFonts w:asciiTheme="majorEastAsia" w:eastAsiaTheme="majorEastAsia" w:hAnsiTheme="majorEastAsia"/>
          <w:sz w:val="32"/>
        </w:rPr>
        <w:t xml:space="preserve">  </w:t>
      </w:r>
      <w:r>
        <w:rPr>
          <w:rFonts w:asciiTheme="majorEastAsia" w:eastAsiaTheme="majorEastAsia" w:hAnsiTheme="majorEastAsia" w:hint="eastAsia"/>
          <w:sz w:val="32"/>
        </w:rPr>
        <w:t>商务部分（合同条款）</w:t>
      </w:r>
    </w:p>
    <w:p w14:paraId="5E84602F" w14:textId="77777777" w:rsidR="00A14E14" w:rsidRDefault="008C0E98">
      <w:pPr>
        <w:spacing w:line="460" w:lineRule="exact"/>
        <w:rPr>
          <w:rFonts w:asciiTheme="majorEastAsia" w:eastAsiaTheme="majorEastAsia" w:hAnsiTheme="majorEastAsia"/>
          <w:sz w:val="24"/>
        </w:rPr>
      </w:pPr>
      <w:r>
        <w:rPr>
          <w:rFonts w:asciiTheme="majorEastAsia" w:eastAsiaTheme="majorEastAsia" w:hAnsiTheme="majorEastAsia" w:hint="eastAsia"/>
          <w:sz w:val="24"/>
        </w:rPr>
        <w:t>采购单位（全称）：</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成都光明派</w:t>
      </w:r>
      <w:proofErr w:type="gramStart"/>
      <w:r>
        <w:rPr>
          <w:rFonts w:asciiTheme="majorEastAsia" w:eastAsiaTheme="majorEastAsia" w:hAnsiTheme="majorEastAsia" w:hint="eastAsia"/>
          <w:sz w:val="24"/>
          <w:u w:val="single"/>
        </w:rPr>
        <w:t>特</w:t>
      </w:r>
      <w:proofErr w:type="gramEnd"/>
      <w:r>
        <w:rPr>
          <w:rFonts w:asciiTheme="majorEastAsia" w:eastAsiaTheme="majorEastAsia" w:hAnsiTheme="majorEastAsia" w:hint="eastAsia"/>
          <w:sz w:val="24"/>
          <w:u w:val="single"/>
        </w:rPr>
        <w:t>贵金属有限公司</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（简称甲方）</w:t>
      </w:r>
    </w:p>
    <w:p w14:paraId="176AE07D" w14:textId="77777777" w:rsidR="00A14E14" w:rsidRDefault="008C0E98">
      <w:pPr>
        <w:spacing w:line="460" w:lineRule="exact"/>
        <w:rPr>
          <w:rFonts w:asciiTheme="majorEastAsia" w:eastAsiaTheme="majorEastAsia" w:hAnsiTheme="majorEastAsia"/>
          <w:sz w:val="24"/>
        </w:rPr>
      </w:pPr>
      <w:r>
        <w:rPr>
          <w:rFonts w:asciiTheme="majorEastAsia" w:eastAsiaTheme="majorEastAsia" w:hAnsiTheme="majorEastAsia" w:hint="eastAsia"/>
          <w:sz w:val="24"/>
        </w:rPr>
        <w:t>成交供应商（全称）：</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（简称乙方）</w:t>
      </w:r>
    </w:p>
    <w:p w14:paraId="7A32E716" w14:textId="77777777" w:rsidR="00A14E14" w:rsidRDefault="008C0E98">
      <w:pPr>
        <w:rPr>
          <w:sz w:val="24"/>
        </w:rPr>
      </w:pPr>
      <w:r>
        <w:rPr>
          <w:rFonts w:asciiTheme="majorEastAsia" w:eastAsiaTheme="majorEastAsia" w:hAnsiTheme="majorEastAsia" w:hint="eastAsia"/>
          <w:sz w:val="24"/>
        </w:rPr>
        <w:t>依照《中华人民共和国政府采购法》、《中华人民共和国合同法》及其他有关法律、行政法规，遵循平等、自愿、公平和诚实信用的原则，双方</w:t>
      </w:r>
      <w:r w:rsidR="00FE0049">
        <w:rPr>
          <w:rFonts w:asciiTheme="majorEastAsia" w:eastAsiaTheme="majorEastAsia" w:hAnsiTheme="majorEastAsia" w:hint="eastAsia"/>
          <w:bCs/>
          <w:sz w:val="24"/>
          <w:u w:val="single"/>
        </w:rPr>
        <w:t>就</w:t>
      </w:r>
      <w:r w:rsidR="00FE0049">
        <w:rPr>
          <w:rFonts w:ascii="仿宋_GB2312" w:eastAsia="仿宋_GB2312" w:hAnsi="仿宋_GB2312" w:cs="仿宋_GB2312" w:hint="eastAsia"/>
          <w:sz w:val="28"/>
          <w:szCs w:val="28"/>
        </w:rPr>
        <w:t>20吨</w:t>
      </w:r>
      <w:r w:rsidR="00066AB3">
        <w:rPr>
          <w:rFonts w:ascii="仿宋_GB2312" w:eastAsia="仿宋_GB2312" w:hAnsi="仿宋_GB2312" w:cs="仿宋_GB2312" w:hint="eastAsia"/>
          <w:sz w:val="28"/>
          <w:szCs w:val="28"/>
        </w:rPr>
        <w:t>冲床</w:t>
      </w:r>
      <w:r>
        <w:rPr>
          <w:rFonts w:asciiTheme="majorEastAsia" w:eastAsiaTheme="majorEastAsia" w:hAnsiTheme="majorEastAsia" w:hint="eastAsia"/>
          <w:bCs/>
          <w:sz w:val="24"/>
        </w:rPr>
        <w:t>相关</w:t>
      </w:r>
      <w:r>
        <w:rPr>
          <w:rFonts w:asciiTheme="majorEastAsia" w:eastAsiaTheme="majorEastAsia" w:hAnsiTheme="majorEastAsia" w:hint="eastAsia"/>
          <w:sz w:val="24"/>
        </w:rPr>
        <w:t>事项协商一致，达成如下合同条款：</w:t>
      </w:r>
    </w:p>
    <w:p w14:paraId="0DD8225E" w14:textId="77777777" w:rsidR="00A14E14" w:rsidRDefault="008C0E98">
      <w:pPr>
        <w:snapToGrid w:val="0"/>
        <w:spacing w:before="160"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一、乙方向甲方提供总价值为</w:t>
      </w:r>
      <w:r>
        <w:rPr>
          <w:rFonts w:asciiTheme="majorEastAsia" w:eastAsiaTheme="majorEastAsia" w:hAnsiTheme="majorEastAsia"/>
          <w:b/>
          <w:sz w:val="24"/>
          <w:u w:val="single"/>
        </w:rPr>
        <w:t xml:space="preserve">             </w:t>
      </w:r>
      <w:r>
        <w:rPr>
          <w:rFonts w:asciiTheme="majorEastAsia" w:eastAsiaTheme="majorEastAsia" w:hAnsiTheme="majorEastAsia" w:hint="eastAsia"/>
          <w:b/>
          <w:sz w:val="24"/>
        </w:rPr>
        <w:t>元的标的（货物</w:t>
      </w:r>
      <w:r>
        <w:rPr>
          <w:rFonts w:asciiTheme="majorEastAsia" w:eastAsiaTheme="majorEastAsia" w:hAnsiTheme="majorEastAsia"/>
          <w:b/>
          <w:sz w:val="24"/>
        </w:rPr>
        <w:t>/</w:t>
      </w:r>
      <w:r>
        <w:rPr>
          <w:rFonts w:asciiTheme="majorEastAsia" w:eastAsiaTheme="majorEastAsia" w:hAnsiTheme="majorEastAsia" w:hint="eastAsia"/>
          <w:b/>
          <w:sz w:val="24"/>
        </w:rPr>
        <w:t>服务，含</w:t>
      </w:r>
      <w:r>
        <w:rPr>
          <w:rFonts w:asciiTheme="majorEastAsia" w:eastAsiaTheme="majorEastAsia" w:hAnsiTheme="majorEastAsia"/>
          <w:b/>
          <w:sz w:val="24"/>
        </w:rPr>
        <w:t>1</w:t>
      </w:r>
      <w:r>
        <w:rPr>
          <w:rFonts w:asciiTheme="majorEastAsia" w:eastAsiaTheme="majorEastAsia" w:hAnsiTheme="majorEastAsia" w:hint="eastAsia"/>
          <w:b/>
          <w:sz w:val="24"/>
        </w:rPr>
        <w:t>3</w:t>
      </w:r>
      <w:r>
        <w:rPr>
          <w:rFonts w:asciiTheme="majorEastAsia" w:eastAsiaTheme="majorEastAsia" w:hAnsiTheme="majorEastAsia"/>
          <w:b/>
          <w:sz w:val="24"/>
        </w:rPr>
        <w:t>%</w:t>
      </w:r>
      <w:r w:rsidR="002D224B">
        <w:rPr>
          <w:rFonts w:asciiTheme="majorEastAsia" w:eastAsiaTheme="majorEastAsia" w:hAnsiTheme="majorEastAsia" w:hint="eastAsia"/>
          <w:b/>
          <w:sz w:val="24"/>
        </w:rPr>
        <w:t>增值税专用发票</w:t>
      </w:r>
      <w:r>
        <w:rPr>
          <w:rFonts w:asciiTheme="majorEastAsia" w:eastAsiaTheme="majorEastAsia" w:hAnsiTheme="majorEastAsia" w:hint="eastAsia"/>
          <w:b/>
          <w:sz w:val="24"/>
        </w:rPr>
        <w:t>，税率按国家调整而调整）。</w:t>
      </w:r>
    </w:p>
    <w:p w14:paraId="37AB2EDD" w14:textId="77777777" w:rsidR="00A14E14" w:rsidRDefault="008C0E98">
      <w:pPr>
        <w:snapToGrid w:val="0"/>
        <w:spacing w:before="160" w:line="460" w:lineRule="exact"/>
        <w:ind w:firstLineChars="1250" w:firstLine="4016"/>
        <w:rPr>
          <w:rFonts w:asciiTheme="majorEastAsia" w:eastAsiaTheme="majorEastAsia" w:hAnsiTheme="majorEastAsia"/>
          <w:b/>
          <w:sz w:val="32"/>
          <w:szCs w:val="32"/>
        </w:rPr>
      </w:pPr>
      <w:r>
        <w:rPr>
          <w:rFonts w:asciiTheme="majorEastAsia" w:eastAsiaTheme="majorEastAsia" w:hAnsiTheme="majorEastAsia" w:hint="eastAsia"/>
          <w:b/>
          <w:sz w:val="32"/>
          <w:szCs w:val="32"/>
        </w:rPr>
        <w:t>标</w:t>
      </w:r>
      <w:r>
        <w:rPr>
          <w:rFonts w:asciiTheme="majorEastAsia" w:eastAsiaTheme="majorEastAsia" w:hAnsiTheme="majorEastAsia"/>
          <w:b/>
          <w:sz w:val="32"/>
          <w:szCs w:val="32"/>
        </w:rPr>
        <w:t xml:space="preserve"> </w:t>
      </w:r>
      <w:r>
        <w:rPr>
          <w:rFonts w:asciiTheme="majorEastAsia" w:eastAsiaTheme="majorEastAsia" w:hAnsiTheme="majorEastAsia" w:hint="eastAsia"/>
          <w:b/>
          <w:sz w:val="32"/>
          <w:szCs w:val="32"/>
        </w:rPr>
        <w:t>的</w:t>
      </w:r>
      <w:r>
        <w:rPr>
          <w:rFonts w:asciiTheme="majorEastAsia" w:eastAsiaTheme="majorEastAsia" w:hAnsiTheme="majorEastAsia"/>
          <w:b/>
          <w:sz w:val="32"/>
          <w:szCs w:val="32"/>
        </w:rPr>
        <w:t xml:space="preserve"> </w:t>
      </w:r>
      <w:r>
        <w:rPr>
          <w:rFonts w:asciiTheme="majorEastAsia" w:eastAsiaTheme="majorEastAsia" w:hAnsiTheme="majorEastAsia" w:hint="eastAsia"/>
          <w:b/>
          <w:sz w:val="32"/>
          <w:szCs w:val="32"/>
        </w:rPr>
        <w:t>清</w:t>
      </w:r>
      <w:r>
        <w:rPr>
          <w:rFonts w:asciiTheme="majorEastAsia" w:eastAsiaTheme="majorEastAsia" w:hAnsiTheme="majorEastAsia"/>
          <w:b/>
          <w:sz w:val="32"/>
          <w:szCs w:val="32"/>
        </w:rPr>
        <w:t xml:space="preserve"> </w:t>
      </w:r>
      <w:r>
        <w:rPr>
          <w:rFonts w:asciiTheme="majorEastAsia" w:eastAsiaTheme="majorEastAsia" w:hAnsiTheme="majorEastAsia" w:hint="eastAsia"/>
          <w:b/>
          <w:sz w:val="32"/>
          <w:szCs w:val="32"/>
        </w:rPr>
        <w:t>单</w:t>
      </w:r>
    </w:p>
    <w:tbl>
      <w:tblPr>
        <w:tblW w:w="81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77"/>
        <w:gridCol w:w="894"/>
        <w:gridCol w:w="1249"/>
        <w:gridCol w:w="1240"/>
        <w:gridCol w:w="1440"/>
      </w:tblGrid>
      <w:tr w:rsidR="00A14E14" w14:paraId="146E35E4" w14:textId="77777777">
        <w:trPr>
          <w:trHeight w:val="599"/>
        </w:trPr>
        <w:tc>
          <w:tcPr>
            <w:tcW w:w="3277" w:type="dxa"/>
          </w:tcPr>
          <w:p w14:paraId="3D31AF66" w14:textId="77777777" w:rsidR="00A14E14" w:rsidRDefault="008C0E98">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货物的名称</w:t>
            </w:r>
          </w:p>
          <w:p w14:paraId="3622B119" w14:textId="77777777" w:rsidR="00A14E14" w:rsidRDefault="008C0E98">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及品牌</w:t>
            </w:r>
            <w:r>
              <w:rPr>
                <w:rFonts w:asciiTheme="majorEastAsia" w:eastAsiaTheme="majorEastAsia" w:hAnsiTheme="majorEastAsia"/>
                <w:kern w:val="0"/>
                <w:sz w:val="24"/>
              </w:rPr>
              <w:t>.</w:t>
            </w:r>
            <w:r>
              <w:rPr>
                <w:rFonts w:asciiTheme="majorEastAsia" w:eastAsiaTheme="majorEastAsia" w:hAnsiTheme="majorEastAsia" w:hint="eastAsia"/>
                <w:kern w:val="0"/>
                <w:sz w:val="24"/>
              </w:rPr>
              <w:t>规格</w:t>
            </w:r>
            <w:r>
              <w:rPr>
                <w:rFonts w:asciiTheme="majorEastAsia" w:eastAsiaTheme="majorEastAsia" w:hAnsiTheme="majorEastAsia"/>
                <w:kern w:val="0"/>
                <w:sz w:val="24"/>
              </w:rPr>
              <w:t>.</w:t>
            </w:r>
            <w:r>
              <w:rPr>
                <w:rFonts w:asciiTheme="majorEastAsia" w:eastAsiaTheme="majorEastAsia" w:hAnsiTheme="majorEastAsia" w:hint="eastAsia"/>
                <w:kern w:val="0"/>
                <w:sz w:val="24"/>
              </w:rPr>
              <w:t>型号</w:t>
            </w:r>
          </w:p>
        </w:tc>
        <w:tc>
          <w:tcPr>
            <w:tcW w:w="894" w:type="dxa"/>
          </w:tcPr>
          <w:p w14:paraId="6BF0EC23" w14:textId="77777777" w:rsidR="00A14E14" w:rsidRDefault="008C0E98">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单位</w:t>
            </w:r>
          </w:p>
        </w:tc>
        <w:tc>
          <w:tcPr>
            <w:tcW w:w="1249" w:type="dxa"/>
          </w:tcPr>
          <w:p w14:paraId="149FF5AD" w14:textId="77777777" w:rsidR="00A14E14" w:rsidRDefault="008C0E98">
            <w:pPr>
              <w:snapToGrid w:val="0"/>
              <w:spacing w:before="160" w:line="460" w:lineRule="exact"/>
              <w:jc w:val="center"/>
              <w:rPr>
                <w:rFonts w:asciiTheme="majorEastAsia" w:eastAsiaTheme="majorEastAsia" w:hAnsiTheme="majorEastAsia"/>
                <w:kern w:val="0"/>
                <w:sz w:val="24"/>
              </w:rPr>
            </w:pPr>
            <w:r>
              <w:rPr>
                <w:rFonts w:asciiTheme="majorEastAsia" w:eastAsiaTheme="majorEastAsia" w:hAnsiTheme="majorEastAsia" w:hint="eastAsia"/>
                <w:kern w:val="0"/>
                <w:sz w:val="24"/>
              </w:rPr>
              <w:t>数量</w:t>
            </w:r>
          </w:p>
        </w:tc>
        <w:tc>
          <w:tcPr>
            <w:tcW w:w="1240" w:type="dxa"/>
          </w:tcPr>
          <w:p w14:paraId="57A0A42B" w14:textId="77777777" w:rsidR="00A14E14" w:rsidRDefault="008C0E98">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单价（元）</w:t>
            </w:r>
          </w:p>
        </w:tc>
        <w:tc>
          <w:tcPr>
            <w:tcW w:w="1440" w:type="dxa"/>
          </w:tcPr>
          <w:p w14:paraId="48C6F9E9" w14:textId="77777777" w:rsidR="00A14E14" w:rsidRDefault="008C0E98">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总价（元）</w:t>
            </w:r>
          </w:p>
        </w:tc>
      </w:tr>
      <w:tr w:rsidR="00A14E14" w14:paraId="52D63DE3" w14:textId="77777777">
        <w:tc>
          <w:tcPr>
            <w:tcW w:w="3277" w:type="dxa"/>
          </w:tcPr>
          <w:p w14:paraId="631621ED" w14:textId="77777777" w:rsidR="00A14E14" w:rsidRDefault="00A14E14">
            <w:pPr>
              <w:snapToGrid w:val="0"/>
              <w:spacing w:before="160" w:line="460" w:lineRule="exact"/>
              <w:rPr>
                <w:rFonts w:asciiTheme="majorEastAsia" w:eastAsiaTheme="majorEastAsia" w:hAnsiTheme="majorEastAsia"/>
                <w:kern w:val="0"/>
                <w:sz w:val="24"/>
              </w:rPr>
            </w:pPr>
          </w:p>
        </w:tc>
        <w:tc>
          <w:tcPr>
            <w:tcW w:w="894" w:type="dxa"/>
          </w:tcPr>
          <w:p w14:paraId="6320607B" w14:textId="77777777" w:rsidR="00A14E14" w:rsidRDefault="00A14E14">
            <w:pPr>
              <w:snapToGrid w:val="0"/>
              <w:spacing w:before="160" w:line="460" w:lineRule="exact"/>
              <w:rPr>
                <w:rFonts w:asciiTheme="majorEastAsia" w:eastAsiaTheme="majorEastAsia" w:hAnsiTheme="majorEastAsia"/>
                <w:kern w:val="0"/>
                <w:sz w:val="24"/>
              </w:rPr>
            </w:pPr>
          </w:p>
        </w:tc>
        <w:tc>
          <w:tcPr>
            <w:tcW w:w="1249" w:type="dxa"/>
          </w:tcPr>
          <w:p w14:paraId="6C223149" w14:textId="77777777" w:rsidR="00A14E14" w:rsidRDefault="00A14E14">
            <w:pPr>
              <w:snapToGrid w:val="0"/>
              <w:spacing w:before="160" w:line="460" w:lineRule="exact"/>
              <w:rPr>
                <w:rFonts w:asciiTheme="majorEastAsia" w:eastAsiaTheme="majorEastAsia" w:hAnsiTheme="majorEastAsia"/>
                <w:kern w:val="0"/>
                <w:sz w:val="24"/>
              </w:rPr>
            </w:pPr>
          </w:p>
        </w:tc>
        <w:tc>
          <w:tcPr>
            <w:tcW w:w="1240" w:type="dxa"/>
          </w:tcPr>
          <w:p w14:paraId="76C9BF38" w14:textId="77777777" w:rsidR="00A14E14" w:rsidRDefault="00A14E14">
            <w:pPr>
              <w:snapToGrid w:val="0"/>
              <w:spacing w:before="160" w:line="460" w:lineRule="exact"/>
              <w:rPr>
                <w:rFonts w:asciiTheme="majorEastAsia" w:eastAsiaTheme="majorEastAsia" w:hAnsiTheme="majorEastAsia"/>
                <w:kern w:val="0"/>
                <w:sz w:val="24"/>
              </w:rPr>
            </w:pPr>
          </w:p>
        </w:tc>
        <w:tc>
          <w:tcPr>
            <w:tcW w:w="1440" w:type="dxa"/>
          </w:tcPr>
          <w:p w14:paraId="34B9B15E" w14:textId="77777777" w:rsidR="00A14E14" w:rsidRDefault="00A14E14">
            <w:pPr>
              <w:snapToGrid w:val="0"/>
              <w:spacing w:before="160" w:line="460" w:lineRule="exact"/>
              <w:rPr>
                <w:rFonts w:asciiTheme="majorEastAsia" w:eastAsiaTheme="majorEastAsia" w:hAnsiTheme="majorEastAsia"/>
                <w:kern w:val="0"/>
                <w:sz w:val="24"/>
              </w:rPr>
            </w:pPr>
          </w:p>
        </w:tc>
      </w:tr>
      <w:tr w:rsidR="00A14E14" w14:paraId="4AC5D6E8" w14:textId="77777777">
        <w:tc>
          <w:tcPr>
            <w:tcW w:w="3277" w:type="dxa"/>
          </w:tcPr>
          <w:p w14:paraId="00110609" w14:textId="77777777" w:rsidR="00A14E14" w:rsidRDefault="00A14E14">
            <w:pPr>
              <w:snapToGrid w:val="0"/>
              <w:spacing w:before="160" w:line="460" w:lineRule="exact"/>
              <w:rPr>
                <w:rFonts w:asciiTheme="majorEastAsia" w:eastAsiaTheme="majorEastAsia" w:hAnsiTheme="majorEastAsia"/>
                <w:kern w:val="0"/>
                <w:sz w:val="24"/>
              </w:rPr>
            </w:pPr>
          </w:p>
        </w:tc>
        <w:tc>
          <w:tcPr>
            <w:tcW w:w="894" w:type="dxa"/>
          </w:tcPr>
          <w:p w14:paraId="28212F35" w14:textId="77777777" w:rsidR="00A14E14" w:rsidRDefault="00A14E14">
            <w:pPr>
              <w:snapToGrid w:val="0"/>
              <w:spacing w:before="160" w:line="460" w:lineRule="exact"/>
              <w:rPr>
                <w:rFonts w:asciiTheme="majorEastAsia" w:eastAsiaTheme="majorEastAsia" w:hAnsiTheme="majorEastAsia"/>
                <w:kern w:val="0"/>
                <w:sz w:val="24"/>
              </w:rPr>
            </w:pPr>
          </w:p>
        </w:tc>
        <w:tc>
          <w:tcPr>
            <w:tcW w:w="1249" w:type="dxa"/>
          </w:tcPr>
          <w:p w14:paraId="1C1CD6FB" w14:textId="77777777" w:rsidR="00A14E14" w:rsidRDefault="00A14E14">
            <w:pPr>
              <w:snapToGrid w:val="0"/>
              <w:spacing w:before="160" w:line="460" w:lineRule="exact"/>
              <w:rPr>
                <w:rFonts w:asciiTheme="majorEastAsia" w:eastAsiaTheme="majorEastAsia" w:hAnsiTheme="majorEastAsia"/>
                <w:kern w:val="0"/>
                <w:sz w:val="24"/>
              </w:rPr>
            </w:pPr>
          </w:p>
        </w:tc>
        <w:tc>
          <w:tcPr>
            <w:tcW w:w="1240" w:type="dxa"/>
          </w:tcPr>
          <w:p w14:paraId="19700A51" w14:textId="77777777" w:rsidR="00A14E14" w:rsidRDefault="00A14E14">
            <w:pPr>
              <w:snapToGrid w:val="0"/>
              <w:spacing w:before="160" w:line="460" w:lineRule="exact"/>
              <w:rPr>
                <w:rFonts w:asciiTheme="majorEastAsia" w:eastAsiaTheme="majorEastAsia" w:hAnsiTheme="majorEastAsia"/>
                <w:kern w:val="0"/>
                <w:sz w:val="24"/>
              </w:rPr>
            </w:pPr>
          </w:p>
        </w:tc>
        <w:tc>
          <w:tcPr>
            <w:tcW w:w="1440" w:type="dxa"/>
          </w:tcPr>
          <w:p w14:paraId="7A488290" w14:textId="77777777" w:rsidR="00A14E14" w:rsidRDefault="00A14E14">
            <w:pPr>
              <w:snapToGrid w:val="0"/>
              <w:spacing w:before="160" w:line="460" w:lineRule="exact"/>
              <w:rPr>
                <w:rFonts w:asciiTheme="majorEastAsia" w:eastAsiaTheme="majorEastAsia" w:hAnsiTheme="majorEastAsia"/>
                <w:kern w:val="0"/>
                <w:sz w:val="24"/>
              </w:rPr>
            </w:pPr>
          </w:p>
        </w:tc>
      </w:tr>
      <w:tr w:rsidR="00A14E14" w14:paraId="3B44313C" w14:textId="77777777">
        <w:tc>
          <w:tcPr>
            <w:tcW w:w="3277" w:type="dxa"/>
          </w:tcPr>
          <w:p w14:paraId="22D26138" w14:textId="77777777" w:rsidR="00A14E14" w:rsidRDefault="00A14E14">
            <w:pPr>
              <w:snapToGrid w:val="0"/>
              <w:spacing w:before="160" w:line="460" w:lineRule="exact"/>
              <w:rPr>
                <w:rFonts w:asciiTheme="majorEastAsia" w:eastAsiaTheme="majorEastAsia" w:hAnsiTheme="majorEastAsia"/>
                <w:kern w:val="0"/>
                <w:sz w:val="24"/>
              </w:rPr>
            </w:pPr>
          </w:p>
        </w:tc>
        <w:tc>
          <w:tcPr>
            <w:tcW w:w="894" w:type="dxa"/>
          </w:tcPr>
          <w:p w14:paraId="7BE85A23" w14:textId="77777777" w:rsidR="00A14E14" w:rsidRDefault="00A14E14">
            <w:pPr>
              <w:snapToGrid w:val="0"/>
              <w:spacing w:before="160" w:line="460" w:lineRule="exact"/>
              <w:rPr>
                <w:rFonts w:asciiTheme="majorEastAsia" w:eastAsiaTheme="majorEastAsia" w:hAnsiTheme="majorEastAsia"/>
                <w:kern w:val="0"/>
                <w:sz w:val="24"/>
              </w:rPr>
            </w:pPr>
          </w:p>
        </w:tc>
        <w:tc>
          <w:tcPr>
            <w:tcW w:w="1249" w:type="dxa"/>
          </w:tcPr>
          <w:p w14:paraId="1BD6E4C8" w14:textId="77777777" w:rsidR="00A14E14" w:rsidRDefault="00A14E14">
            <w:pPr>
              <w:snapToGrid w:val="0"/>
              <w:spacing w:before="160" w:line="460" w:lineRule="exact"/>
              <w:rPr>
                <w:rFonts w:asciiTheme="majorEastAsia" w:eastAsiaTheme="majorEastAsia" w:hAnsiTheme="majorEastAsia"/>
                <w:kern w:val="0"/>
                <w:sz w:val="24"/>
              </w:rPr>
            </w:pPr>
          </w:p>
        </w:tc>
        <w:tc>
          <w:tcPr>
            <w:tcW w:w="1240" w:type="dxa"/>
          </w:tcPr>
          <w:p w14:paraId="1E138E12" w14:textId="77777777" w:rsidR="00A14E14" w:rsidRDefault="00A14E14">
            <w:pPr>
              <w:snapToGrid w:val="0"/>
              <w:spacing w:before="160" w:line="460" w:lineRule="exact"/>
              <w:rPr>
                <w:rFonts w:asciiTheme="majorEastAsia" w:eastAsiaTheme="majorEastAsia" w:hAnsiTheme="majorEastAsia"/>
                <w:kern w:val="0"/>
                <w:sz w:val="24"/>
              </w:rPr>
            </w:pPr>
          </w:p>
        </w:tc>
        <w:tc>
          <w:tcPr>
            <w:tcW w:w="1440" w:type="dxa"/>
          </w:tcPr>
          <w:p w14:paraId="6F3E11F7" w14:textId="77777777" w:rsidR="00A14E14" w:rsidRDefault="00A14E14">
            <w:pPr>
              <w:snapToGrid w:val="0"/>
              <w:spacing w:before="160" w:line="460" w:lineRule="exact"/>
              <w:rPr>
                <w:rFonts w:asciiTheme="majorEastAsia" w:eastAsiaTheme="majorEastAsia" w:hAnsiTheme="majorEastAsia"/>
                <w:kern w:val="0"/>
                <w:sz w:val="24"/>
              </w:rPr>
            </w:pPr>
          </w:p>
        </w:tc>
      </w:tr>
      <w:tr w:rsidR="00A14E14" w14:paraId="7222431B" w14:textId="77777777">
        <w:tc>
          <w:tcPr>
            <w:tcW w:w="3277" w:type="dxa"/>
          </w:tcPr>
          <w:p w14:paraId="4221920E" w14:textId="77777777" w:rsidR="00A14E14" w:rsidRDefault="00A14E14">
            <w:pPr>
              <w:snapToGrid w:val="0"/>
              <w:spacing w:before="160" w:line="460" w:lineRule="exact"/>
              <w:rPr>
                <w:rFonts w:asciiTheme="majorEastAsia" w:eastAsiaTheme="majorEastAsia" w:hAnsiTheme="majorEastAsia"/>
                <w:kern w:val="0"/>
                <w:sz w:val="24"/>
              </w:rPr>
            </w:pPr>
          </w:p>
        </w:tc>
        <w:tc>
          <w:tcPr>
            <w:tcW w:w="894" w:type="dxa"/>
          </w:tcPr>
          <w:p w14:paraId="1CECF2F6" w14:textId="77777777" w:rsidR="00A14E14" w:rsidRDefault="00A14E14">
            <w:pPr>
              <w:snapToGrid w:val="0"/>
              <w:spacing w:before="160" w:line="460" w:lineRule="exact"/>
              <w:rPr>
                <w:rFonts w:asciiTheme="majorEastAsia" w:eastAsiaTheme="majorEastAsia" w:hAnsiTheme="majorEastAsia"/>
                <w:kern w:val="0"/>
                <w:sz w:val="24"/>
              </w:rPr>
            </w:pPr>
          </w:p>
        </w:tc>
        <w:tc>
          <w:tcPr>
            <w:tcW w:w="1249" w:type="dxa"/>
          </w:tcPr>
          <w:p w14:paraId="493192F8" w14:textId="77777777" w:rsidR="00A14E14" w:rsidRDefault="00A14E14">
            <w:pPr>
              <w:snapToGrid w:val="0"/>
              <w:spacing w:before="160" w:line="460" w:lineRule="exact"/>
              <w:rPr>
                <w:rFonts w:asciiTheme="majorEastAsia" w:eastAsiaTheme="majorEastAsia" w:hAnsiTheme="majorEastAsia"/>
                <w:kern w:val="0"/>
                <w:sz w:val="24"/>
              </w:rPr>
            </w:pPr>
          </w:p>
        </w:tc>
        <w:tc>
          <w:tcPr>
            <w:tcW w:w="1240" w:type="dxa"/>
          </w:tcPr>
          <w:p w14:paraId="0DE01880" w14:textId="77777777" w:rsidR="00A14E14" w:rsidRDefault="00A14E14">
            <w:pPr>
              <w:snapToGrid w:val="0"/>
              <w:spacing w:before="160" w:line="460" w:lineRule="exact"/>
              <w:rPr>
                <w:rFonts w:asciiTheme="majorEastAsia" w:eastAsiaTheme="majorEastAsia" w:hAnsiTheme="majorEastAsia"/>
                <w:kern w:val="0"/>
                <w:sz w:val="24"/>
              </w:rPr>
            </w:pPr>
          </w:p>
        </w:tc>
        <w:tc>
          <w:tcPr>
            <w:tcW w:w="1440" w:type="dxa"/>
          </w:tcPr>
          <w:p w14:paraId="6918A942" w14:textId="77777777" w:rsidR="00A14E14" w:rsidRDefault="00A14E14">
            <w:pPr>
              <w:snapToGrid w:val="0"/>
              <w:spacing w:before="160" w:line="460" w:lineRule="exact"/>
              <w:rPr>
                <w:rFonts w:asciiTheme="majorEastAsia" w:eastAsiaTheme="majorEastAsia" w:hAnsiTheme="majorEastAsia"/>
                <w:kern w:val="0"/>
                <w:sz w:val="24"/>
              </w:rPr>
            </w:pPr>
          </w:p>
        </w:tc>
      </w:tr>
      <w:tr w:rsidR="00A14E14" w14:paraId="6E9798BE" w14:textId="77777777">
        <w:tc>
          <w:tcPr>
            <w:tcW w:w="3277" w:type="dxa"/>
          </w:tcPr>
          <w:p w14:paraId="277565DC" w14:textId="77777777" w:rsidR="00A14E14" w:rsidRDefault="00A14E14">
            <w:pPr>
              <w:snapToGrid w:val="0"/>
              <w:spacing w:before="160" w:line="460" w:lineRule="exact"/>
              <w:rPr>
                <w:rFonts w:asciiTheme="majorEastAsia" w:eastAsiaTheme="majorEastAsia" w:hAnsiTheme="majorEastAsia"/>
                <w:kern w:val="0"/>
                <w:sz w:val="24"/>
              </w:rPr>
            </w:pPr>
          </w:p>
        </w:tc>
        <w:tc>
          <w:tcPr>
            <w:tcW w:w="894" w:type="dxa"/>
          </w:tcPr>
          <w:p w14:paraId="5DD176EC" w14:textId="77777777" w:rsidR="00A14E14" w:rsidRDefault="00A14E14">
            <w:pPr>
              <w:snapToGrid w:val="0"/>
              <w:spacing w:before="160" w:line="460" w:lineRule="exact"/>
              <w:rPr>
                <w:rFonts w:asciiTheme="majorEastAsia" w:eastAsiaTheme="majorEastAsia" w:hAnsiTheme="majorEastAsia"/>
                <w:kern w:val="0"/>
                <w:sz w:val="24"/>
              </w:rPr>
            </w:pPr>
          </w:p>
        </w:tc>
        <w:tc>
          <w:tcPr>
            <w:tcW w:w="1249" w:type="dxa"/>
          </w:tcPr>
          <w:p w14:paraId="47CC18F2" w14:textId="77777777" w:rsidR="00A14E14" w:rsidRDefault="00A14E14">
            <w:pPr>
              <w:snapToGrid w:val="0"/>
              <w:spacing w:before="160" w:line="460" w:lineRule="exact"/>
              <w:rPr>
                <w:rFonts w:asciiTheme="majorEastAsia" w:eastAsiaTheme="majorEastAsia" w:hAnsiTheme="majorEastAsia"/>
                <w:kern w:val="0"/>
                <w:sz w:val="24"/>
              </w:rPr>
            </w:pPr>
          </w:p>
        </w:tc>
        <w:tc>
          <w:tcPr>
            <w:tcW w:w="1240" w:type="dxa"/>
          </w:tcPr>
          <w:p w14:paraId="7BE5D440" w14:textId="77777777" w:rsidR="00A14E14" w:rsidRDefault="00A14E14">
            <w:pPr>
              <w:snapToGrid w:val="0"/>
              <w:spacing w:before="160" w:line="460" w:lineRule="exact"/>
              <w:rPr>
                <w:rFonts w:asciiTheme="majorEastAsia" w:eastAsiaTheme="majorEastAsia" w:hAnsiTheme="majorEastAsia"/>
                <w:kern w:val="0"/>
                <w:sz w:val="24"/>
              </w:rPr>
            </w:pPr>
          </w:p>
        </w:tc>
        <w:tc>
          <w:tcPr>
            <w:tcW w:w="1440" w:type="dxa"/>
          </w:tcPr>
          <w:p w14:paraId="3B0CA15F" w14:textId="77777777" w:rsidR="00A14E14" w:rsidRDefault="00A14E14">
            <w:pPr>
              <w:snapToGrid w:val="0"/>
              <w:spacing w:before="160" w:line="460" w:lineRule="exact"/>
              <w:rPr>
                <w:rFonts w:asciiTheme="majorEastAsia" w:eastAsiaTheme="majorEastAsia" w:hAnsiTheme="majorEastAsia"/>
                <w:kern w:val="0"/>
                <w:sz w:val="24"/>
              </w:rPr>
            </w:pPr>
          </w:p>
        </w:tc>
      </w:tr>
      <w:tr w:rsidR="00A14E14" w14:paraId="489478D1" w14:textId="77777777">
        <w:tc>
          <w:tcPr>
            <w:tcW w:w="8100" w:type="dxa"/>
            <w:gridSpan w:val="5"/>
          </w:tcPr>
          <w:p w14:paraId="48CBAC0E" w14:textId="77777777" w:rsidR="00A14E14" w:rsidRDefault="008C0E98">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合计人民币金额（大写）：</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元）</w:t>
            </w:r>
          </w:p>
        </w:tc>
      </w:tr>
    </w:tbl>
    <w:p w14:paraId="02EBBAB4" w14:textId="77777777" w:rsidR="00A14E14" w:rsidRDefault="008C0E98">
      <w:pPr>
        <w:spacing w:line="460" w:lineRule="exact"/>
        <w:rPr>
          <w:rFonts w:asciiTheme="majorEastAsia" w:eastAsiaTheme="majorEastAsia" w:hAnsiTheme="majorEastAsia"/>
          <w:sz w:val="24"/>
        </w:rPr>
      </w:pPr>
      <w:r>
        <w:rPr>
          <w:rFonts w:asciiTheme="majorEastAsia" w:eastAsiaTheme="majorEastAsia" w:hAnsiTheme="majorEastAsia"/>
          <w:sz w:val="24"/>
        </w:rPr>
        <w:t xml:space="preserve">        </w:t>
      </w:r>
      <w:r>
        <w:rPr>
          <w:rFonts w:asciiTheme="majorEastAsia" w:eastAsiaTheme="majorEastAsia" w:hAnsiTheme="majorEastAsia" w:hint="eastAsia"/>
          <w:sz w:val="24"/>
        </w:rPr>
        <w:t>注：可另附清单。</w:t>
      </w:r>
    </w:p>
    <w:p w14:paraId="28663786" w14:textId="77777777" w:rsidR="00A14E14" w:rsidRDefault="008C0E98">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二、交货时间、地点</w:t>
      </w:r>
    </w:p>
    <w:p w14:paraId="746CE8FE" w14:textId="77777777"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（一）采购合同签订后</w:t>
      </w:r>
      <w:r w:rsidR="00066AB3">
        <w:rPr>
          <w:rFonts w:asciiTheme="majorEastAsia" w:eastAsiaTheme="majorEastAsia" w:hAnsiTheme="majorEastAsia" w:hint="eastAsia"/>
          <w:color w:val="FF0000"/>
          <w:sz w:val="24"/>
          <w:u w:val="single"/>
        </w:rPr>
        <w:t>45</w:t>
      </w:r>
      <w:r>
        <w:rPr>
          <w:rFonts w:asciiTheme="majorEastAsia" w:eastAsiaTheme="majorEastAsia" w:hAnsiTheme="majorEastAsia" w:hint="eastAsia"/>
          <w:sz w:val="24"/>
        </w:rPr>
        <w:t>天内设备到场，</w:t>
      </w:r>
      <w:r w:rsidR="00066AB3">
        <w:rPr>
          <w:rFonts w:asciiTheme="majorEastAsia" w:eastAsiaTheme="majorEastAsia" w:hAnsiTheme="majorEastAsia" w:hint="eastAsia"/>
          <w:sz w:val="24"/>
          <w:u w:val="single"/>
        </w:rPr>
        <w:t>3</w:t>
      </w:r>
      <w:r>
        <w:rPr>
          <w:rFonts w:asciiTheme="majorEastAsia" w:eastAsiaTheme="majorEastAsia" w:hAnsiTheme="majorEastAsia" w:hint="eastAsia"/>
          <w:sz w:val="24"/>
        </w:rPr>
        <w:t>天内安装调试完毕。</w:t>
      </w:r>
    </w:p>
    <w:p w14:paraId="11335CE6" w14:textId="77777777"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（二）交货地点：</w:t>
      </w:r>
      <w:r>
        <w:rPr>
          <w:rFonts w:asciiTheme="majorEastAsia" w:eastAsiaTheme="majorEastAsia" w:hAnsiTheme="majorEastAsia" w:cstheme="minorEastAsia" w:hint="eastAsia"/>
          <w:sz w:val="24"/>
          <w:u w:val="single"/>
        </w:rPr>
        <w:t xml:space="preserve"> </w:t>
      </w:r>
      <w:r>
        <w:rPr>
          <w:rFonts w:asciiTheme="majorEastAsia" w:eastAsiaTheme="majorEastAsia" w:hAnsiTheme="majorEastAsia" w:cstheme="minorEastAsia" w:hint="eastAsia"/>
          <w:szCs w:val="21"/>
          <w:u w:val="single"/>
        </w:rPr>
        <w:t>成都市龙泉</w:t>
      </w:r>
      <w:proofErr w:type="gramStart"/>
      <w:r>
        <w:rPr>
          <w:rFonts w:asciiTheme="majorEastAsia" w:eastAsiaTheme="majorEastAsia" w:hAnsiTheme="majorEastAsia" w:cstheme="minorEastAsia" w:hint="eastAsia"/>
          <w:szCs w:val="21"/>
          <w:u w:val="single"/>
        </w:rPr>
        <w:t>驿</w:t>
      </w:r>
      <w:proofErr w:type="gramEnd"/>
      <w:r>
        <w:rPr>
          <w:rFonts w:asciiTheme="majorEastAsia" w:eastAsiaTheme="majorEastAsia" w:hAnsiTheme="majorEastAsia" w:cstheme="minorEastAsia" w:hint="eastAsia"/>
          <w:szCs w:val="21"/>
          <w:u w:val="single"/>
        </w:rPr>
        <w:t>区</w:t>
      </w:r>
      <w:r>
        <w:rPr>
          <w:rFonts w:asciiTheme="majorEastAsia" w:eastAsiaTheme="majorEastAsia" w:hAnsiTheme="majorEastAsia" w:cstheme="minorEastAsia" w:hint="eastAsia"/>
          <w:kern w:val="0"/>
          <w:sz w:val="24"/>
          <w:u w:val="single"/>
        </w:rPr>
        <w:t>北京路636号</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w:t>
      </w:r>
    </w:p>
    <w:p w14:paraId="7A7FAA82" w14:textId="77777777" w:rsidR="00A14E14" w:rsidRDefault="008C0E98">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三、质量技术标准</w:t>
      </w:r>
    </w:p>
    <w:p w14:paraId="0EBD3DF5" w14:textId="77777777"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乙方提供的产品性能及质量有国家标准的应符合国家标准。无国家标准的应符合行业标准或企业标准，并满足询价文件要求，实现报价文件承诺条款。</w:t>
      </w:r>
    </w:p>
    <w:p w14:paraId="0CFE95E1" w14:textId="77777777" w:rsidR="00A14E14" w:rsidRDefault="008C0E98">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四、运输方式及费用</w:t>
      </w:r>
    </w:p>
    <w:p w14:paraId="1DC8A338" w14:textId="77777777"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由乙方视情况自定运输方式，费用自负。</w:t>
      </w:r>
    </w:p>
    <w:p w14:paraId="352A63F3" w14:textId="77777777" w:rsidR="00A14E14" w:rsidRDefault="008C0E98">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五、验收</w:t>
      </w:r>
    </w:p>
    <w:p w14:paraId="36493B7E" w14:textId="77777777" w:rsidR="00A14E14" w:rsidRDefault="008C0E98">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sz w:val="24"/>
        </w:rPr>
        <w:t>（一）</w:t>
      </w:r>
      <w:r>
        <w:rPr>
          <w:rFonts w:asciiTheme="majorEastAsia" w:eastAsiaTheme="majorEastAsia" w:hAnsiTheme="majorEastAsia" w:hint="eastAsia"/>
          <w:kern w:val="0"/>
          <w:sz w:val="24"/>
        </w:rPr>
        <w:t>在货物进场并安装调试后</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试运行</w:t>
      </w:r>
      <w:r w:rsidR="002A3CCA">
        <w:rPr>
          <w:rFonts w:asciiTheme="majorEastAsia" w:eastAsiaTheme="majorEastAsia" w:hAnsiTheme="majorEastAsia" w:hint="eastAsia"/>
          <w:sz w:val="24"/>
          <w:u w:val="single"/>
        </w:rPr>
        <w:t>1</w:t>
      </w:r>
      <w:r w:rsidR="00066AB3">
        <w:rPr>
          <w:rFonts w:asciiTheme="majorEastAsia" w:eastAsiaTheme="majorEastAsia" w:hAnsiTheme="majorEastAsia" w:hint="eastAsia"/>
          <w:sz w:val="24"/>
          <w:u w:val="single"/>
        </w:rPr>
        <w:t>5</w:t>
      </w:r>
      <w:r>
        <w:rPr>
          <w:rFonts w:asciiTheme="majorEastAsia" w:eastAsiaTheme="majorEastAsia" w:hAnsiTheme="majorEastAsia" w:hint="eastAsia"/>
          <w:kern w:val="0"/>
          <w:sz w:val="24"/>
        </w:rPr>
        <w:t>日内，甲方根据技术要求组织验收，验收内容包括：型号、规格、数量、外观质量、及货物包装是否完好，安装调试是否合格，所提供货物的装箱清单、用户手册、原厂保修卡、随机资料及配件、随机工具等是否齐全。货物最终验收后，乙方应对由于设计、工艺或材料的缺陷而发生的任何不足或故障负责，并承担由此引起的一切后果。</w:t>
      </w:r>
    </w:p>
    <w:p w14:paraId="327C1EED" w14:textId="77777777" w:rsidR="00A14E14" w:rsidRDefault="008C0E98">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kern w:val="0"/>
          <w:sz w:val="24"/>
        </w:rPr>
        <w:t>（二）甲方应</w:t>
      </w:r>
      <w:proofErr w:type="gramStart"/>
      <w:r>
        <w:rPr>
          <w:rFonts w:asciiTheme="majorEastAsia" w:eastAsiaTheme="majorEastAsia" w:hAnsiTheme="majorEastAsia" w:hint="eastAsia"/>
          <w:kern w:val="0"/>
          <w:sz w:val="24"/>
        </w:rPr>
        <w:t>按签订</w:t>
      </w:r>
      <w:proofErr w:type="gramEnd"/>
      <w:r>
        <w:rPr>
          <w:rFonts w:asciiTheme="majorEastAsia" w:eastAsiaTheme="majorEastAsia" w:hAnsiTheme="majorEastAsia" w:hint="eastAsia"/>
          <w:kern w:val="0"/>
          <w:sz w:val="24"/>
        </w:rPr>
        <w:t>采购合同约定时间组织验收，并出具验收合格报告。</w:t>
      </w:r>
    </w:p>
    <w:p w14:paraId="5EBB2EE1" w14:textId="77777777"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kern w:val="0"/>
          <w:sz w:val="24"/>
        </w:rPr>
        <w:t>（三）</w:t>
      </w:r>
      <w:r>
        <w:rPr>
          <w:rFonts w:asciiTheme="majorEastAsia" w:eastAsiaTheme="majorEastAsia" w:hAnsiTheme="majorEastAsia" w:hint="eastAsia"/>
          <w:sz w:val="24"/>
        </w:rPr>
        <w:t>甲方在验收中，如发现有与合同规定不符的，应在</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30</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天内向乙方提出书面意见，不签发验收单。乙方在接到甲方书面意见后，应在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天内予以处理，并将处理结果以书面形式告知甲方。</w:t>
      </w:r>
    </w:p>
    <w:p w14:paraId="4E026433" w14:textId="77777777" w:rsidR="00A14E14" w:rsidRDefault="008C0E98">
      <w:pPr>
        <w:spacing w:line="460" w:lineRule="exact"/>
        <w:ind w:firstLineChars="200" w:firstLine="482"/>
        <w:rPr>
          <w:rFonts w:asciiTheme="majorEastAsia" w:eastAsiaTheme="majorEastAsia" w:hAnsiTheme="majorEastAsia"/>
          <w:b/>
          <w:bCs/>
          <w:sz w:val="24"/>
        </w:rPr>
      </w:pPr>
      <w:r>
        <w:rPr>
          <w:rFonts w:asciiTheme="majorEastAsia" w:eastAsiaTheme="majorEastAsia" w:hAnsiTheme="majorEastAsia" w:hint="eastAsia"/>
          <w:b/>
          <w:bCs/>
          <w:sz w:val="24"/>
        </w:rPr>
        <w:t>六、付款方式</w:t>
      </w:r>
    </w:p>
    <w:p w14:paraId="4CCAD909" w14:textId="753146A4"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（一）签订合同</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5天</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后，甲方支付合同价的</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30</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14:paraId="76C03B75" w14:textId="77777777" w:rsidR="00AD7A2D" w:rsidRDefault="008C0E98" w:rsidP="00FE004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（二）乙方</w:t>
      </w:r>
      <w:r w:rsidR="00A062B0">
        <w:rPr>
          <w:rFonts w:asciiTheme="majorEastAsia" w:eastAsiaTheme="majorEastAsia" w:hAnsiTheme="majorEastAsia" w:hint="eastAsia"/>
          <w:sz w:val="24"/>
        </w:rPr>
        <w:t>设备制造完毕，自检合格后，通知甲方现场验货合格后，甲方再支付乙方合同总价的</w:t>
      </w:r>
      <w:r w:rsidR="00A062B0" w:rsidRPr="00A062B0">
        <w:rPr>
          <w:rFonts w:asciiTheme="majorEastAsia" w:eastAsiaTheme="majorEastAsia" w:hAnsiTheme="majorEastAsia" w:hint="eastAsia"/>
          <w:sz w:val="24"/>
          <w:u w:val="single"/>
        </w:rPr>
        <w:t>3</w:t>
      </w:r>
      <w:r w:rsidR="00A062B0" w:rsidRPr="00A062B0">
        <w:rPr>
          <w:rFonts w:asciiTheme="majorEastAsia" w:eastAsiaTheme="majorEastAsia" w:hAnsiTheme="majorEastAsia"/>
          <w:sz w:val="24"/>
          <w:u w:val="single"/>
        </w:rPr>
        <w:t>0</w:t>
      </w:r>
      <w:r w:rsidR="00A062B0" w:rsidRPr="00A062B0">
        <w:rPr>
          <w:rFonts w:asciiTheme="majorEastAsia" w:eastAsiaTheme="majorEastAsia" w:hAnsiTheme="majorEastAsia" w:hint="eastAsia"/>
          <w:sz w:val="24"/>
          <w:u w:val="single"/>
        </w:rPr>
        <w:t>%</w:t>
      </w:r>
      <w:r w:rsidR="00A062B0">
        <w:rPr>
          <w:rFonts w:asciiTheme="majorEastAsia" w:eastAsiaTheme="majorEastAsia" w:hAnsiTheme="majorEastAsia" w:hint="eastAsia"/>
          <w:sz w:val="24"/>
        </w:rPr>
        <w:t>。</w:t>
      </w:r>
      <w:bookmarkStart w:id="1" w:name="_GoBack"/>
      <w:bookmarkEnd w:id="1"/>
      <w:r w:rsidR="00A062B0">
        <w:rPr>
          <w:rFonts w:asciiTheme="majorEastAsia" w:eastAsiaTheme="majorEastAsia" w:hAnsiTheme="majorEastAsia" w:hint="eastAsia"/>
          <w:sz w:val="24"/>
        </w:rPr>
        <w:t>乙方收到款后</w:t>
      </w:r>
      <w:r>
        <w:rPr>
          <w:rFonts w:asciiTheme="majorEastAsia" w:eastAsiaTheme="majorEastAsia" w:hAnsiTheme="majorEastAsia" w:hint="eastAsia"/>
          <w:sz w:val="24"/>
        </w:rPr>
        <w:t>起运设备到甲方现场</w:t>
      </w:r>
      <w:r w:rsidR="00AD7A2D">
        <w:rPr>
          <w:rFonts w:asciiTheme="majorEastAsia" w:eastAsiaTheme="majorEastAsia" w:hAnsiTheme="majorEastAsia" w:hint="eastAsia"/>
          <w:sz w:val="24"/>
        </w:rPr>
        <w:t>。</w:t>
      </w:r>
    </w:p>
    <w:p w14:paraId="7EFFEEF2" w14:textId="439E4E57" w:rsidR="00A14E14" w:rsidRPr="00FE0049" w:rsidRDefault="00AD7A2D" w:rsidP="00FE004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（三）甲方在乙方的指导下进行</w:t>
      </w:r>
      <w:r w:rsidR="008C0E98">
        <w:rPr>
          <w:rFonts w:asciiTheme="majorEastAsia" w:eastAsiaTheme="majorEastAsia" w:hAnsiTheme="majorEastAsia" w:hint="eastAsia"/>
          <w:sz w:val="24"/>
        </w:rPr>
        <w:t>设备安装</w:t>
      </w:r>
      <w:r>
        <w:rPr>
          <w:rFonts w:asciiTheme="majorEastAsia" w:eastAsiaTheme="majorEastAsia" w:hAnsiTheme="majorEastAsia" w:hint="eastAsia"/>
          <w:sz w:val="24"/>
        </w:rPr>
        <w:t>，设备</w:t>
      </w:r>
      <w:r w:rsidR="008C0E98">
        <w:rPr>
          <w:rFonts w:asciiTheme="majorEastAsia" w:eastAsiaTheme="majorEastAsia" w:hAnsiTheme="majorEastAsia" w:hint="eastAsia"/>
          <w:sz w:val="24"/>
        </w:rPr>
        <w:t>调试完成，经</w:t>
      </w:r>
      <w:r w:rsidR="002A3CCA">
        <w:rPr>
          <w:rFonts w:asciiTheme="majorEastAsia" w:eastAsiaTheme="majorEastAsia" w:hAnsiTheme="majorEastAsia" w:hint="eastAsia"/>
          <w:sz w:val="24"/>
        </w:rPr>
        <w:t>15</w:t>
      </w:r>
      <w:r w:rsidR="008C0E98">
        <w:rPr>
          <w:rFonts w:asciiTheme="majorEastAsia" w:eastAsiaTheme="majorEastAsia" w:hAnsiTheme="majorEastAsia" w:hint="eastAsia"/>
          <w:sz w:val="24"/>
        </w:rPr>
        <w:t>天试运行合格后，甲方组织验收，</w:t>
      </w:r>
      <w:r w:rsidR="00FE0049">
        <w:rPr>
          <w:rFonts w:asciiTheme="majorEastAsia" w:eastAsiaTheme="majorEastAsia" w:hAnsiTheme="majorEastAsia" w:hint="eastAsia"/>
          <w:sz w:val="24"/>
        </w:rPr>
        <w:t>乙方开具合同全款1</w:t>
      </w:r>
      <w:r w:rsidR="00FE0049">
        <w:rPr>
          <w:rFonts w:asciiTheme="majorEastAsia" w:eastAsiaTheme="majorEastAsia" w:hAnsiTheme="majorEastAsia"/>
          <w:sz w:val="24"/>
        </w:rPr>
        <w:t>3</w:t>
      </w:r>
      <w:r w:rsidR="00FE0049">
        <w:rPr>
          <w:rFonts w:asciiTheme="majorEastAsia" w:eastAsiaTheme="majorEastAsia" w:hAnsiTheme="majorEastAsia" w:hint="eastAsia"/>
          <w:sz w:val="24"/>
        </w:rPr>
        <w:t>%增值专用税发票后，甲方再支付合同价的</w:t>
      </w:r>
      <w:r w:rsidR="00FE0049">
        <w:rPr>
          <w:rFonts w:asciiTheme="majorEastAsia" w:eastAsiaTheme="majorEastAsia" w:hAnsiTheme="majorEastAsia"/>
          <w:sz w:val="24"/>
          <w:u w:val="single"/>
        </w:rPr>
        <w:t xml:space="preserve">  </w:t>
      </w:r>
      <w:r>
        <w:rPr>
          <w:rFonts w:asciiTheme="majorEastAsia" w:eastAsiaTheme="majorEastAsia" w:hAnsiTheme="majorEastAsia"/>
          <w:sz w:val="24"/>
          <w:u w:val="single"/>
        </w:rPr>
        <w:t>3</w:t>
      </w:r>
      <w:r w:rsidR="00FE0049">
        <w:rPr>
          <w:rFonts w:asciiTheme="majorEastAsia" w:eastAsiaTheme="majorEastAsia" w:hAnsiTheme="majorEastAsia" w:hint="eastAsia"/>
          <w:sz w:val="24"/>
          <w:u w:val="single"/>
        </w:rPr>
        <w:t>0</w:t>
      </w:r>
      <w:r w:rsidR="00FE0049">
        <w:rPr>
          <w:rFonts w:asciiTheme="majorEastAsia" w:eastAsiaTheme="majorEastAsia" w:hAnsiTheme="majorEastAsia"/>
          <w:sz w:val="24"/>
          <w:u w:val="single"/>
        </w:rPr>
        <w:t xml:space="preserve"> </w:t>
      </w:r>
      <w:r w:rsidR="00FE0049">
        <w:rPr>
          <w:rFonts w:asciiTheme="majorEastAsia" w:eastAsiaTheme="majorEastAsia" w:hAnsiTheme="majorEastAsia"/>
          <w:sz w:val="24"/>
        </w:rPr>
        <w:t xml:space="preserve"> %</w:t>
      </w:r>
      <w:r w:rsidR="00FE0049">
        <w:rPr>
          <w:rFonts w:asciiTheme="majorEastAsia" w:eastAsiaTheme="majorEastAsia" w:hAnsiTheme="majorEastAsia" w:hint="eastAsia"/>
          <w:sz w:val="24"/>
        </w:rPr>
        <w:t>。</w:t>
      </w:r>
    </w:p>
    <w:p w14:paraId="3B7EA97C" w14:textId="5AA7F072" w:rsidR="00A14E14" w:rsidRDefault="008C0E98">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w:t>
      </w:r>
      <w:r w:rsidR="00AD7A2D">
        <w:rPr>
          <w:rFonts w:asciiTheme="majorEastAsia" w:eastAsiaTheme="majorEastAsia" w:hAnsiTheme="majorEastAsia" w:hint="eastAsia"/>
          <w:sz w:val="24"/>
        </w:rPr>
        <w:t>四</w:t>
      </w:r>
      <w:r>
        <w:rPr>
          <w:rFonts w:asciiTheme="majorEastAsia" w:eastAsiaTheme="majorEastAsia" w:hAnsiTheme="majorEastAsia" w:hint="eastAsia"/>
          <w:sz w:val="24"/>
        </w:rPr>
        <w:t>）从验收合格之日起，质保期结束后，设备无质量异议，十个工作日内付清合同余款。</w:t>
      </w:r>
    </w:p>
    <w:p w14:paraId="0538BF5C" w14:textId="77777777" w:rsidR="00A14E14" w:rsidRDefault="008C0E98">
      <w:pPr>
        <w:spacing w:line="460" w:lineRule="exact"/>
        <w:ind w:right="-73" w:firstLineChars="196" w:firstLine="472"/>
        <w:rPr>
          <w:rFonts w:asciiTheme="majorEastAsia" w:eastAsiaTheme="majorEastAsia" w:hAnsiTheme="majorEastAsia"/>
          <w:b/>
          <w:sz w:val="24"/>
        </w:rPr>
      </w:pPr>
      <w:r>
        <w:rPr>
          <w:rFonts w:asciiTheme="majorEastAsia" w:eastAsiaTheme="majorEastAsia" w:hAnsiTheme="majorEastAsia" w:hint="eastAsia"/>
          <w:b/>
          <w:sz w:val="24"/>
        </w:rPr>
        <w:t>七、售后服务</w:t>
      </w:r>
    </w:p>
    <w:p w14:paraId="79D5C4B2" w14:textId="0EAF9480" w:rsidR="00AD7A2D" w:rsidRPr="00AD7A2D" w:rsidRDefault="00AD7A2D">
      <w:pPr>
        <w:spacing w:line="460" w:lineRule="exact"/>
        <w:ind w:right="-73" w:firstLineChars="196" w:firstLine="470"/>
        <w:rPr>
          <w:rFonts w:asciiTheme="majorEastAsia" w:eastAsiaTheme="majorEastAsia" w:hAnsiTheme="majorEastAsia"/>
          <w:color w:val="FF0000"/>
          <w:sz w:val="24"/>
          <w:u w:val="single"/>
        </w:rPr>
      </w:pPr>
      <w:r w:rsidRPr="00AD7A2D">
        <w:rPr>
          <w:rFonts w:asciiTheme="majorEastAsia" w:eastAsiaTheme="majorEastAsia" w:hAnsiTheme="majorEastAsia" w:hint="eastAsia"/>
          <w:color w:val="FF0000"/>
          <w:sz w:val="24"/>
        </w:rPr>
        <w:t>（一）设备质保期为</w:t>
      </w:r>
      <w:r w:rsidRPr="00AD7A2D">
        <w:rPr>
          <w:rFonts w:asciiTheme="majorEastAsia" w:eastAsiaTheme="majorEastAsia" w:hAnsiTheme="majorEastAsia"/>
          <w:color w:val="FF0000"/>
          <w:sz w:val="24"/>
          <w:u w:val="single"/>
        </w:rPr>
        <w:t xml:space="preserve">      </w:t>
      </w:r>
      <w:r w:rsidRPr="00AD7A2D">
        <w:rPr>
          <w:rFonts w:asciiTheme="majorEastAsia" w:eastAsiaTheme="majorEastAsia" w:hAnsiTheme="majorEastAsia" w:hint="eastAsia"/>
          <w:color w:val="FF0000"/>
          <w:sz w:val="24"/>
        </w:rPr>
        <w:t>月。</w:t>
      </w:r>
    </w:p>
    <w:p w14:paraId="6D11E092" w14:textId="467E642C" w:rsidR="00A14E14" w:rsidRDefault="008C0E98">
      <w:pPr>
        <w:spacing w:line="460" w:lineRule="exact"/>
        <w:ind w:right="-73" w:firstLineChars="196" w:firstLine="470"/>
        <w:rPr>
          <w:rFonts w:asciiTheme="majorEastAsia" w:eastAsiaTheme="majorEastAsia" w:hAnsiTheme="majorEastAsia"/>
          <w:sz w:val="24"/>
        </w:rPr>
      </w:pPr>
      <w:r w:rsidRPr="00AD7A2D">
        <w:rPr>
          <w:rFonts w:asciiTheme="majorEastAsia" w:eastAsiaTheme="majorEastAsia" w:hAnsiTheme="majorEastAsia" w:hint="eastAsia"/>
          <w:color w:val="FF0000"/>
          <w:sz w:val="24"/>
        </w:rPr>
        <w:t>（</w:t>
      </w:r>
      <w:r w:rsidR="00AD7A2D" w:rsidRPr="00AD7A2D">
        <w:rPr>
          <w:rFonts w:asciiTheme="majorEastAsia" w:eastAsiaTheme="majorEastAsia" w:hAnsiTheme="majorEastAsia" w:hint="eastAsia"/>
          <w:color w:val="FF0000"/>
          <w:sz w:val="24"/>
        </w:rPr>
        <w:t>二</w:t>
      </w:r>
      <w:r w:rsidRPr="00AD7A2D">
        <w:rPr>
          <w:rFonts w:asciiTheme="majorEastAsia" w:eastAsiaTheme="majorEastAsia" w:hAnsiTheme="majorEastAsia" w:hint="eastAsia"/>
          <w:color w:val="FF0000"/>
          <w:sz w:val="24"/>
        </w:rPr>
        <w:t>）在质保期内乙方对产品质量实行三包，因设备故障，乙方应在</w:t>
      </w:r>
      <w:r w:rsidRPr="00AD7A2D">
        <w:rPr>
          <w:rFonts w:asciiTheme="majorEastAsia" w:eastAsiaTheme="majorEastAsia" w:hAnsiTheme="majorEastAsia" w:hint="eastAsia"/>
          <w:color w:val="FF0000"/>
          <w:sz w:val="24"/>
          <w:u w:val="single"/>
        </w:rPr>
        <w:t xml:space="preserve">   </w:t>
      </w:r>
      <w:r w:rsidRPr="00AD7A2D">
        <w:rPr>
          <w:rFonts w:asciiTheme="majorEastAsia" w:eastAsiaTheme="majorEastAsia" w:hAnsiTheme="majorEastAsia" w:hint="eastAsia"/>
          <w:color w:val="FF0000"/>
          <w:sz w:val="24"/>
        </w:rPr>
        <w:t>小时内到达甲方现场，进行免费维修或更换，由此引起的一切费用由乙方承担。若未能及时处理每次扣除质保金的10%，且甲方有权自行选择处理方式，其产生的一切费用由供方承担。</w:t>
      </w:r>
    </w:p>
    <w:p w14:paraId="163DDF8E" w14:textId="77777777" w:rsidR="00A14E14" w:rsidRDefault="008C0E98">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八、违约条款</w:t>
      </w:r>
    </w:p>
    <w:p w14:paraId="5EB5FCC9" w14:textId="77777777" w:rsidR="00A14E14" w:rsidRDefault="008C0E98">
      <w:pPr>
        <w:spacing w:line="460" w:lineRule="exact"/>
        <w:ind w:firstLineChars="200" w:firstLine="480"/>
        <w:rPr>
          <w:rFonts w:asciiTheme="majorEastAsia" w:eastAsiaTheme="majorEastAsia" w:hAnsiTheme="majorEastAsia"/>
          <w:b/>
          <w:sz w:val="24"/>
        </w:rPr>
      </w:pPr>
      <w:r>
        <w:rPr>
          <w:rFonts w:asciiTheme="majorEastAsia" w:eastAsiaTheme="majorEastAsia" w:hAnsiTheme="majorEastAsia" w:hint="eastAsia"/>
          <w:sz w:val="24"/>
        </w:rPr>
        <w:t>（一）乙方不按期完成合同约定的内容，应向甲方支付违约金，除甲方或不可抗力造成原因外，每延迟交付一天，按合同总价款的</w:t>
      </w:r>
      <w:r>
        <w:rPr>
          <w:rFonts w:asciiTheme="majorEastAsia" w:eastAsiaTheme="majorEastAsia" w:hAnsiTheme="majorEastAsia"/>
          <w:sz w:val="24"/>
        </w:rPr>
        <w:t>0.5%</w:t>
      </w:r>
      <w:r>
        <w:rPr>
          <w:rFonts w:asciiTheme="majorEastAsia" w:eastAsiaTheme="majorEastAsia" w:hAnsiTheme="majorEastAsia" w:hint="eastAsia"/>
          <w:sz w:val="24"/>
        </w:rPr>
        <w:t>支付违约金，违约金可直接从货款中扣除</w:t>
      </w:r>
      <w:r>
        <w:rPr>
          <w:rFonts w:asciiTheme="majorEastAsia" w:eastAsiaTheme="majorEastAsia" w:hAnsiTheme="majorEastAsia"/>
          <w:sz w:val="24"/>
        </w:rPr>
        <w:t xml:space="preserve">; </w:t>
      </w:r>
      <w:r>
        <w:rPr>
          <w:rFonts w:asciiTheme="majorEastAsia" w:eastAsiaTheme="majorEastAsia" w:hAnsiTheme="majorEastAsia" w:hint="eastAsia"/>
          <w:sz w:val="24"/>
        </w:rPr>
        <w:t>延期超过</w:t>
      </w:r>
      <w:r>
        <w:rPr>
          <w:rFonts w:asciiTheme="majorEastAsia" w:eastAsiaTheme="majorEastAsia" w:hAnsiTheme="majorEastAsia"/>
          <w:sz w:val="24"/>
          <w:u w:val="single"/>
        </w:rPr>
        <w:t xml:space="preserve">  30  </w:t>
      </w:r>
      <w:r>
        <w:rPr>
          <w:rFonts w:asciiTheme="majorEastAsia" w:eastAsiaTheme="majorEastAsia" w:hAnsiTheme="majorEastAsia" w:hint="eastAsia"/>
          <w:sz w:val="24"/>
        </w:rPr>
        <w:t>日，甲方有权强制解除合同，追回预付款并赔偿带来的一切损失。</w:t>
      </w:r>
      <w:r>
        <w:rPr>
          <w:rFonts w:asciiTheme="majorEastAsia" w:eastAsiaTheme="majorEastAsia" w:hAnsiTheme="majorEastAsia"/>
          <w:sz w:val="24"/>
        </w:rPr>
        <w:t xml:space="preserve">               </w:t>
      </w:r>
    </w:p>
    <w:p w14:paraId="06AF9FB0" w14:textId="77777777"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（二）乙方所供产品品种、型号、规格、质量不符合规定的，由其负责包换或包修，并承担修理、调换或退货而支付的实际费用。</w:t>
      </w:r>
      <w:r>
        <w:rPr>
          <w:rFonts w:asciiTheme="majorEastAsia" w:eastAsiaTheme="majorEastAsia" w:hAnsiTheme="majorEastAsia"/>
          <w:sz w:val="24"/>
        </w:rPr>
        <w:t> </w:t>
      </w:r>
    </w:p>
    <w:p w14:paraId="1A8DCF4C" w14:textId="77777777"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（三）非因甲方原因，乙方不履行本合同规定的义务，致使工作延误，甲方有权要求其强制履行或解除合同，并要求乙方等额赔偿由此造成的一切损失。</w:t>
      </w:r>
    </w:p>
    <w:p w14:paraId="4D565E77" w14:textId="77777777"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（四）本项目不得转让分包，如有发生，无条件清理退场，所造成的一切损失由乙方负责。</w:t>
      </w:r>
    </w:p>
    <w:p w14:paraId="0572DC7E" w14:textId="77777777" w:rsidR="00A14E14" w:rsidRDefault="008C0E98">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九、知识产权</w:t>
      </w:r>
    </w:p>
    <w:p w14:paraId="22817869" w14:textId="77777777" w:rsidR="00A14E14" w:rsidRDefault="008C0E98">
      <w:pPr>
        <w:pStyle w:val="20"/>
        <w:spacing w:line="460" w:lineRule="exact"/>
        <w:ind w:leftChars="0" w:left="0" w:firstLineChars="200" w:firstLine="480"/>
        <w:rPr>
          <w:rFonts w:asciiTheme="majorEastAsia" w:eastAsiaTheme="majorEastAsia" w:hAnsiTheme="majorEastAsia"/>
        </w:rPr>
      </w:pPr>
      <w:r>
        <w:rPr>
          <w:rFonts w:asciiTheme="majorEastAsia" w:eastAsiaTheme="majorEastAsia" w:hAnsiTheme="majorEastAsia" w:hint="eastAsia"/>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14:paraId="5BF5152E" w14:textId="77777777" w:rsidR="00A14E14" w:rsidRDefault="008C0E98">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十、合同生效及审核</w:t>
      </w:r>
    </w:p>
    <w:p w14:paraId="643A7906" w14:textId="77777777"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本合同经甲方、乙方签字盖章后生效，合同签订的内容不能超出询价采购文件和报价文件的实质性内容。</w:t>
      </w:r>
    </w:p>
    <w:p w14:paraId="3241C9ED" w14:textId="77777777" w:rsidR="00A14E14" w:rsidRDefault="008C0E98">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十一、合同的组成部分</w:t>
      </w:r>
    </w:p>
    <w:p w14:paraId="20EC4E69" w14:textId="77777777"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本合同条款、供应商确认通知书、询价文件、报价文件构成合同的组成部分。</w:t>
      </w:r>
      <w:r>
        <w:rPr>
          <w:rFonts w:asciiTheme="majorEastAsia" w:eastAsiaTheme="majorEastAsia" w:hAnsiTheme="majorEastAsia"/>
          <w:sz w:val="24"/>
        </w:rPr>
        <w:t xml:space="preserve"> </w:t>
      </w:r>
    </w:p>
    <w:p w14:paraId="2488C64C" w14:textId="77777777" w:rsidR="00A14E14" w:rsidRDefault="008C0E98">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十二</w:t>
      </w:r>
      <w:r>
        <w:rPr>
          <w:rFonts w:asciiTheme="majorEastAsia" w:eastAsiaTheme="majorEastAsia" w:hAnsiTheme="majorEastAsia" w:hint="eastAsia"/>
          <w:sz w:val="24"/>
        </w:rPr>
        <w:t>、本合同一式五份，以中文书写，甲方、乙方各执四份、一份。</w:t>
      </w:r>
    </w:p>
    <w:p w14:paraId="2E2C1545" w14:textId="77777777" w:rsidR="00A14E14" w:rsidRDefault="008C0E98">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十三、</w:t>
      </w:r>
      <w:r>
        <w:rPr>
          <w:rFonts w:asciiTheme="majorEastAsia" w:eastAsiaTheme="majorEastAsia" w:hAnsiTheme="majorEastAsia" w:hint="eastAsia"/>
          <w:sz w:val="24"/>
        </w:rPr>
        <w:t>本合同一切未尽事宜，按合同法有关规定执行，无相关规定的，由甲乙双方协商解决。</w:t>
      </w:r>
    </w:p>
    <w:p w14:paraId="6C38D2BA" w14:textId="77777777" w:rsidR="00A14E14" w:rsidRDefault="00A14E14">
      <w:pPr>
        <w:spacing w:line="460" w:lineRule="exact"/>
        <w:jc w:val="center"/>
        <w:rPr>
          <w:rFonts w:asciiTheme="majorEastAsia" w:eastAsiaTheme="majorEastAsia" w:hAnsiTheme="majorEastAsia"/>
          <w:b/>
          <w:bCs/>
          <w:sz w:val="24"/>
        </w:rPr>
      </w:pPr>
    </w:p>
    <w:p w14:paraId="5AF92187" w14:textId="77777777" w:rsidR="00A14E14" w:rsidRDefault="008C0E98">
      <w:pPr>
        <w:spacing w:line="460" w:lineRule="exact"/>
        <w:rPr>
          <w:rFonts w:asciiTheme="majorEastAsia" w:eastAsiaTheme="majorEastAsia" w:hAnsiTheme="majorEastAsia"/>
          <w:sz w:val="24"/>
        </w:rPr>
      </w:pPr>
      <w:r>
        <w:rPr>
          <w:rFonts w:asciiTheme="majorEastAsia" w:eastAsiaTheme="majorEastAsia" w:hAnsiTheme="majorEastAsia" w:hint="eastAsia"/>
          <w:sz w:val="24"/>
        </w:rPr>
        <w:t>甲方：</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（盖章）</w:t>
      </w:r>
      <w:r>
        <w:rPr>
          <w:rFonts w:asciiTheme="majorEastAsia" w:eastAsiaTheme="majorEastAsia" w:hAnsiTheme="majorEastAsia"/>
          <w:sz w:val="24"/>
        </w:rPr>
        <w:t xml:space="preserve">    </w:t>
      </w:r>
      <w:r>
        <w:rPr>
          <w:rFonts w:asciiTheme="majorEastAsia" w:eastAsiaTheme="majorEastAsia" w:hAnsiTheme="majorEastAsia" w:hint="eastAsia"/>
          <w:sz w:val="24"/>
        </w:rPr>
        <w:t>乙方：</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（盖章）</w:t>
      </w:r>
      <w:r>
        <w:rPr>
          <w:rFonts w:asciiTheme="majorEastAsia" w:eastAsiaTheme="majorEastAsia" w:hAnsiTheme="majorEastAsia"/>
          <w:sz w:val="24"/>
        </w:rPr>
        <w:t xml:space="preserve">       </w:t>
      </w:r>
    </w:p>
    <w:p w14:paraId="228830E8" w14:textId="77777777" w:rsidR="00A14E14" w:rsidRDefault="00A14E14">
      <w:pPr>
        <w:widowControl/>
        <w:snapToGrid w:val="0"/>
        <w:spacing w:before="19" w:line="460" w:lineRule="exact"/>
        <w:rPr>
          <w:rFonts w:asciiTheme="majorEastAsia" w:eastAsiaTheme="majorEastAsia" w:hAnsiTheme="majorEastAsia"/>
          <w:sz w:val="24"/>
        </w:rPr>
      </w:pPr>
    </w:p>
    <w:p w14:paraId="5DC8E73B" w14:textId="77777777" w:rsidR="00A14E14" w:rsidRDefault="008C0E98">
      <w:pPr>
        <w:widowControl/>
        <w:snapToGrid w:val="0"/>
        <w:spacing w:before="19" w:line="460" w:lineRule="exact"/>
        <w:rPr>
          <w:rFonts w:asciiTheme="majorEastAsia" w:eastAsiaTheme="majorEastAsia" w:hAnsiTheme="majorEastAsia"/>
          <w:sz w:val="24"/>
          <w:u w:val="single"/>
        </w:rPr>
      </w:pPr>
      <w:r>
        <w:rPr>
          <w:rFonts w:asciiTheme="majorEastAsia" w:eastAsiaTheme="majorEastAsia" w:hAnsiTheme="majorEastAsia" w:hint="eastAsia"/>
          <w:sz w:val="24"/>
        </w:rPr>
        <w:t>地址：</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地址：</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14:paraId="7F5BB00D" w14:textId="77777777" w:rsidR="00A14E14" w:rsidRDefault="008C0E98">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法定（授权）代表人：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法定（授权）代表人：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14:paraId="7B7DD8F5" w14:textId="77777777" w:rsidR="00A14E14" w:rsidRDefault="008C0E98">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联系人：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14:paraId="25F9211F" w14:textId="77777777" w:rsidR="00A14E14" w:rsidRDefault="008C0E98">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联系电话：</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联系电话：</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14:paraId="61786E50" w14:textId="77777777" w:rsidR="00A14E14" w:rsidRDefault="008C0E98">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二</w:t>
      </w:r>
      <w:proofErr w:type="gramStart"/>
      <w:r>
        <w:rPr>
          <w:rFonts w:asciiTheme="majorEastAsia" w:eastAsiaTheme="majorEastAsia" w:hAnsiTheme="majorEastAsia"/>
          <w:sz w:val="24"/>
        </w:rPr>
        <w:t>0</w:t>
      </w:r>
      <w:r w:rsidR="002E75A0">
        <w:rPr>
          <w:rFonts w:asciiTheme="majorEastAsia" w:eastAsiaTheme="majorEastAsia" w:hAnsiTheme="majorEastAsia" w:hint="eastAsia"/>
          <w:sz w:val="24"/>
        </w:rPr>
        <w:t>二</w:t>
      </w:r>
      <w:proofErr w:type="gramEnd"/>
      <w:r>
        <w:rPr>
          <w:rFonts w:asciiTheme="majorEastAsia" w:eastAsiaTheme="majorEastAsia" w:hAnsiTheme="majorEastAsia"/>
          <w:sz w:val="24"/>
          <w:u w:val="single"/>
        </w:rPr>
        <w:t xml:space="preserve">    </w:t>
      </w:r>
      <w:r>
        <w:rPr>
          <w:rFonts w:asciiTheme="majorEastAsia" w:eastAsiaTheme="majorEastAsia" w:hAnsiTheme="majorEastAsia" w:hint="eastAsia"/>
          <w:sz w:val="24"/>
        </w:rPr>
        <w:t>年</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日</w:t>
      </w:r>
      <w:r>
        <w:rPr>
          <w:rFonts w:asciiTheme="majorEastAsia" w:eastAsiaTheme="majorEastAsia" w:hAnsiTheme="majorEastAsia"/>
          <w:sz w:val="24"/>
        </w:rPr>
        <w:t xml:space="preserve">                   </w:t>
      </w:r>
      <w:r>
        <w:rPr>
          <w:rFonts w:asciiTheme="majorEastAsia" w:eastAsiaTheme="majorEastAsia" w:hAnsiTheme="majorEastAsia" w:hint="eastAsia"/>
          <w:sz w:val="24"/>
        </w:rPr>
        <w:t>二</w:t>
      </w:r>
      <w:proofErr w:type="gramStart"/>
      <w:r>
        <w:rPr>
          <w:rFonts w:asciiTheme="majorEastAsia" w:eastAsiaTheme="majorEastAsia" w:hAnsiTheme="majorEastAsia"/>
          <w:sz w:val="24"/>
        </w:rPr>
        <w:t>0</w:t>
      </w:r>
      <w:r w:rsidR="002E75A0">
        <w:rPr>
          <w:rFonts w:asciiTheme="majorEastAsia" w:eastAsiaTheme="majorEastAsia" w:hAnsiTheme="majorEastAsia" w:hint="eastAsia"/>
          <w:sz w:val="24"/>
        </w:rPr>
        <w:t>二</w:t>
      </w:r>
      <w:proofErr w:type="gramEnd"/>
      <w:r>
        <w:rPr>
          <w:rFonts w:asciiTheme="majorEastAsia" w:eastAsiaTheme="majorEastAsia" w:hAnsiTheme="majorEastAsia"/>
          <w:sz w:val="24"/>
          <w:u w:val="single"/>
        </w:rPr>
        <w:t xml:space="preserve">    </w:t>
      </w:r>
      <w:r>
        <w:rPr>
          <w:rFonts w:asciiTheme="majorEastAsia" w:eastAsiaTheme="majorEastAsia" w:hAnsiTheme="majorEastAsia" w:hint="eastAsia"/>
          <w:sz w:val="24"/>
        </w:rPr>
        <w:t>年</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日</w:t>
      </w:r>
    </w:p>
    <w:p w14:paraId="642CDAE9" w14:textId="77777777" w:rsidR="00A14E14" w:rsidRDefault="00A14E14">
      <w:pPr>
        <w:spacing w:line="360" w:lineRule="auto"/>
        <w:rPr>
          <w:rFonts w:asciiTheme="majorEastAsia" w:eastAsiaTheme="majorEastAsia" w:hAnsiTheme="majorEastAsia"/>
          <w:sz w:val="32"/>
          <w:szCs w:val="32"/>
        </w:rPr>
      </w:pPr>
    </w:p>
    <w:p w14:paraId="27D71368" w14:textId="77777777" w:rsidR="00A14E14" w:rsidRDefault="00A14E14">
      <w:pPr>
        <w:spacing w:line="360" w:lineRule="auto"/>
        <w:rPr>
          <w:rFonts w:asciiTheme="majorEastAsia" w:eastAsiaTheme="majorEastAsia" w:hAnsiTheme="majorEastAsia"/>
          <w:sz w:val="32"/>
          <w:szCs w:val="32"/>
        </w:rPr>
      </w:pPr>
    </w:p>
    <w:p w14:paraId="011052CE" w14:textId="77777777" w:rsidR="00A14E14" w:rsidRDefault="00A14E14">
      <w:pPr>
        <w:spacing w:line="360" w:lineRule="auto"/>
        <w:rPr>
          <w:rFonts w:asciiTheme="majorEastAsia" w:eastAsiaTheme="majorEastAsia" w:hAnsiTheme="majorEastAsia"/>
          <w:sz w:val="32"/>
          <w:szCs w:val="32"/>
        </w:rPr>
      </w:pPr>
    </w:p>
    <w:p w14:paraId="6A454A07" w14:textId="77777777" w:rsidR="00A14E14" w:rsidRDefault="00A14E14">
      <w:pPr>
        <w:spacing w:line="360" w:lineRule="auto"/>
        <w:rPr>
          <w:rFonts w:asciiTheme="majorEastAsia" w:eastAsiaTheme="majorEastAsia" w:hAnsiTheme="majorEastAsia"/>
          <w:sz w:val="32"/>
          <w:szCs w:val="32"/>
        </w:rPr>
      </w:pPr>
    </w:p>
    <w:p w14:paraId="7F35DA4A" w14:textId="77777777" w:rsidR="00A14E14" w:rsidRDefault="00A14E14">
      <w:pPr>
        <w:spacing w:line="360" w:lineRule="auto"/>
        <w:rPr>
          <w:rFonts w:asciiTheme="majorEastAsia" w:eastAsiaTheme="majorEastAsia" w:hAnsiTheme="majorEastAsia"/>
          <w:sz w:val="32"/>
          <w:szCs w:val="32"/>
        </w:rPr>
      </w:pPr>
    </w:p>
    <w:p w14:paraId="500435D4" w14:textId="77777777" w:rsidR="00A14E14" w:rsidRDefault="00A14E14">
      <w:pPr>
        <w:spacing w:line="500" w:lineRule="exact"/>
        <w:rPr>
          <w:rFonts w:asciiTheme="majorEastAsia" w:eastAsiaTheme="majorEastAsia" w:hAnsiTheme="majorEastAsia"/>
          <w:b/>
          <w:bCs/>
          <w:sz w:val="32"/>
          <w:szCs w:val="32"/>
        </w:rPr>
      </w:pPr>
    </w:p>
    <w:p w14:paraId="4C91E40D" w14:textId="77777777" w:rsidR="00A14E14" w:rsidRDefault="008C0E98">
      <w:pPr>
        <w:spacing w:line="500" w:lineRule="exact"/>
        <w:ind w:firstLineChars="1050" w:firstLine="3373"/>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t>第六部分</w:t>
      </w:r>
      <w:r>
        <w:rPr>
          <w:rFonts w:asciiTheme="majorEastAsia" w:eastAsiaTheme="majorEastAsia" w:hAnsiTheme="majorEastAsia"/>
          <w:b/>
          <w:bCs/>
          <w:sz w:val="32"/>
          <w:szCs w:val="32"/>
        </w:rPr>
        <w:t xml:space="preserve"> </w:t>
      </w:r>
      <w:r>
        <w:rPr>
          <w:rFonts w:asciiTheme="majorEastAsia" w:eastAsiaTheme="majorEastAsia" w:hAnsiTheme="majorEastAsia" w:hint="eastAsia"/>
          <w:b/>
          <w:bCs/>
          <w:sz w:val="32"/>
          <w:szCs w:val="32"/>
        </w:rPr>
        <w:t>文件格式</w:t>
      </w:r>
    </w:p>
    <w:p w14:paraId="13E69EFE" w14:textId="77777777" w:rsidR="00A14E14" w:rsidRDefault="008C0E98">
      <w:pPr>
        <w:spacing w:line="500" w:lineRule="exact"/>
        <w:jc w:val="lef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附件一</w:t>
      </w:r>
    </w:p>
    <w:p w14:paraId="116E28B4" w14:textId="77777777" w:rsidR="00A14E14" w:rsidRDefault="008C0E98">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法定代表人授权委托书</w:t>
      </w:r>
    </w:p>
    <w:p w14:paraId="4A1C3E3B" w14:textId="77777777" w:rsidR="00A14E14" w:rsidRDefault="00A14E14">
      <w:pPr>
        <w:spacing w:line="500" w:lineRule="exact"/>
        <w:rPr>
          <w:rFonts w:asciiTheme="majorEastAsia" w:eastAsiaTheme="majorEastAsia" w:hAnsiTheme="majorEastAsia"/>
          <w:sz w:val="32"/>
        </w:rPr>
      </w:pPr>
    </w:p>
    <w:p w14:paraId="388C4A28" w14:textId="77777777" w:rsidR="00A14E14" w:rsidRDefault="008C0E98">
      <w:pPr>
        <w:spacing w:line="560" w:lineRule="exact"/>
        <w:rPr>
          <w:rFonts w:asciiTheme="majorEastAsia" w:eastAsiaTheme="majorEastAsia" w:hAnsiTheme="majorEastAsia"/>
          <w:sz w:val="24"/>
        </w:rPr>
      </w:pPr>
      <w:r>
        <w:rPr>
          <w:rFonts w:asciiTheme="majorEastAsia" w:eastAsiaTheme="majorEastAsia" w:hAnsiTheme="majorEastAsia" w:hint="eastAsia"/>
          <w:sz w:val="24"/>
        </w:rPr>
        <w:t>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w:t>
      </w:r>
    </w:p>
    <w:p w14:paraId="7905A982" w14:textId="77777777" w:rsidR="00A14E14" w:rsidRDefault="008C0E98">
      <w:pPr>
        <w:spacing w:line="560" w:lineRule="exact"/>
        <w:ind w:firstLineChars="200" w:firstLine="480"/>
        <w:rPr>
          <w:rFonts w:asciiTheme="majorEastAsia" w:eastAsiaTheme="majorEastAsia" w:hAnsiTheme="majorEastAsia"/>
          <w:sz w:val="24"/>
        </w:rPr>
      </w:pPr>
      <w:r>
        <w:rPr>
          <w:rFonts w:asciiTheme="majorEastAsia" w:eastAsiaTheme="majorEastAsia" w:hAnsiTheme="majorEastAsia"/>
          <w:sz w:val="24"/>
          <w:u w:val="single"/>
        </w:rPr>
        <w:t xml:space="preserve">                  </w:t>
      </w:r>
      <w:r>
        <w:rPr>
          <w:rFonts w:asciiTheme="majorEastAsia" w:eastAsiaTheme="majorEastAsia" w:hAnsiTheme="majorEastAsia" w:hint="eastAsia"/>
          <w:sz w:val="24"/>
        </w:rPr>
        <w:t>（单位名称）法定代表人授权我单位</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p>
    <w:p w14:paraId="6944DD48" w14:textId="77777777" w:rsidR="00A14E14" w:rsidRDefault="008C0E98">
      <w:pPr>
        <w:pStyle w:val="a6"/>
        <w:spacing w:after="0" w:line="560" w:lineRule="exact"/>
        <w:ind w:leftChars="0" w:left="0" w:firstLine="200"/>
        <w:rPr>
          <w:rFonts w:asciiTheme="majorEastAsia" w:eastAsiaTheme="majorEastAsia" w:hAnsiTheme="majorEastAsia"/>
        </w:rPr>
      </w:pPr>
      <w:r>
        <w:rPr>
          <w:rFonts w:asciiTheme="majorEastAsia" w:eastAsiaTheme="majorEastAsia" w:hAnsiTheme="majorEastAsia"/>
          <w:u w:val="single"/>
        </w:rPr>
        <w:t xml:space="preserve">          </w:t>
      </w:r>
      <w:r>
        <w:rPr>
          <w:rFonts w:asciiTheme="majorEastAsia" w:eastAsiaTheme="majorEastAsia" w:hAnsiTheme="majorEastAsia" w:hint="eastAsia"/>
        </w:rPr>
        <w:t>（职务或职称）</w:t>
      </w:r>
      <w:r>
        <w:rPr>
          <w:rFonts w:asciiTheme="majorEastAsia" w:eastAsiaTheme="majorEastAsia" w:hAnsiTheme="majorEastAsia"/>
          <w:u w:val="single"/>
        </w:rPr>
        <w:t xml:space="preserve">        </w:t>
      </w:r>
      <w:r>
        <w:rPr>
          <w:rFonts w:asciiTheme="majorEastAsia" w:eastAsiaTheme="majorEastAsia" w:hAnsiTheme="majorEastAsia" w:hint="eastAsia"/>
        </w:rPr>
        <w:t>（姓名）为我单位本次授权代理人，全权处理此次</w:t>
      </w:r>
      <w:proofErr w:type="gramStart"/>
      <w:r>
        <w:rPr>
          <w:rFonts w:asciiTheme="majorEastAsia" w:eastAsiaTheme="majorEastAsia" w:hAnsiTheme="majorEastAsia" w:hint="eastAsia"/>
          <w:u w:val="single"/>
        </w:rPr>
        <w:t xml:space="preserve">　　　　　　　　　　</w:t>
      </w:r>
      <w:proofErr w:type="gramEnd"/>
      <w:r>
        <w:rPr>
          <w:rFonts w:asciiTheme="majorEastAsia" w:eastAsiaTheme="majorEastAsia" w:hAnsiTheme="majorEastAsia" w:hint="eastAsia"/>
        </w:rPr>
        <w:t>项目</w:t>
      </w:r>
      <w:r>
        <w:rPr>
          <w:rFonts w:asciiTheme="majorEastAsia" w:eastAsiaTheme="majorEastAsia" w:hAnsiTheme="majorEastAsia" w:hint="eastAsia"/>
          <w:kern w:val="10"/>
        </w:rPr>
        <w:t>询价</w:t>
      </w:r>
      <w:r>
        <w:rPr>
          <w:rFonts w:asciiTheme="majorEastAsia" w:eastAsiaTheme="majorEastAsia" w:hAnsiTheme="majorEastAsia" w:hint="eastAsia"/>
        </w:rPr>
        <w:t>活动的一切事宜。</w:t>
      </w:r>
    </w:p>
    <w:p w14:paraId="11E9F324" w14:textId="77777777" w:rsidR="00A14E14" w:rsidRDefault="008C0E98">
      <w:pPr>
        <w:spacing w:line="560" w:lineRule="exact"/>
        <w:ind w:firstLine="630"/>
        <w:rPr>
          <w:rFonts w:asciiTheme="majorEastAsia" w:eastAsiaTheme="majorEastAsia" w:hAnsiTheme="majorEastAsia"/>
          <w:sz w:val="24"/>
        </w:rPr>
      </w:pPr>
      <w:r>
        <w:rPr>
          <w:rFonts w:asciiTheme="majorEastAsia" w:eastAsiaTheme="majorEastAsia" w:hAnsiTheme="majorEastAsia" w:hint="eastAsia"/>
          <w:sz w:val="24"/>
        </w:rPr>
        <w:t>特此授权</w:t>
      </w:r>
    </w:p>
    <w:p w14:paraId="572179B4" w14:textId="77777777" w:rsidR="00A14E14" w:rsidRDefault="008C0E98">
      <w:pPr>
        <w:spacing w:line="560" w:lineRule="exact"/>
        <w:ind w:firstLine="600"/>
        <w:rPr>
          <w:rFonts w:asciiTheme="majorEastAsia" w:eastAsiaTheme="majorEastAsia" w:hAnsiTheme="majorEastAsia"/>
          <w:sz w:val="24"/>
        </w:rPr>
      </w:pPr>
      <w:r>
        <w:rPr>
          <w:rFonts w:asciiTheme="majorEastAsia" w:eastAsiaTheme="majorEastAsia" w:hAnsiTheme="majorEastAsia" w:hint="eastAsia"/>
          <w:sz w:val="24"/>
        </w:rPr>
        <w:t>（附法定代表人、授权代理人身份证明复印件）</w:t>
      </w:r>
    </w:p>
    <w:p w14:paraId="3A46CF20" w14:textId="77777777" w:rsidR="00A14E14" w:rsidRDefault="00A14E14">
      <w:pPr>
        <w:spacing w:line="500" w:lineRule="exact"/>
        <w:ind w:firstLine="630"/>
        <w:rPr>
          <w:rFonts w:asciiTheme="majorEastAsia" w:eastAsiaTheme="majorEastAsia" w:hAnsiTheme="majorEastAsia"/>
          <w:sz w:val="24"/>
        </w:rPr>
      </w:pPr>
    </w:p>
    <w:p w14:paraId="4984C535" w14:textId="77777777" w:rsidR="00A14E14" w:rsidRDefault="008C0E98">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单位名称（公章）：</w:t>
      </w:r>
      <w:r>
        <w:rPr>
          <w:rFonts w:asciiTheme="majorEastAsia" w:eastAsiaTheme="majorEastAsia" w:hAnsiTheme="majorEastAsia"/>
          <w:sz w:val="24"/>
          <w:u w:val="single"/>
        </w:rPr>
        <w:t xml:space="preserve">                   </w:t>
      </w:r>
    </w:p>
    <w:p w14:paraId="058E6025" w14:textId="77777777" w:rsidR="00A14E14" w:rsidRDefault="00A14E14">
      <w:pPr>
        <w:spacing w:line="500" w:lineRule="exact"/>
        <w:ind w:firstLine="629"/>
        <w:rPr>
          <w:rFonts w:asciiTheme="majorEastAsia" w:eastAsiaTheme="majorEastAsia" w:hAnsiTheme="majorEastAsia"/>
          <w:sz w:val="24"/>
        </w:rPr>
      </w:pPr>
    </w:p>
    <w:p w14:paraId="420B0F68" w14:textId="77777777" w:rsidR="00A14E14" w:rsidRDefault="008C0E98">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法定代表人（签字、印章）：</w:t>
      </w:r>
      <w:r>
        <w:rPr>
          <w:rFonts w:asciiTheme="majorEastAsia" w:eastAsiaTheme="majorEastAsia" w:hAnsiTheme="majorEastAsia"/>
          <w:sz w:val="24"/>
          <w:u w:val="single"/>
        </w:rPr>
        <w:t xml:space="preserve">                   </w:t>
      </w:r>
    </w:p>
    <w:p w14:paraId="3D5AE9D0" w14:textId="77777777" w:rsidR="00A14E14" w:rsidRDefault="00A14E14">
      <w:pPr>
        <w:spacing w:line="500" w:lineRule="exact"/>
        <w:rPr>
          <w:rFonts w:asciiTheme="majorEastAsia" w:eastAsiaTheme="majorEastAsia" w:hAnsiTheme="majorEastAsia"/>
          <w:sz w:val="24"/>
        </w:rPr>
      </w:pPr>
    </w:p>
    <w:p w14:paraId="63C8B304" w14:textId="77777777" w:rsidR="00A14E14" w:rsidRDefault="008C0E98">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法定代表授权人签字：</w:t>
      </w:r>
      <w:r>
        <w:rPr>
          <w:rFonts w:asciiTheme="majorEastAsia" w:eastAsiaTheme="majorEastAsia" w:hAnsiTheme="majorEastAsia"/>
          <w:sz w:val="24"/>
          <w:u w:val="single"/>
        </w:rPr>
        <w:t xml:space="preserve">                   </w:t>
      </w:r>
    </w:p>
    <w:p w14:paraId="25889438" w14:textId="77777777" w:rsidR="00A14E14" w:rsidRDefault="00A14E14">
      <w:pPr>
        <w:widowControl/>
        <w:snapToGrid w:val="0"/>
        <w:spacing w:before="19" w:line="500" w:lineRule="exact"/>
        <w:rPr>
          <w:rFonts w:asciiTheme="majorEastAsia" w:eastAsiaTheme="majorEastAsia" w:hAnsiTheme="majorEastAsia"/>
          <w:sz w:val="24"/>
        </w:rPr>
      </w:pPr>
    </w:p>
    <w:p w14:paraId="03AAF42D" w14:textId="77777777" w:rsidR="00A14E14" w:rsidRDefault="008C0E98">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单位开户行名称（全称）：</w:t>
      </w:r>
      <w:r>
        <w:rPr>
          <w:rFonts w:asciiTheme="majorEastAsia" w:eastAsiaTheme="majorEastAsia" w:hAnsiTheme="majorEastAsia"/>
          <w:sz w:val="24"/>
          <w:u w:val="single"/>
        </w:rPr>
        <w:t xml:space="preserve">                   </w:t>
      </w:r>
    </w:p>
    <w:p w14:paraId="50660EEE" w14:textId="77777777" w:rsidR="00A14E14" w:rsidRDefault="00A14E14">
      <w:pPr>
        <w:widowControl/>
        <w:snapToGrid w:val="0"/>
        <w:spacing w:before="19" w:line="500" w:lineRule="exact"/>
        <w:rPr>
          <w:rFonts w:asciiTheme="majorEastAsia" w:eastAsiaTheme="majorEastAsia" w:hAnsiTheme="majorEastAsia"/>
          <w:sz w:val="24"/>
        </w:rPr>
      </w:pPr>
    </w:p>
    <w:p w14:paraId="76579D38" w14:textId="77777777" w:rsidR="00A14E14" w:rsidRDefault="008C0E98">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单位基本户</w:t>
      </w:r>
      <w:proofErr w:type="gramStart"/>
      <w:r>
        <w:rPr>
          <w:rFonts w:asciiTheme="majorEastAsia" w:eastAsiaTheme="majorEastAsia" w:hAnsiTheme="majorEastAsia" w:hint="eastAsia"/>
          <w:sz w:val="24"/>
        </w:rPr>
        <w:t>帐号</w:t>
      </w:r>
      <w:proofErr w:type="gramEnd"/>
      <w:r>
        <w:rPr>
          <w:rFonts w:asciiTheme="majorEastAsia" w:eastAsiaTheme="majorEastAsia" w:hAnsiTheme="majorEastAsia" w:hint="eastAsia"/>
          <w:sz w:val="24"/>
        </w:rPr>
        <w:t>：</w:t>
      </w:r>
      <w:r>
        <w:rPr>
          <w:rFonts w:asciiTheme="majorEastAsia" w:eastAsiaTheme="majorEastAsia" w:hAnsiTheme="majorEastAsia"/>
          <w:sz w:val="24"/>
          <w:u w:val="single"/>
        </w:rPr>
        <w:t xml:space="preserve">                          </w:t>
      </w:r>
    </w:p>
    <w:p w14:paraId="1A37689A" w14:textId="77777777" w:rsidR="00A14E14" w:rsidRDefault="00A14E14">
      <w:pPr>
        <w:spacing w:line="500" w:lineRule="exact"/>
        <w:rPr>
          <w:rFonts w:asciiTheme="majorEastAsia" w:eastAsiaTheme="majorEastAsia" w:hAnsiTheme="majorEastAsia"/>
          <w:b/>
          <w:sz w:val="30"/>
          <w:szCs w:val="30"/>
        </w:rPr>
      </w:pPr>
    </w:p>
    <w:p w14:paraId="5AB4AE24" w14:textId="77777777" w:rsidR="00A14E14" w:rsidRDefault="00A14E14">
      <w:pPr>
        <w:spacing w:line="500" w:lineRule="exact"/>
        <w:rPr>
          <w:rFonts w:asciiTheme="majorEastAsia" w:eastAsiaTheme="majorEastAsia" w:hAnsiTheme="majorEastAsia"/>
          <w:b/>
          <w:sz w:val="30"/>
          <w:szCs w:val="30"/>
        </w:rPr>
      </w:pPr>
    </w:p>
    <w:p w14:paraId="60897EE2" w14:textId="77777777" w:rsidR="00A14E14" w:rsidRDefault="00A14E14">
      <w:pPr>
        <w:spacing w:line="500" w:lineRule="exact"/>
        <w:rPr>
          <w:rFonts w:asciiTheme="majorEastAsia" w:eastAsiaTheme="majorEastAsia" w:hAnsiTheme="majorEastAsia"/>
          <w:b/>
          <w:sz w:val="30"/>
          <w:szCs w:val="30"/>
        </w:rPr>
      </w:pPr>
    </w:p>
    <w:p w14:paraId="15D57BD8" w14:textId="77777777" w:rsidR="00A14E14" w:rsidRDefault="00A14E14">
      <w:pPr>
        <w:spacing w:line="500" w:lineRule="exact"/>
        <w:rPr>
          <w:rFonts w:asciiTheme="majorEastAsia" w:eastAsiaTheme="majorEastAsia" w:hAnsiTheme="majorEastAsia"/>
          <w:b/>
          <w:sz w:val="30"/>
          <w:szCs w:val="30"/>
        </w:rPr>
      </w:pPr>
    </w:p>
    <w:p w14:paraId="39FCDBD8" w14:textId="77777777" w:rsidR="00A14E14" w:rsidRDefault="00A14E14">
      <w:pPr>
        <w:spacing w:line="500" w:lineRule="exact"/>
        <w:rPr>
          <w:rFonts w:asciiTheme="majorEastAsia" w:eastAsiaTheme="majorEastAsia" w:hAnsiTheme="majorEastAsia"/>
          <w:b/>
          <w:sz w:val="30"/>
          <w:szCs w:val="30"/>
        </w:rPr>
      </w:pPr>
    </w:p>
    <w:p w14:paraId="348AC729" w14:textId="77777777" w:rsidR="00A14E14" w:rsidRDefault="00A14E14">
      <w:pPr>
        <w:spacing w:line="500" w:lineRule="exact"/>
        <w:rPr>
          <w:rFonts w:asciiTheme="majorEastAsia" w:eastAsiaTheme="majorEastAsia" w:hAnsiTheme="majorEastAsia"/>
          <w:b/>
          <w:sz w:val="30"/>
          <w:szCs w:val="30"/>
        </w:rPr>
      </w:pPr>
    </w:p>
    <w:p w14:paraId="4B0733A1" w14:textId="77777777" w:rsidR="00A14E14" w:rsidRDefault="00A14E14">
      <w:pPr>
        <w:spacing w:line="500" w:lineRule="exact"/>
        <w:rPr>
          <w:rFonts w:asciiTheme="majorEastAsia" w:eastAsiaTheme="majorEastAsia" w:hAnsiTheme="majorEastAsia"/>
          <w:b/>
          <w:sz w:val="30"/>
          <w:szCs w:val="30"/>
        </w:rPr>
      </w:pPr>
    </w:p>
    <w:p w14:paraId="6E54891E" w14:textId="77777777" w:rsidR="00A14E14" w:rsidRDefault="008C0E98">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t>附件二</w:t>
      </w:r>
    </w:p>
    <w:p w14:paraId="3C1D37BD" w14:textId="77777777" w:rsidR="00A14E14" w:rsidRDefault="008C0E98">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报</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价</w:t>
      </w:r>
      <w:r>
        <w:rPr>
          <w:rFonts w:asciiTheme="majorEastAsia" w:eastAsiaTheme="majorEastAsia" w:hAnsiTheme="majorEastAsia"/>
          <w:bCs/>
          <w:sz w:val="32"/>
          <w:szCs w:val="32"/>
        </w:rPr>
        <w:t xml:space="preserve"> </w:t>
      </w:r>
      <w:proofErr w:type="gramStart"/>
      <w:r>
        <w:rPr>
          <w:rFonts w:asciiTheme="majorEastAsia" w:eastAsiaTheme="majorEastAsia" w:hAnsiTheme="majorEastAsia" w:hint="eastAsia"/>
          <w:bCs/>
          <w:sz w:val="32"/>
          <w:szCs w:val="32"/>
        </w:rPr>
        <w:t>一</w:t>
      </w:r>
      <w:proofErr w:type="gramEnd"/>
      <w:r>
        <w:rPr>
          <w:rFonts w:asciiTheme="majorEastAsia" w:eastAsiaTheme="majorEastAsia" w:hAnsiTheme="majorEastAsia"/>
          <w:bCs/>
          <w:sz w:val="32"/>
          <w:szCs w:val="32"/>
        </w:rPr>
        <w:t xml:space="preserve"> </w:t>
      </w:r>
      <w:proofErr w:type="gramStart"/>
      <w:r>
        <w:rPr>
          <w:rFonts w:asciiTheme="majorEastAsia" w:eastAsiaTheme="majorEastAsia" w:hAnsiTheme="majorEastAsia" w:hint="eastAsia"/>
          <w:bCs/>
          <w:sz w:val="32"/>
          <w:szCs w:val="32"/>
        </w:rPr>
        <w:t>览</w:t>
      </w:r>
      <w:proofErr w:type="gramEnd"/>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9"/>
        <w:gridCol w:w="7147"/>
      </w:tblGrid>
      <w:tr w:rsidR="00A14E14" w14:paraId="75BF026E" w14:textId="77777777">
        <w:trPr>
          <w:cantSplit/>
          <w:trHeight w:val="789"/>
        </w:trPr>
        <w:tc>
          <w:tcPr>
            <w:tcW w:w="2139" w:type="dxa"/>
            <w:vAlign w:val="center"/>
          </w:tcPr>
          <w:p w14:paraId="47F0209B" w14:textId="77777777" w:rsidR="00A14E14" w:rsidRDefault="008C0E98">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项目名称</w:t>
            </w:r>
          </w:p>
        </w:tc>
        <w:tc>
          <w:tcPr>
            <w:tcW w:w="7147" w:type="dxa"/>
            <w:vAlign w:val="center"/>
          </w:tcPr>
          <w:p w14:paraId="621FB711" w14:textId="77777777" w:rsidR="00A14E14" w:rsidRDefault="008C0E98">
            <w:pPr>
              <w:spacing w:line="500" w:lineRule="exact"/>
              <w:jc w:val="center"/>
              <w:rPr>
                <w:rFonts w:asciiTheme="majorEastAsia" w:eastAsiaTheme="majorEastAsia" w:hAnsiTheme="majorEastAsia"/>
                <w:b/>
                <w:kern w:val="0"/>
                <w:sz w:val="28"/>
                <w:szCs w:val="28"/>
              </w:rPr>
            </w:pPr>
            <w:r>
              <w:rPr>
                <w:rFonts w:asciiTheme="majorEastAsia" w:eastAsiaTheme="majorEastAsia" w:hAnsiTheme="majorEastAsia" w:hint="eastAsia"/>
                <w:sz w:val="28"/>
                <w:szCs w:val="28"/>
              </w:rPr>
              <w:t xml:space="preserve">　　　　　　　　　　　项目</w:t>
            </w:r>
          </w:p>
        </w:tc>
      </w:tr>
      <w:tr w:rsidR="00A14E14" w14:paraId="2331C5FB" w14:textId="77777777">
        <w:trPr>
          <w:cantSplit/>
          <w:trHeight w:val="2364"/>
        </w:trPr>
        <w:tc>
          <w:tcPr>
            <w:tcW w:w="2139" w:type="dxa"/>
            <w:vAlign w:val="center"/>
          </w:tcPr>
          <w:p w14:paraId="3BCD2E72" w14:textId="77777777" w:rsidR="00A14E14" w:rsidRDefault="008C0E98">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总价</w:t>
            </w:r>
          </w:p>
        </w:tc>
        <w:tc>
          <w:tcPr>
            <w:tcW w:w="7147" w:type="dxa"/>
            <w:vAlign w:val="center"/>
          </w:tcPr>
          <w:p w14:paraId="497BA840" w14:textId="77777777" w:rsidR="00A14E14" w:rsidRDefault="008C0E98">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w:t>
            </w:r>
            <w:r>
              <w:rPr>
                <w:rFonts w:asciiTheme="majorEastAsia" w:eastAsiaTheme="majorEastAsia" w:hAnsiTheme="majorEastAsia"/>
                <w:bCs/>
                <w:sz w:val="24"/>
                <w:u w:val="single"/>
              </w:rPr>
              <w:t xml:space="preserve">                                               </w:t>
            </w:r>
          </w:p>
          <w:p w14:paraId="27F27B1D" w14:textId="77777777" w:rsidR="00A14E14" w:rsidRDefault="008C0E98">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人民币（大写）：</w:t>
            </w:r>
          </w:p>
          <w:p w14:paraId="1C69D58A" w14:textId="77777777" w:rsidR="00A14E14" w:rsidRDefault="008C0E98">
            <w:pPr>
              <w:spacing w:line="500" w:lineRule="exact"/>
              <w:rPr>
                <w:rFonts w:asciiTheme="majorEastAsia" w:eastAsiaTheme="majorEastAsia" w:hAnsiTheme="majorEastAsia"/>
                <w:bCs/>
                <w:sz w:val="28"/>
                <w:szCs w:val="28"/>
              </w:rPr>
            </w:pPr>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佰</w:t>
            </w:r>
            <w:proofErr w:type="gramEnd"/>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万</w:t>
            </w:r>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仟</w:t>
            </w:r>
            <w:proofErr w:type="gramEnd"/>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佰</w:t>
            </w:r>
            <w:proofErr w:type="gramEnd"/>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圆</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角</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分</w:t>
            </w:r>
          </w:p>
        </w:tc>
      </w:tr>
      <w:tr w:rsidR="00A14E14" w14:paraId="4D06CFA9" w14:textId="77777777">
        <w:trPr>
          <w:cantSplit/>
          <w:trHeight w:val="3620"/>
        </w:trPr>
        <w:tc>
          <w:tcPr>
            <w:tcW w:w="2139" w:type="dxa"/>
            <w:vAlign w:val="center"/>
          </w:tcPr>
          <w:p w14:paraId="47850686" w14:textId="77777777" w:rsidR="00A14E14" w:rsidRDefault="008C0E98">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供货时间及</w:t>
            </w:r>
          </w:p>
          <w:p w14:paraId="55582270" w14:textId="77777777" w:rsidR="00A14E14" w:rsidRDefault="008C0E98">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相关承诺</w:t>
            </w:r>
          </w:p>
        </w:tc>
        <w:tc>
          <w:tcPr>
            <w:tcW w:w="7147" w:type="dxa"/>
            <w:vAlign w:val="center"/>
          </w:tcPr>
          <w:p w14:paraId="312E01C6" w14:textId="77777777" w:rsidR="00A14E14" w:rsidRDefault="00A14E14">
            <w:pPr>
              <w:spacing w:line="500" w:lineRule="exact"/>
              <w:jc w:val="center"/>
              <w:rPr>
                <w:rFonts w:asciiTheme="majorEastAsia" w:eastAsiaTheme="majorEastAsia" w:hAnsiTheme="majorEastAsia"/>
                <w:b/>
                <w:bCs/>
                <w:sz w:val="32"/>
                <w:szCs w:val="32"/>
              </w:rPr>
            </w:pPr>
          </w:p>
        </w:tc>
      </w:tr>
      <w:tr w:rsidR="00A14E14" w14:paraId="13D4ADBF" w14:textId="77777777">
        <w:trPr>
          <w:cantSplit/>
          <w:trHeight w:val="2157"/>
        </w:trPr>
        <w:tc>
          <w:tcPr>
            <w:tcW w:w="2139" w:type="dxa"/>
            <w:vAlign w:val="center"/>
          </w:tcPr>
          <w:p w14:paraId="19597238" w14:textId="77777777" w:rsidR="00A14E14" w:rsidRDefault="008C0E98">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备</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注</w:t>
            </w:r>
          </w:p>
        </w:tc>
        <w:tc>
          <w:tcPr>
            <w:tcW w:w="7147" w:type="dxa"/>
            <w:vAlign w:val="center"/>
          </w:tcPr>
          <w:p w14:paraId="177F906F" w14:textId="77777777" w:rsidR="00A14E14" w:rsidRDefault="00A14E14">
            <w:pPr>
              <w:spacing w:line="500" w:lineRule="exact"/>
              <w:jc w:val="center"/>
              <w:rPr>
                <w:rFonts w:asciiTheme="majorEastAsia" w:eastAsiaTheme="majorEastAsia" w:hAnsiTheme="majorEastAsia"/>
                <w:b/>
                <w:bCs/>
                <w:sz w:val="32"/>
                <w:szCs w:val="32"/>
              </w:rPr>
            </w:pPr>
          </w:p>
        </w:tc>
      </w:tr>
    </w:tbl>
    <w:p w14:paraId="611A2D6F" w14:textId="77777777" w:rsidR="00A14E14" w:rsidRDefault="00A14E14">
      <w:pPr>
        <w:spacing w:line="500" w:lineRule="exact"/>
        <w:ind w:firstLineChars="100" w:firstLine="320"/>
        <w:rPr>
          <w:rFonts w:asciiTheme="majorEastAsia" w:eastAsiaTheme="majorEastAsia" w:hAnsiTheme="majorEastAsia"/>
          <w:sz w:val="32"/>
        </w:rPr>
      </w:pPr>
    </w:p>
    <w:p w14:paraId="444DEC3E" w14:textId="77777777" w:rsidR="00A14E14" w:rsidRDefault="008C0E98">
      <w:pPr>
        <w:spacing w:line="500" w:lineRule="exact"/>
        <w:ind w:firstLineChars="100" w:firstLine="280"/>
        <w:rPr>
          <w:rFonts w:asciiTheme="majorEastAsia" w:eastAsiaTheme="majorEastAsia" w:hAnsiTheme="majorEastAsia"/>
          <w:sz w:val="28"/>
          <w:szCs w:val="28"/>
          <w:u w:val="single"/>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p>
    <w:p w14:paraId="7C6CD618" w14:textId="77777777" w:rsidR="00A14E14" w:rsidRDefault="00A14E14">
      <w:pPr>
        <w:spacing w:line="500" w:lineRule="exact"/>
        <w:rPr>
          <w:rFonts w:asciiTheme="majorEastAsia" w:eastAsiaTheme="majorEastAsia" w:hAnsiTheme="majorEastAsia"/>
          <w:b/>
          <w:sz w:val="30"/>
          <w:szCs w:val="30"/>
        </w:rPr>
      </w:pPr>
    </w:p>
    <w:p w14:paraId="765E532C" w14:textId="77777777" w:rsidR="00A14E14" w:rsidRDefault="00A14E14">
      <w:pPr>
        <w:spacing w:line="500" w:lineRule="exact"/>
        <w:rPr>
          <w:rFonts w:asciiTheme="majorEastAsia" w:eastAsiaTheme="majorEastAsia" w:hAnsiTheme="majorEastAsia"/>
          <w:b/>
          <w:sz w:val="30"/>
          <w:szCs w:val="30"/>
        </w:rPr>
      </w:pPr>
    </w:p>
    <w:p w14:paraId="1BA9B3F3" w14:textId="77777777" w:rsidR="00A14E14" w:rsidRDefault="00A14E14">
      <w:pPr>
        <w:spacing w:line="500" w:lineRule="exact"/>
        <w:rPr>
          <w:rFonts w:asciiTheme="majorEastAsia" w:eastAsiaTheme="majorEastAsia" w:hAnsiTheme="majorEastAsia"/>
          <w:b/>
          <w:sz w:val="30"/>
          <w:szCs w:val="30"/>
        </w:rPr>
      </w:pPr>
    </w:p>
    <w:p w14:paraId="58693995" w14:textId="77777777" w:rsidR="00A14E14" w:rsidRDefault="00A14E14">
      <w:pPr>
        <w:spacing w:line="500" w:lineRule="exact"/>
        <w:rPr>
          <w:rFonts w:asciiTheme="majorEastAsia" w:eastAsiaTheme="majorEastAsia" w:hAnsiTheme="majorEastAsia"/>
          <w:b/>
          <w:sz w:val="30"/>
          <w:szCs w:val="30"/>
        </w:rPr>
      </w:pPr>
    </w:p>
    <w:p w14:paraId="57D2EDD5" w14:textId="77777777" w:rsidR="00A14E14" w:rsidRDefault="00A14E14">
      <w:pPr>
        <w:spacing w:line="500" w:lineRule="exact"/>
        <w:rPr>
          <w:rFonts w:asciiTheme="majorEastAsia" w:eastAsiaTheme="majorEastAsia" w:hAnsiTheme="majorEastAsia"/>
          <w:b/>
          <w:sz w:val="30"/>
          <w:szCs w:val="30"/>
        </w:rPr>
      </w:pPr>
    </w:p>
    <w:p w14:paraId="51FAE303" w14:textId="77777777" w:rsidR="00D86ECB" w:rsidRDefault="00D86ECB">
      <w:pPr>
        <w:spacing w:line="500" w:lineRule="exact"/>
        <w:rPr>
          <w:rFonts w:asciiTheme="majorEastAsia" w:eastAsiaTheme="majorEastAsia" w:hAnsiTheme="majorEastAsia"/>
          <w:b/>
          <w:sz w:val="30"/>
          <w:szCs w:val="30"/>
        </w:rPr>
      </w:pPr>
    </w:p>
    <w:p w14:paraId="20E3D3BE" w14:textId="77777777" w:rsidR="00A14E14" w:rsidRDefault="008C0E98">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附件三</w:t>
      </w:r>
    </w:p>
    <w:p w14:paraId="5F3ED7D8" w14:textId="77777777" w:rsidR="00A14E14" w:rsidRDefault="008C0E98">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明细报价表</w:t>
      </w:r>
    </w:p>
    <w:p w14:paraId="08EB5FAD" w14:textId="77777777" w:rsidR="00A14E14" w:rsidRDefault="00A14E14">
      <w:pPr>
        <w:spacing w:line="500" w:lineRule="exact"/>
        <w:jc w:val="center"/>
        <w:rPr>
          <w:rFonts w:asciiTheme="majorEastAsia" w:eastAsiaTheme="majorEastAsia" w:hAnsiTheme="majorEastAsia"/>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7"/>
        <w:gridCol w:w="1620"/>
        <w:gridCol w:w="2216"/>
        <w:gridCol w:w="1260"/>
        <w:gridCol w:w="962"/>
        <w:gridCol w:w="1344"/>
        <w:gridCol w:w="1228"/>
      </w:tblGrid>
      <w:tr w:rsidR="00A14E14" w14:paraId="53ABEDC0" w14:textId="77777777">
        <w:trPr>
          <w:cantSplit/>
          <w:trHeight w:val="630"/>
          <w:jc w:val="center"/>
        </w:trPr>
        <w:tc>
          <w:tcPr>
            <w:tcW w:w="917" w:type="dxa"/>
            <w:vAlign w:val="center"/>
          </w:tcPr>
          <w:p w14:paraId="48C21A08" w14:textId="77777777" w:rsidR="00A14E14" w:rsidRDefault="008C0E98">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序号</w:t>
            </w:r>
          </w:p>
        </w:tc>
        <w:tc>
          <w:tcPr>
            <w:tcW w:w="1620" w:type="dxa"/>
            <w:vAlign w:val="center"/>
          </w:tcPr>
          <w:p w14:paraId="596D88DC" w14:textId="77777777" w:rsidR="00A14E14" w:rsidRDefault="008C0E98">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货物名称</w:t>
            </w:r>
          </w:p>
        </w:tc>
        <w:tc>
          <w:tcPr>
            <w:tcW w:w="2216" w:type="dxa"/>
            <w:vAlign w:val="center"/>
          </w:tcPr>
          <w:p w14:paraId="5A284599" w14:textId="77777777" w:rsidR="00A14E14" w:rsidRDefault="008C0E98">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品牌</w:t>
            </w:r>
            <w:r>
              <w:rPr>
                <w:rFonts w:asciiTheme="majorEastAsia" w:eastAsiaTheme="majorEastAsia" w:hAnsiTheme="majorEastAsia"/>
                <w:sz w:val="28"/>
              </w:rPr>
              <w:t>.</w:t>
            </w:r>
            <w:r>
              <w:rPr>
                <w:rFonts w:asciiTheme="majorEastAsia" w:eastAsiaTheme="majorEastAsia" w:hAnsiTheme="majorEastAsia" w:hint="eastAsia"/>
                <w:sz w:val="28"/>
              </w:rPr>
              <w:t>型号</w:t>
            </w:r>
            <w:r>
              <w:rPr>
                <w:rFonts w:asciiTheme="majorEastAsia" w:eastAsiaTheme="majorEastAsia" w:hAnsiTheme="majorEastAsia"/>
                <w:sz w:val="28"/>
              </w:rPr>
              <w:t>.</w:t>
            </w:r>
            <w:r>
              <w:rPr>
                <w:rFonts w:asciiTheme="majorEastAsia" w:eastAsiaTheme="majorEastAsia" w:hAnsiTheme="majorEastAsia" w:hint="eastAsia"/>
                <w:sz w:val="28"/>
              </w:rPr>
              <w:t>规格</w:t>
            </w:r>
          </w:p>
        </w:tc>
        <w:tc>
          <w:tcPr>
            <w:tcW w:w="1260" w:type="dxa"/>
            <w:vAlign w:val="center"/>
          </w:tcPr>
          <w:p w14:paraId="5602EB14" w14:textId="77777777" w:rsidR="00A14E14" w:rsidRDefault="008C0E98">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单价</w:t>
            </w:r>
          </w:p>
        </w:tc>
        <w:tc>
          <w:tcPr>
            <w:tcW w:w="962" w:type="dxa"/>
            <w:vAlign w:val="center"/>
          </w:tcPr>
          <w:p w14:paraId="490138B4" w14:textId="77777777" w:rsidR="00A14E14" w:rsidRDefault="008C0E98">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数量</w:t>
            </w:r>
          </w:p>
        </w:tc>
        <w:tc>
          <w:tcPr>
            <w:tcW w:w="1344" w:type="dxa"/>
            <w:vAlign w:val="center"/>
          </w:tcPr>
          <w:p w14:paraId="4EE93472" w14:textId="77777777" w:rsidR="00A14E14" w:rsidRDefault="008C0E98">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合价</w:t>
            </w:r>
          </w:p>
        </w:tc>
        <w:tc>
          <w:tcPr>
            <w:tcW w:w="1228" w:type="dxa"/>
            <w:vAlign w:val="center"/>
          </w:tcPr>
          <w:p w14:paraId="638DD832" w14:textId="77777777" w:rsidR="00A14E14" w:rsidRDefault="008C0E98">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备注</w:t>
            </w:r>
          </w:p>
        </w:tc>
      </w:tr>
      <w:tr w:rsidR="00A14E14" w14:paraId="2A4934AF" w14:textId="77777777">
        <w:trPr>
          <w:cantSplit/>
          <w:trHeight w:val="482"/>
          <w:jc w:val="center"/>
        </w:trPr>
        <w:tc>
          <w:tcPr>
            <w:tcW w:w="917" w:type="dxa"/>
          </w:tcPr>
          <w:p w14:paraId="05CCB4B2" w14:textId="77777777" w:rsidR="00A14E14" w:rsidRDefault="00A14E14">
            <w:pPr>
              <w:widowControl/>
              <w:spacing w:line="560" w:lineRule="exact"/>
              <w:jc w:val="center"/>
              <w:rPr>
                <w:rFonts w:asciiTheme="majorEastAsia" w:eastAsiaTheme="majorEastAsia" w:hAnsiTheme="majorEastAsia"/>
                <w:sz w:val="28"/>
              </w:rPr>
            </w:pPr>
          </w:p>
        </w:tc>
        <w:tc>
          <w:tcPr>
            <w:tcW w:w="1620" w:type="dxa"/>
          </w:tcPr>
          <w:p w14:paraId="193CD141" w14:textId="77777777" w:rsidR="00A14E14" w:rsidRDefault="00A14E14">
            <w:pPr>
              <w:widowControl/>
              <w:spacing w:line="560" w:lineRule="exact"/>
              <w:jc w:val="center"/>
              <w:rPr>
                <w:rFonts w:asciiTheme="majorEastAsia" w:eastAsiaTheme="majorEastAsia" w:hAnsiTheme="majorEastAsia"/>
                <w:sz w:val="28"/>
              </w:rPr>
            </w:pPr>
          </w:p>
        </w:tc>
        <w:tc>
          <w:tcPr>
            <w:tcW w:w="2216" w:type="dxa"/>
          </w:tcPr>
          <w:p w14:paraId="4D34741E" w14:textId="77777777" w:rsidR="00A14E14" w:rsidRDefault="00A14E14">
            <w:pPr>
              <w:widowControl/>
              <w:spacing w:line="560" w:lineRule="exact"/>
              <w:jc w:val="center"/>
              <w:rPr>
                <w:rFonts w:asciiTheme="majorEastAsia" w:eastAsiaTheme="majorEastAsia" w:hAnsiTheme="majorEastAsia"/>
                <w:sz w:val="28"/>
              </w:rPr>
            </w:pPr>
          </w:p>
        </w:tc>
        <w:tc>
          <w:tcPr>
            <w:tcW w:w="1260" w:type="dxa"/>
            <w:vAlign w:val="center"/>
          </w:tcPr>
          <w:p w14:paraId="70578401" w14:textId="77777777" w:rsidR="00A14E14" w:rsidRDefault="00A14E14">
            <w:pPr>
              <w:spacing w:line="560" w:lineRule="exact"/>
              <w:jc w:val="center"/>
              <w:rPr>
                <w:rFonts w:asciiTheme="majorEastAsia" w:eastAsiaTheme="majorEastAsia" w:hAnsiTheme="majorEastAsia"/>
                <w:sz w:val="28"/>
              </w:rPr>
            </w:pPr>
          </w:p>
        </w:tc>
        <w:tc>
          <w:tcPr>
            <w:tcW w:w="962" w:type="dxa"/>
          </w:tcPr>
          <w:p w14:paraId="687003C9" w14:textId="77777777" w:rsidR="00A14E14" w:rsidRDefault="00A14E14">
            <w:pPr>
              <w:widowControl/>
              <w:spacing w:line="560" w:lineRule="exact"/>
              <w:jc w:val="center"/>
              <w:rPr>
                <w:rFonts w:asciiTheme="majorEastAsia" w:eastAsiaTheme="majorEastAsia" w:hAnsiTheme="majorEastAsia"/>
                <w:sz w:val="28"/>
              </w:rPr>
            </w:pPr>
          </w:p>
        </w:tc>
        <w:tc>
          <w:tcPr>
            <w:tcW w:w="1344" w:type="dxa"/>
            <w:vAlign w:val="center"/>
          </w:tcPr>
          <w:p w14:paraId="2C4E25BD" w14:textId="77777777" w:rsidR="00A14E14" w:rsidRDefault="00A14E14">
            <w:pPr>
              <w:spacing w:line="560" w:lineRule="exact"/>
              <w:jc w:val="center"/>
              <w:rPr>
                <w:rFonts w:asciiTheme="majorEastAsia" w:eastAsiaTheme="majorEastAsia" w:hAnsiTheme="majorEastAsia"/>
                <w:sz w:val="28"/>
              </w:rPr>
            </w:pPr>
          </w:p>
        </w:tc>
        <w:tc>
          <w:tcPr>
            <w:tcW w:w="1228" w:type="dxa"/>
            <w:vAlign w:val="center"/>
          </w:tcPr>
          <w:p w14:paraId="4D0A96D5" w14:textId="77777777" w:rsidR="00A14E14" w:rsidRDefault="00A14E14">
            <w:pPr>
              <w:spacing w:line="560" w:lineRule="exact"/>
              <w:jc w:val="center"/>
              <w:rPr>
                <w:rFonts w:asciiTheme="majorEastAsia" w:eastAsiaTheme="majorEastAsia" w:hAnsiTheme="majorEastAsia"/>
                <w:sz w:val="28"/>
              </w:rPr>
            </w:pPr>
          </w:p>
        </w:tc>
      </w:tr>
      <w:tr w:rsidR="00A14E14" w14:paraId="0A337612" w14:textId="77777777">
        <w:trPr>
          <w:cantSplit/>
          <w:trHeight w:val="376"/>
          <w:jc w:val="center"/>
        </w:trPr>
        <w:tc>
          <w:tcPr>
            <w:tcW w:w="917" w:type="dxa"/>
          </w:tcPr>
          <w:p w14:paraId="5576E61B" w14:textId="77777777" w:rsidR="00A14E14" w:rsidRDefault="00A14E14">
            <w:pPr>
              <w:widowControl/>
              <w:spacing w:line="560" w:lineRule="exact"/>
              <w:jc w:val="center"/>
              <w:rPr>
                <w:rFonts w:asciiTheme="majorEastAsia" w:eastAsiaTheme="majorEastAsia" w:hAnsiTheme="majorEastAsia"/>
                <w:sz w:val="28"/>
              </w:rPr>
            </w:pPr>
          </w:p>
        </w:tc>
        <w:tc>
          <w:tcPr>
            <w:tcW w:w="1620" w:type="dxa"/>
          </w:tcPr>
          <w:p w14:paraId="4D666D0E" w14:textId="77777777" w:rsidR="00A14E14" w:rsidRDefault="00A14E14">
            <w:pPr>
              <w:widowControl/>
              <w:spacing w:line="560" w:lineRule="exact"/>
              <w:jc w:val="center"/>
              <w:rPr>
                <w:rFonts w:asciiTheme="majorEastAsia" w:eastAsiaTheme="majorEastAsia" w:hAnsiTheme="majorEastAsia"/>
                <w:sz w:val="28"/>
              </w:rPr>
            </w:pPr>
          </w:p>
        </w:tc>
        <w:tc>
          <w:tcPr>
            <w:tcW w:w="2216" w:type="dxa"/>
          </w:tcPr>
          <w:p w14:paraId="6D72845B" w14:textId="77777777" w:rsidR="00A14E14" w:rsidRDefault="00A14E14">
            <w:pPr>
              <w:widowControl/>
              <w:spacing w:line="560" w:lineRule="exact"/>
              <w:jc w:val="center"/>
              <w:rPr>
                <w:rFonts w:asciiTheme="majorEastAsia" w:eastAsiaTheme="majorEastAsia" w:hAnsiTheme="majorEastAsia"/>
                <w:sz w:val="28"/>
              </w:rPr>
            </w:pPr>
          </w:p>
        </w:tc>
        <w:tc>
          <w:tcPr>
            <w:tcW w:w="1260" w:type="dxa"/>
            <w:vAlign w:val="center"/>
          </w:tcPr>
          <w:p w14:paraId="5D4C81D4" w14:textId="77777777" w:rsidR="00A14E14" w:rsidRDefault="00A14E14">
            <w:pPr>
              <w:spacing w:line="560" w:lineRule="exact"/>
              <w:jc w:val="center"/>
              <w:rPr>
                <w:rFonts w:asciiTheme="majorEastAsia" w:eastAsiaTheme="majorEastAsia" w:hAnsiTheme="majorEastAsia"/>
                <w:sz w:val="28"/>
              </w:rPr>
            </w:pPr>
          </w:p>
        </w:tc>
        <w:tc>
          <w:tcPr>
            <w:tcW w:w="962" w:type="dxa"/>
          </w:tcPr>
          <w:p w14:paraId="5B1D9C13" w14:textId="77777777" w:rsidR="00A14E14" w:rsidRDefault="00A14E14">
            <w:pPr>
              <w:widowControl/>
              <w:spacing w:line="560" w:lineRule="exact"/>
              <w:jc w:val="center"/>
              <w:rPr>
                <w:rFonts w:asciiTheme="majorEastAsia" w:eastAsiaTheme="majorEastAsia" w:hAnsiTheme="majorEastAsia"/>
                <w:sz w:val="28"/>
              </w:rPr>
            </w:pPr>
          </w:p>
        </w:tc>
        <w:tc>
          <w:tcPr>
            <w:tcW w:w="1344" w:type="dxa"/>
            <w:vAlign w:val="center"/>
          </w:tcPr>
          <w:p w14:paraId="19F95A9F" w14:textId="77777777" w:rsidR="00A14E14" w:rsidRDefault="00A14E14">
            <w:pPr>
              <w:spacing w:line="560" w:lineRule="exact"/>
              <w:jc w:val="center"/>
              <w:rPr>
                <w:rFonts w:asciiTheme="majorEastAsia" w:eastAsiaTheme="majorEastAsia" w:hAnsiTheme="majorEastAsia"/>
                <w:sz w:val="28"/>
              </w:rPr>
            </w:pPr>
          </w:p>
        </w:tc>
        <w:tc>
          <w:tcPr>
            <w:tcW w:w="1228" w:type="dxa"/>
            <w:vAlign w:val="center"/>
          </w:tcPr>
          <w:p w14:paraId="0E1657D0" w14:textId="77777777" w:rsidR="00A14E14" w:rsidRDefault="00A14E14">
            <w:pPr>
              <w:spacing w:line="560" w:lineRule="exact"/>
              <w:jc w:val="center"/>
              <w:rPr>
                <w:rFonts w:asciiTheme="majorEastAsia" w:eastAsiaTheme="majorEastAsia" w:hAnsiTheme="majorEastAsia"/>
                <w:sz w:val="28"/>
              </w:rPr>
            </w:pPr>
          </w:p>
        </w:tc>
      </w:tr>
      <w:tr w:rsidR="00A14E14" w14:paraId="615A9D9D" w14:textId="77777777">
        <w:trPr>
          <w:cantSplit/>
          <w:trHeight w:val="200"/>
          <w:jc w:val="center"/>
        </w:trPr>
        <w:tc>
          <w:tcPr>
            <w:tcW w:w="917" w:type="dxa"/>
          </w:tcPr>
          <w:p w14:paraId="73454A28" w14:textId="77777777" w:rsidR="00A14E14" w:rsidRDefault="00A14E14">
            <w:pPr>
              <w:widowControl/>
              <w:spacing w:line="560" w:lineRule="exact"/>
              <w:jc w:val="center"/>
              <w:rPr>
                <w:rFonts w:asciiTheme="majorEastAsia" w:eastAsiaTheme="majorEastAsia" w:hAnsiTheme="majorEastAsia"/>
                <w:sz w:val="28"/>
              </w:rPr>
            </w:pPr>
          </w:p>
        </w:tc>
        <w:tc>
          <w:tcPr>
            <w:tcW w:w="1620" w:type="dxa"/>
          </w:tcPr>
          <w:p w14:paraId="443AD485" w14:textId="77777777" w:rsidR="00A14E14" w:rsidRDefault="00A14E14">
            <w:pPr>
              <w:widowControl/>
              <w:spacing w:line="560" w:lineRule="exact"/>
              <w:jc w:val="center"/>
              <w:rPr>
                <w:rFonts w:asciiTheme="majorEastAsia" w:eastAsiaTheme="majorEastAsia" w:hAnsiTheme="majorEastAsia"/>
                <w:sz w:val="28"/>
              </w:rPr>
            </w:pPr>
          </w:p>
        </w:tc>
        <w:tc>
          <w:tcPr>
            <w:tcW w:w="2216" w:type="dxa"/>
          </w:tcPr>
          <w:p w14:paraId="1FF7D30D" w14:textId="77777777" w:rsidR="00A14E14" w:rsidRDefault="00A14E14">
            <w:pPr>
              <w:widowControl/>
              <w:spacing w:line="560" w:lineRule="exact"/>
              <w:jc w:val="center"/>
              <w:rPr>
                <w:rFonts w:asciiTheme="majorEastAsia" w:eastAsiaTheme="majorEastAsia" w:hAnsiTheme="majorEastAsia"/>
                <w:sz w:val="28"/>
              </w:rPr>
            </w:pPr>
          </w:p>
        </w:tc>
        <w:tc>
          <w:tcPr>
            <w:tcW w:w="1260" w:type="dxa"/>
            <w:vAlign w:val="center"/>
          </w:tcPr>
          <w:p w14:paraId="0168604F" w14:textId="77777777" w:rsidR="00A14E14" w:rsidRDefault="00A14E14">
            <w:pPr>
              <w:spacing w:line="560" w:lineRule="exact"/>
              <w:jc w:val="center"/>
              <w:rPr>
                <w:rFonts w:asciiTheme="majorEastAsia" w:eastAsiaTheme="majorEastAsia" w:hAnsiTheme="majorEastAsia"/>
                <w:sz w:val="28"/>
              </w:rPr>
            </w:pPr>
          </w:p>
        </w:tc>
        <w:tc>
          <w:tcPr>
            <w:tcW w:w="962" w:type="dxa"/>
          </w:tcPr>
          <w:p w14:paraId="1C436E39" w14:textId="77777777" w:rsidR="00A14E14" w:rsidRDefault="00A14E14">
            <w:pPr>
              <w:widowControl/>
              <w:spacing w:line="560" w:lineRule="exact"/>
              <w:jc w:val="center"/>
              <w:rPr>
                <w:rFonts w:asciiTheme="majorEastAsia" w:eastAsiaTheme="majorEastAsia" w:hAnsiTheme="majorEastAsia"/>
                <w:sz w:val="28"/>
              </w:rPr>
            </w:pPr>
          </w:p>
        </w:tc>
        <w:tc>
          <w:tcPr>
            <w:tcW w:w="1344" w:type="dxa"/>
            <w:vAlign w:val="center"/>
          </w:tcPr>
          <w:p w14:paraId="61E84B09" w14:textId="77777777" w:rsidR="00A14E14" w:rsidRDefault="00A14E14">
            <w:pPr>
              <w:spacing w:line="560" w:lineRule="exact"/>
              <w:jc w:val="center"/>
              <w:rPr>
                <w:rFonts w:asciiTheme="majorEastAsia" w:eastAsiaTheme="majorEastAsia" w:hAnsiTheme="majorEastAsia"/>
                <w:sz w:val="28"/>
              </w:rPr>
            </w:pPr>
          </w:p>
        </w:tc>
        <w:tc>
          <w:tcPr>
            <w:tcW w:w="1228" w:type="dxa"/>
            <w:vAlign w:val="center"/>
          </w:tcPr>
          <w:p w14:paraId="279384CE" w14:textId="77777777" w:rsidR="00A14E14" w:rsidRDefault="00A14E14">
            <w:pPr>
              <w:spacing w:line="560" w:lineRule="exact"/>
              <w:jc w:val="center"/>
              <w:rPr>
                <w:rFonts w:asciiTheme="majorEastAsia" w:eastAsiaTheme="majorEastAsia" w:hAnsiTheme="majorEastAsia"/>
                <w:sz w:val="28"/>
              </w:rPr>
            </w:pPr>
          </w:p>
        </w:tc>
      </w:tr>
      <w:tr w:rsidR="00A14E14" w14:paraId="0A908845" w14:textId="77777777">
        <w:trPr>
          <w:cantSplit/>
          <w:trHeight w:val="250"/>
          <w:jc w:val="center"/>
        </w:trPr>
        <w:tc>
          <w:tcPr>
            <w:tcW w:w="917" w:type="dxa"/>
          </w:tcPr>
          <w:p w14:paraId="6C5D7483" w14:textId="77777777" w:rsidR="00A14E14" w:rsidRDefault="00A14E14">
            <w:pPr>
              <w:widowControl/>
              <w:spacing w:line="560" w:lineRule="exact"/>
              <w:jc w:val="center"/>
              <w:rPr>
                <w:rFonts w:asciiTheme="majorEastAsia" w:eastAsiaTheme="majorEastAsia" w:hAnsiTheme="majorEastAsia"/>
                <w:sz w:val="28"/>
              </w:rPr>
            </w:pPr>
          </w:p>
        </w:tc>
        <w:tc>
          <w:tcPr>
            <w:tcW w:w="1620" w:type="dxa"/>
          </w:tcPr>
          <w:p w14:paraId="584BB5AE" w14:textId="77777777" w:rsidR="00A14E14" w:rsidRDefault="00A14E14">
            <w:pPr>
              <w:widowControl/>
              <w:spacing w:line="560" w:lineRule="exact"/>
              <w:jc w:val="center"/>
              <w:rPr>
                <w:rFonts w:asciiTheme="majorEastAsia" w:eastAsiaTheme="majorEastAsia" w:hAnsiTheme="majorEastAsia"/>
                <w:sz w:val="28"/>
              </w:rPr>
            </w:pPr>
          </w:p>
        </w:tc>
        <w:tc>
          <w:tcPr>
            <w:tcW w:w="2216" w:type="dxa"/>
          </w:tcPr>
          <w:p w14:paraId="6B85CA38" w14:textId="77777777" w:rsidR="00A14E14" w:rsidRDefault="00A14E14">
            <w:pPr>
              <w:widowControl/>
              <w:spacing w:line="560" w:lineRule="exact"/>
              <w:jc w:val="center"/>
              <w:rPr>
                <w:rFonts w:asciiTheme="majorEastAsia" w:eastAsiaTheme="majorEastAsia" w:hAnsiTheme="majorEastAsia"/>
                <w:sz w:val="28"/>
              </w:rPr>
            </w:pPr>
          </w:p>
        </w:tc>
        <w:tc>
          <w:tcPr>
            <w:tcW w:w="1260" w:type="dxa"/>
            <w:vAlign w:val="center"/>
          </w:tcPr>
          <w:p w14:paraId="06ABC9C6" w14:textId="77777777" w:rsidR="00A14E14" w:rsidRDefault="00A14E14">
            <w:pPr>
              <w:spacing w:line="560" w:lineRule="exact"/>
              <w:jc w:val="center"/>
              <w:rPr>
                <w:rFonts w:asciiTheme="majorEastAsia" w:eastAsiaTheme="majorEastAsia" w:hAnsiTheme="majorEastAsia"/>
                <w:sz w:val="28"/>
              </w:rPr>
            </w:pPr>
          </w:p>
        </w:tc>
        <w:tc>
          <w:tcPr>
            <w:tcW w:w="962" w:type="dxa"/>
          </w:tcPr>
          <w:p w14:paraId="07685520" w14:textId="77777777" w:rsidR="00A14E14" w:rsidRDefault="00A14E14">
            <w:pPr>
              <w:widowControl/>
              <w:spacing w:line="560" w:lineRule="exact"/>
              <w:jc w:val="center"/>
              <w:rPr>
                <w:rFonts w:asciiTheme="majorEastAsia" w:eastAsiaTheme="majorEastAsia" w:hAnsiTheme="majorEastAsia"/>
                <w:sz w:val="28"/>
              </w:rPr>
            </w:pPr>
          </w:p>
        </w:tc>
        <w:tc>
          <w:tcPr>
            <w:tcW w:w="1344" w:type="dxa"/>
            <w:vAlign w:val="center"/>
          </w:tcPr>
          <w:p w14:paraId="489655D6" w14:textId="77777777" w:rsidR="00A14E14" w:rsidRDefault="00A14E14">
            <w:pPr>
              <w:spacing w:line="560" w:lineRule="exact"/>
              <w:jc w:val="center"/>
              <w:rPr>
                <w:rFonts w:asciiTheme="majorEastAsia" w:eastAsiaTheme="majorEastAsia" w:hAnsiTheme="majorEastAsia"/>
                <w:sz w:val="28"/>
              </w:rPr>
            </w:pPr>
          </w:p>
        </w:tc>
        <w:tc>
          <w:tcPr>
            <w:tcW w:w="1228" w:type="dxa"/>
            <w:vAlign w:val="center"/>
          </w:tcPr>
          <w:p w14:paraId="4A67C8D6" w14:textId="77777777" w:rsidR="00A14E14" w:rsidRDefault="00A14E14">
            <w:pPr>
              <w:spacing w:line="560" w:lineRule="exact"/>
              <w:jc w:val="center"/>
              <w:rPr>
                <w:rFonts w:asciiTheme="majorEastAsia" w:eastAsiaTheme="majorEastAsia" w:hAnsiTheme="majorEastAsia"/>
                <w:sz w:val="28"/>
              </w:rPr>
            </w:pPr>
          </w:p>
        </w:tc>
      </w:tr>
      <w:tr w:rsidR="00A14E14" w14:paraId="0A7EC1BD" w14:textId="77777777">
        <w:trPr>
          <w:cantSplit/>
          <w:trHeight w:val="70"/>
          <w:jc w:val="center"/>
        </w:trPr>
        <w:tc>
          <w:tcPr>
            <w:tcW w:w="917" w:type="dxa"/>
            <w:vAlign w:val="center"/>
          </w:tcPr>
          <w:p w14:paraId="65C88054" w14:textId="77777777" w:rsidR="00A14E14" w:rsidRDefault="00A14E14">
            <w:pPr>
              <w:spacing w:line="560" w:lineRule="exact"/>
              <w:jc w:val="center"/>
              <w:rPr>
                <w:rFonts w:asciiTheme="majorEastAsia" w:eastAsiaTheme="majorEastAsia" w:hAnsiTheme="majorEastAsia"/>
                <w:sz w:val="28"/>
              </w:rPr>
            </w:pPr>
          </w:p>
        </w:tc>
        <w:tc>
          <w:tcPr>
            <w:tcW w:w="1620" w:type="dxa"/>
            <w:vAlign w:val="center"/>
          </w:tcPr>
          <w:p w14:paraId="57EFF85F" w14:textId="77777777" w:rsidR="00A14E14" w:rsidRDefault="00A14E14">
            <w:pPr>
              <w:spacing w:line="560" w:lineRule="exact"/>
              <w:jc w:val="center"/>
              <w:rPr>
                <w:rFonts w:asciiTheme="majorEastAsia" w:eastAsiaTheme="majorEastAsia" w:hAnsiTheme="majorEastAsia"/>
                <w:sz w:val="28"/>
              </w:rPr>
            </w:pPr>
          </w:p>
        </w:tc>
        <w:tc>
          <w:tcPr>
            <w:tcW w:w="2216" w:type="dxa"/>
            <w:vAlign w:val="center"/>
          </w:tcPr>
          <w:p w14:paraId="2C1836E5" w14:textId="77777777" w:rsidR="00A14E14" w:rsidRDefault="00A14E14">
            <w:pPr>
              <w:spacing w:line="560" w:lineRule="exact"/>
              <w:jc w:val="center"/>
              <w:rPr>
                <w:rFonts w:asciiTheme="majorEastAsia" w:eastAsiaTheme="majorEastAsia" w:hAnsiTheme="majorEastAsia"/>
                <w:sz w:val="28"/>
              </w:rPr>
            </w:pPr>
          </w:p>
        </w:tc>
        <w:tc>
          <w:tcPr>
            <w:tcW w:w="1260" w:type="dxa"/>
            <w:vAlign w:val="center"/>
          </w:tcPr>
          <w:p w14:paraId="37FEB5A0" w14:textId="77777777" w:rsidR="00A14E14" w:rsidRDefault="00A14E14">
            <w:pPr>
              <w:spacing w:line="560" w:lineRule="exact"/>
              <w:jc w:val="center"/>
              <w:rPr>
                <w:rFonts w:asciiTheme="majorEastAsia" w:eastAsiaTheme="majorEastAsia" w:hAnsiTheme="majorEastAsia"/>
                <w:sz w:val="28"/>
              </w:rPr>
            </w:pPr>
          </w:p>
        </w:tc>
        <w:tc>
          <w:tcPr>
            <w:tcW w:w="962" w:type="dxa"/>
          </w:tcPr>
          <w:p w14:paraId="418A8B13" w14:textId="77777777" w:rsidR="00A14E14" w:rsidRDefault="00A14E14">
            <w:pPr>
              <w:widowControl/>
              <w:spacing w:line="560" w:lineRule="exact"/>
              <w:jc w:val="center"/>
              <w:rPr>
                <w:rFonts w:asciiTheme="majorEastAsia" w:eastAsiaTheme="majorEastAsia" w:hAnsiTheme="majorEastAsia"/>
                <w:sz w:val="28"/>
              </w:rPr>
            </w:pPr>
          </w:p>
        </w:tc>
        <w:tc>
          <w:tcPr>
            <w:tcW w:w="1344" w:type="dxa"/>
            <w:vAlign w:val="center"/>
          </w:tcPr>
          <w:p w14:paraId="7B062A78" w14:textId="77777777" w:rsidR="00A14E14" w:rsidRDefault="00A14E14">
            <w:pPr>
              <w:spacing w:line="560" w:lineRule="exact"/>
              <w:jc w:val="center"/>
              <w:rPr>
                <w:rFonts w:asciiTheme="majorEastAsia" w:eastAsiaTheme="majorEastAsia" w:hAnsiTheme="majorEastAsia"/>
                <w:sz w:val="28"/>
              </w:rPr>
            </w:pPr>
          </w:p>
        </w:tc>
        <w:tc>
          <w:tcPr>
            <w:tcW w:w="1228" w:type="dxa"/>
            <w:vAlign w:val="center"/>
          </w:tcPr>
          <w:p w14:paraId="3698443E" w14:textId="77777777" w:rsidR="00A14E14" w:rsidRDefault="00A14E14">
            <w:pPr>
              <w:spacing w:line="560" w:lineRule="exact"/>
              <w:jc w:val="center"/>
              <w:rPr>
                <w:rFonts w:asciiTheme="majorEastAsia" w:eastAsiaTheme="majorEastAsia" w:hAnsiTheme="majorEastAsia"/>
                <w:sz w:val="28"/>
              </w:rPr>
            </w:pPr>
          </w:p>
        </w:tc>
      </w:tr>
      <w:tr w:rsidR="00A14E14" w14:paraId="4F69882C" w14:textId="77777777">
        <w:trPr>
          <w:cantSplit/>
          <w:trHeight w:val="70"/>
          <w:jc w:val="center"/>
        </w:trPr>
        <w:tc>
          <w:tcPr>
            <w:tcW w:w="917" w:type="dxa"/>
          </w:tcPr>
          <w:p w14:paraId="3BDB2084" w14:textId="77777777" w:rsidR="00A14E14" w:rsidRDefault="00A14E14">
            <w:pPr>
              <w:widowControl/>
              <w:spacing w:line="560" w:lineRule="exact"/>
              <w:jc w:val="center"/>
              <w:rPr>
                <w:rFonts w:asciiTheme="majorEastAsia" w:eastAsiaTheme="majorEastAsia" w:hAnsiTheme="majorEastAsia"/>
                <w:sz w:val="28"/>
              </w:rPr>
            </w:pPr>
          </w:p>
        </w:tc>
        <w:tc>
          <w:tcPr>
            <w:tcW w:w="1620" w:type="dxa"/>
          </w:tcPr>
          <w:p w14:paraId="607B2BE9" w14:textId="77777777" w:rsidR="00A14E14" w:rsidRDefault="00A14E14">
            <w:pPr>
              <w:widowControl/>
              <w:spacing w:line="560" w:lineRule="exact"/>
              <w:jc w:val="center"/>
              <w:rPr>
                <w:rFonts w:asciiTheme="majorEastAsia" w:eastAsiaTheme="majorEastAsia" w:hAnsiTheme="majorEastAsia"/>
                <w:sz w:val="28"/>
              </w:rPr>
            </w:pPr>
          </w:p>
        </w:tc>
        <w:tc>
          <w:tcPr>
            <w:tcW w:w="2216" w:type="dxa"/>
          </w:tcPr>
          <w:p w14:paraId="7050802E" w14:textId="77777777" w:rsidR="00A14E14" w:rsidRDefault="00A14E14">
            <w:pPr>
              <w:widowControl/>
              <w:spacing w:line="560" w:lineRule="exact"/>
              <w:jc w:val="center"/>
              <w:rPr>
                <w:rFonts w:asciiTheme="majorEastAsia" w:eastAsiaTheme="majorEastAsia" w:hAnsiTheme="majorEastAsia"/>
                <w:sz w:val="28"/>
              </w:rPr>
            </w:pPr>
          </w:p>
        </w:tc>
        <w:tc>
          <w:tcPr>
            <w:tcW w:w="1260" w:type="dxa"/>
            <w:vAlign w:val="center"/>
          </w:tcPr>
          <w:p w14:paraId="5B524C30" w14:textId="77777777" w:rsidR="00A14E14" w:rsidRDefault="00A14E14">
            <w:pPr>
              <w:spacing w:line="560" w:lineRule="exact"/>
              <w:jc w:val="center"/>
              <w:rPr>
                <w:rFonts w:asciiTheme="majorEastAsia" w:eastAsiaTheme="majorEastAsia" w:hAnsiTheme="majorEastAsia"/>
                <w:sz w:val="28"/>
              </w:rPr>
            </w:pPr>
          </w:p>
        </w:tc>
        <w:tc>
          <w:tcPr>
            <w:tcW w:w="962" w:type="dxa"/>
          </w:tcPr>
          <w:p w14:paraId="7F41A16E" w14:textId="77777777" w:rsidR="00A14E14" w:rsidRDefault="00A14E14">
            <w:pPr>
              <w:widowControl/>
              <w:spacing w:line="560" w:lineRule="exact"/>
              <w:jc w:val="center"/>
              <w:rPr>
                <w:rFonts w:asciiTheme="majorEastAsia" w:eastAsiaTheme="majorEastAsia" w:hAnsiTheme="majorEastAsia"/>
                <w:sz w:val="28"/>
              </w:rPr>
            </w:pPr>
          </w:p>
        </w:tc>
        <w:tc>
          <w:tcPr>
            <w:tcW w:w="1344" w:type="dxa"/>
            <w:vAlign w:val="center"/>
          </w:tcPr>
          <w:p w14:paraId="13DAEA8E" w14:textId="77777777" w:rsidR="00A14E14" w:rsidRDefault="00A14E14">
            <w:pPr>
              <w:spacing w:line="560" w:lineRule="exact"/>
              <w:jc w:val="center"/>
              <w:rPr>
                <w:rFonts w:asciiTheme="majorEastAsia" w:eastAsiaTheme="majorEastAsia" w:hAnsiTheme="majorEastAsia"/>
                <w:sz w:val="28"/>
              </w:rPr>
            </w:pPr>
          </w:p>
        </w:tc>
        <w:tc>
          <w:tcPr>
            <w:tcW w:w="1228" w:type="dxa"/>
            <w:vAlign w:val="center"/>
          </w:tcPr>
          <w:p w14:paraId="50650B26" w14:textId="77777777" w:rsidR="00A14E14" w:rsidRDefault="00A14E14">
            <w:pPr>
              <w:spacing w:line="560" w:lineRule="exact"/>
              <w:jc w:val="center"/>
              <w:rPr>
                <w:rFonts w:asciiTheme="majorEastAsia" w:eastAsiaTheme="majorEastAsia" w:hAnsiTheme="majorEastAsia"/>
                <w:sz w:val="28"/>
              </w:rPr>
            </w:pPr>
          </w:p>
        </w:tc>
      </w:tr>
      <w:tr w:rsidR="00A14E14" w14:paraId="7D622F45" w14:textId="77777777">
        <w:trPr>
          <w:cantSplit/>
          <w:trHeight w:val="70"/>
          <w:jc w:val="center"/>
        </w:trPr>
        <w:tc>
          <w:tcPr>
            <w:tcW w:w="917" w:type="dxa"/>
          </w:tcPr>
          <w:p w14:paraId="1E99D1E2" w14:textId="77777777" w:rsidR="00A14E14" w:rsidRDefault="00A14E14">
            <w:pPr>
              <w:widowControl/>
              <w:spacing w:line="560" w:lineRule="exact"/>
              <w:jc w:val="center"/>
              <w:rPr>
                <w:rFonts w:asciiTheme="majorEastAsia" w:eastAsiaTheme="majorEastAsia" w:hAnsiTheme="majorEastAsia"/>
                <w:sz w:val="28"/>
              </w:rPr>
            </w:pPr>
          </w:p>
        </w:tc>
        <w:tc>
          <w:tcPr>
            <w:tcW w:w="1620" w:type="dxa"/>
          </w:tcPr>
          <w:p w14:paraId="0E159309" w14:textId="77777777" w:rsidR="00A14E14" w:rsidRDefault="00A14E14">
            <w:pPr>
              <w:widowControl/>
              <w:spacing w:line="560" w:lineRule="exact"/>
              <w:jc w:val="center"/>
              <w:rPr>
                <w:rFonts w:asciiTheme="majorEastAsia" w:eastAsiaTheme="majorEastAsia" w:hAnsiTheme="majorEastAsia"/>
                <w:sz w:val="28"/>
              </w:rPr>
            </w:pPr>
          </w:p>
        </w:tc>
        <w:tc>
          <w:tcPr>
            <w:tcW w:w="2216" w:type="dxa"/>
          </w:tcPr>
          <w:p w14:paraId="6CB68221" w14:textId="77777777" w:rsidR="00A14E14" w:rsidRDefault="00A14E14">
            <w:pPr>
              <w:widowControl/>
              <w:spacing w:line="560" w:lineRule="exact"/>
              <w:jc w:val="center"/>
              <w:rPr>
                <w:rFonts w:asciiTheme="majorEastAsia" w:eastAsiaTheme="majorEastAsia" w:hAnsiTheme="majorEastAsia"/>
                <w:sz w:val="28"/>
              </w:rPr>
            </w:pPr>
          </w:p>
        </w:tc>
        <w:tc>
          <w:tcPr>
            <w:tcW w:w="1260" w:type="dxa"/>
            <w:vAlign w:val="center"/>
          </w:tcPr>
          <w:p w14:paraId="30AB1F3B" w14:textId="77777777" w:rsidR="00A14E14" w:rsidRDefault="00A14E14">
            <w:pPr>
              <w:spacing w:line="560" w:lineRule="exact"/>
              <w:jc w:val="center"/>
              <w:rPr>
                <w:rFonts w:asciiTheme="majorEastAsia" w:eastAsiaTheme="majorEastAsia" w:hAnsiTheme="majorEastAsia"/>
                <w:sz w:val="28"/>
              </w:rPr>
            </w:pPr>
          </w:p>
        </w:tc>
        <w:tc>
          <w:tcPr>
            <w:tcW w:w="962" w:type="dxa"/>
          </w:tcPr>
          <w:p w14:paraId="2FD9DBFF" w14:textId="77777777" w:rsidR="00A14E14" w:rsidRDefault="00A14E14">
            <w:pPr>
              <w:widowControl/>
              <w:spacing w:line="560" w:lineRule="exact"/>
              <w:jc w:val="center"/>
              <w:rPr>
                <w:rFonts w:asciiTheme="majorEastAsia" w:eastAsiaTheme="majorEastAsia" w:hAnsiTheme="majorEastAsia"/>
                <w:sz w:val="28"/>
              </w:rPr>
            </w:pPr>
          </w:p>
        </w:tc>
        <w:tc>
          <w:tcPr>
            <w:tcW w:w="1344" w:type="dxa"/>
            <w:vAlign w:val="center"/>
          </w:tcPr>
          <w:p w14:paraId="53D99D01" w14:textId="77777777" w:rsidR="00A14E14" w:rsidRDefault="00A14E14">
            <w:pPr>
              <w:spacing w:line="560" w:lineRule="exact"/>
              <w:jc w:val="center"/>
              <w:rPr>
                <w:rFonts w:asciiTheme="majorEastAsia" w:eastAsiaTheme="majorEastAsia" w:hAnsiTheme="majorEastAsia"/>
                <w:sz w:val="28"/>
              </w:rPr>
            </w:pPr>
          </w:p>
        </w:tc>
        <w:tc>
          <w:tcPr>
            <w:tcW w:w="1228" w:type="dxa"/>
            <w:vAlign w:val="center"/>
          </w:tcPr>
          <w:p w14:paraId="5E690142" w14:textId="77777777" w:rsidR="00A14E14" w:rsidRDefault="00A14E14">
            <w:pPr>
              <w:spacing w:line="560" w:lineRule="exact"/>
              <w:jc w:val="center"/>
              <w:rPr>
                <w:rFonts w:asciiTheme="majorEastAsia" w:eastAsiaTheme="majorEastAsia" w:hAnsiTheme="majorEastAsia"/>
                <w:sz w:val="28"/>
              </w:rPr>
            </w:pPr>
          </w:p>
        </w:tc>
      </w:tr>
      <w:tr w:rsidR="00A14E14" w14:paraId="272CD737" w14:textId="77777777">
        <w:trPr>
          <w:cantSplit/>
          <w:trHeight w:val="308"/>
          <w:jc w:val="center"/>
        </w:trPr>
        <w:tc>
          <w:tcPr>
            <w:tcW w:w="917" w:type="dxa"/>
          </w:tcPr>
          <w:p w14:paraId="3ABC524B" w14:textId="77777777" w:rsidR="00A14E14" w:rsidRDefault="00A14E14">
            <w:pPr>
              <w:widowControl/>
              <w:spacing w:line="560" w:lineRule="exact"/>
              <w:jc w:val="center"/>
              <w:rPr>
                <w:rFonts w:asciiTheme="majorEastAsia" w:eastAsiaTheme="majorEastAsia" w:hAnsiTheme="majorEastAsia"/>
                <w:sz w:val="28"/>
              </w:rPr>
            </w:pPr>
          </w:p>
        </w:tc>
        <w:tc>
          <w:tcPr>
            <w:tcW w:w="1620" w:type="dxa"/>
          </w:tcPr>
          <w:p w14:paraId="65ADD432" w14:textId="77777777" w:rsidR="00A14E14" w:rsidRDefault="00A14E14">
            <w:pPr>
              <w:widowControl/>
              <w:spacing w:line="560" w:lineRule="exact"/>
              <w:jc w:val="center"/>
              <w:rPr>
                <w:rFonts w:asciiTheme="majorEastAsia" w:eastAsiaTheme="majorEastAsia" w:hAnsiTheme="majorEastAsia"/>
                <w:sz w:val="28"/>
              </w:rPr>
            </w:pPr>
          </w:p>
        </w:tc>
        <w:tc>
          <w:tcPr>
            <w:tcW w:w="2216" w:type="dxa"/>
          </w:tcPr>
          <w:p w14:paraId="58B270E8" w14:textId="77777777" w:rsidR="00A14E14" w:rsidRDefault="00A14E14">
            <w:pPr>
              <w:widowControl/>
              <w:spacing w:line="560" w:lineRule="exact"/>
              <w:jc w:val="center"/>
              <w:rPr>
                <w:rFonts w:asciiTheme="majorEastAsia" w:eastAsiaTheme="majorEastAsia" w:hAnsiTheme="majorEastAsia"/>
                <w:sz w:val="28"/>
              </w:rPr>
            </w:pPr>
          </w:p>
        </w:tc>
        <w:tc>
          <w:tcPr>
            <w:tcW w:w="1260" w:type="dxa"/>
            <w:vAlign w:val="center"/>
          </w:tcPr>
          <w:p w14:paraId="50A25FF4" w14:textId="77777777" w:rsidR="00A14E14" w:rsidRDefault="00A14E14">
            <w:pPr>
              <w:spacing w:line="560" w:lineRule="exact"/>
              <w:jc w:val="center"/>
              <w:rPr>
                <w:rFonts w:asciiTheme="majorEastAsia" w:eastAsiaTheme="majorEastAsia" w:hAnsiTheme="majorEastAsia"/>
                <w:sz w:val="28"/>
              </w:rPr>
            </w:pPr>
          </w:p>
        </w:tc>
        <w:tc>
          <w:tcPr>
            <w:tcW w:w="962" w:type="dxa"/>
          </w:tcPr>
          <w:p w14:paraId="0047EE29" w14:textId="77777777" w:rsidR="00A14E14" w:rsidRDefault="00A14E14">
            <w:pPr>
              <w:widowControl/>
              <w:spacing w:line="560" w:lineRule="exact"/>
              <w:jc w:val="center"/>
              <w:rPr>
                <w:rFonts w:asciiTheme="majorEastAsia" w:eastAsiaTheme="majorEastAsia" w:hAnsiTheme="majorEastAsia"/>
                <w:sz w:val="28"/>
              </w:rPr>
            </w:pPr>
          </w:p>
        </w:tc>
        <w:tc>
          <w:tcPr>
            <w:tcW w:w="1344" w:type="dxa"/>
            <w:vAlign w:val="center"/>
          </w:tcPr>
          <w:p w14:paraId="62883831" w14:textId="77777777" w:rsidR="00A14E14" w:rsidRDefault="00A14E14">
            <w:pPr>
              <w:spacing w:line="560" w:lineRule="exact"/>
              <w:jc w:val="center"/>
              <w:rPr>
                <w:rFonts w:asciiTheme="majorEastAsia" w:eastAsiaTheme="majorEastAsia" w:hAnsiTheme="majorEastAsia"/>
                <w:sz w:val="28"/>
              </w:rPr>
            </w:pPr>
          </w:p>
        </w:tc>
        <w:tc>
          <w:tcPr>
            <w:tcW w:w="1228" w:type="dxa"/>
            <w:vAlign w:val="center"/>
          </w:tcPr>
          <w:p w14:paraId="1EE08A78" w14:textId="77777777" w:rsidR="00A14E14" w:rsidRDefault="00A14E14">
            <w:pPr>
              <w:spacing w:line="560" w:lineRule="exact"/>
              <w:jc w:val="center"/>
              <w:rPr>
                <w:rFonts w:asciiTheme="majorEastAsia" w:eastAsiaTheme="majorEastAsia" w:hAnsiTheme="majorEastAsia"/>
                <w:sz w:val="28"/>
              </w:rPr>
            </w:pPr>
          </w:p>
        </w:tc>
      </w:tr>
      <w:tr w:rsidR="00A14E14" w14:paraId="550B4F12" w14:textId="77777777">
        <w:trPr>
          <w:cantSplit/>
          <w:trHeight w:val="165"/>
          <w:jc w:val="center"/>
        </w:trPr>
        <w:tc>
          <w:tcPr>
            <w:tcW w:w="917" w:type="dxa"/>
            <w:vAlign w:val="center"/>
          </w:tcPr>
          <w:p w14:paraId="7E49269A" w14:textId="77777777" w:rsidR="00A14E14" w:rsidRDefault="00A14E14">
            <w:pPr>
              <w:spacing w:line="560" w:lineRule="exact"/>
              <w:jc w:val="center"/>
              <w:rPr>
                <w:rFonts w:asciiTheme="majorEastAsia" w:eastAsiaTheme="majorEastAsia" w:hAnsiTheme="majorEastAsia"/>
                <w:i/>
                <w:iCs/>
                <w:sz w:val="28"/>
              </w:rPr>
            </w:pPr>
          </w:p>
        </w:tc>
        <w:tc>
          <w:tcPr>
            <w:tcW w:w="1620" w:type="dxa"/>
            <w:vAlign w:val="center"/>
          </w:tcPr>
          <w:p w14:paraId="575AE90A" w14:textId="77777777" w:rsidR="00A14E14" w:rsidRDefault="00A14E14">
            <w:pPr>
              <w:spacing w:line="560" w:lineRule="exact"/>
              <w:jc w:val="center"/>
              <w:rPr>
                <w:rFonts w:asciiTheme="majorEastAsia" w:eastAsiaTheme="majorEastAsia" w:hAnsiTheme="majorEastAsia"/>
                <w:i/>
                <w:iCs/>
                <w:sz w:val="28"/>
              </w:rPr>
            </w:pPr>
          </w:p>
        </w:tc>
        <w:tc>
          <w:tcPr>
            <w:tcW w:w="2216" w:type="dxa"/>
            <w:vAlign w:val="center"/>
          </w:tcPr>
          <w:p w14:paraId="55AB11A7" w14:textId="77777777" w:rsidR="00A14E14" w:rsidRDefault="00A14E14">
            <w:pPr>
              <w:spacing w:line="560" w:lineRule="exact"/>
              <w:jc w:val="center"/>
              <w:rPr>
                <w:rFonts w:asciiTheme="majorEastAsia" w:eastAsiaTheme="majorEastAsia" w:hAnsiTheme="majorEastAsia"/>
                <w:i/>
                <w:iCs/>
                <w:sz w:val="28"/>
              </w:rPr>
            </w:pPr>
          </w:p>
        </w:tc>
        <w:tc>
          <w:tcPr>
            <w:tcW w:w="1260" w:type="dxa"/>
            <w:vAlign w:val="center"/>
          </w:tcPr>
          <w:p w14:paraId="1ED11886" w14:textId="77777777" w:rsidR="00A14E14" w:rsidRDefault="00A14E14">
            <w:pPr>
              <w:spacing w:line="560" w:lineRule="exact"/>
              <w:jc w:val="center"/>
              <w:rPr>
                <w:rFonts w:asciiTheme="majorEastAsia" w:eastAsiaTheme="majorEastAsia" w:hAnsiTheme="majorEastAsia"/>
                <w:sz w:val="28"/>
              </w:rPr>
            </w:pPr>
          </w:p>
        </w:tc>
        <w:tc>
          <w:tcPr>
            <w:tcW w:w="962" w:type="dxa"/>
            <w:vAlign w:val="center"/>
          </w:tcPr>
          <w:p w14:paraId="56A692E3" w14:textId="77777777" w:rsidR="00A14E14" w:rsidRDefault="00A14E14">
            <w:pPr>
              <w:spacing w:line="560" w:lineRule="exact"/>
              <w:jc w:val="center"/>
              <w:rPr>
                <w:rFonts w:asciiTheme="majorEastAsia" w:eastAsiaTheme="majorEastAsia" w:hAnsiTheme="majorEastAsia"/>
                <w:sz w:val="28"/>
              </w:rPr>
            </w:pPr>
          </w:p>
        </w:tc>
        <w:tc>
          <w:tcPr>
            <w:tcW w:w="1344" w:type="dxa"/>
            <w:vAlign w:val="center"/>
          </w:tcPr>
          <w:p w14:paraId="4F5DEFDF" w14:textId="77777777" w:rsidR="00A14E14" w:rsidRDefault="00A14E14">
            <w:pPr>
              <w:spacing w:line="560" w:lineRule="exact"/>
              <w:jc w:val="center"/>
              <w:rPr>
                <w:rFonts w:asciiTheme="majorEastAsia" w:eastAsiaTheme="majorEastAsia" w:hAnsiTheme="majorEastAsia"/>
                <w:sz w:val="28"/>
              </w:rPr>
            </w:pPr>
          </w:p>
        </w:tc>
        <w:tc>
          <w:tcPr>
            <w:tcW w:w="1228" w:type="dxa"/>
            <w:vAlign w:val="center"/>
          </w:tcPr>
          <w:p w14:paraId="61C81CF2" w14:textId="77777777" w:rsidR="00A14E14" w:rsidRDefault="00A14E14">
            <w:pPr>
              <w:spacing w:line="560" w:lineRule="exact"/>
              <w:jc w:val="center"/>
              <w:rPr>
                <w:rFonts w:asciiTheme="majorEastAsia" w:eastAsiaTheme="majorEastAsia" w:hAnsiTheme="majorEastAsia"/>
                <w:sz w:val="28"/>
              </w:rPr>
            </w:pPr>
          </w:p>
        </w:tc>
      </w:tr>
      <w:tr w:rsidR="00A14E14" w14:paraId="353BBA73" w14:textId="77777777">
        <w:trPr>
          <w:cantSplit/>
          <w:trHeight w:val="375"/>
          <w:jc w:val="center"/>
        </w:trPr>
        <w:tc>
          <w:tcPr>
            <w:tcW w:w="917" w:type="dxa"/>
            <w:vAlign w:val="center"/>
          </w:tcPr>
          <w:p w14:paraId="2DE5599B" w14:textId="77777777" w:rsidR="00A14E14" w:rsidRDefault="00A14E14">
            <w:pPr>
              <w:spacing w:line="560" w:lineRule="exact"/>
              <w:jc w:val="center"/>
              <w:rPr>
                <w:rFonts w:asciiTheme="majorEastAsia" w:eastAsiaTheme="majorEastAsia" w:hAnsiTheme="majorEastAsia"/>
                <w:i/>
                <w:iCs/>
                <w:sz w:val="28"/>
              </w:rPr>
            </w:pPr>
          </w:p>
        </w:tc>
        <w:tc>
          <w:tcPr>
            <w:tcW w:w="1620" w:type="dxa"/>
            <w:vAlign w:val="center"/>
          </w:tcPr>
          <w:p w14:paraId="52AB50A5" w14:textId="77777777" w:rsidR="00A14E14" w:rsidRDefault="00A14E14">
            <w:pPr>
              <w:spacing w:line="560" w:lineRule="exact"/>
              <w:jc w:val="center"/>
              <w:rPr>
                <w:rFonts w:asciiTheme="majorEastAsia" w:eastAsiaTheme="majorEastAsia" w:hAnsiTheme="majorEastAsia"/>
                <w:i/>
                <w:iCs/>
                <w:sz w:val="28"/>
              </w:rPr>
            </w:pPr>
          </w:p>
        </w:tc>
        <w:tc>
          <w:tcPr>
            <w:tcW w:w="2216" w:type="dxa"/>
            <w:vAlign w:val="center"/>
          </w:tcPr>
          <w:p w14:paraId="1141B2C5" w14:textId="77777777" w:rsidR="00A14E14" w:rsidRDefault="00A14E14">
            <w:pPr>
              <w:spacing w:line="560" w:lineRule="exact"/>
              <w:jc w:val="center"/>
              <w:rPr>
                <w:rFonts w:asciiTheme="majorEastAsia" w:eastAsiaTheme="majorEastAsia" w:hAnsiTheme="majorEastAsia"/>
                <w:i/>
                <w:iCs/>
                <w:sz w:val="28"/>
              </w:rPr>
            </w:pPr>
          </w:p>
        </w:tc>
        <w:tc>
          <w:tcPr>
            <w:tcW w:w="1260" w:type="dxa"/>
            <w:vAlign w:val="center"/>
          </w:tcPr>
          <w:p w14:paraId="2073E777" w14:textId="77777777" w:rsidR="00A14E14" w:rsidRDefault="00A14E14">
            <w:pPr>
              <w:spacing w:line="560" w:lineRule="exact"/>
              <w:jc w:val="center"/>
              <w:rPr>
                <w:rFonts w:asciiTheme="majorEastAsia" w:eastAsiaTheme="majorEastAsia" w:hAnsiTheme="majorEastAsia"/>
                <w:sz w:val="28"/>
              </w:rPr>
            </w:pPr>
          </w:p>
        </w:tc>
        <w:tc>
          <w:tcPr>
            <w:tcW w:w="962" w:type="dxa"/>
            <w:vAlign w:val="center"/>
          </w:tcPr>
          <w:p w14:paraId="1983870A" w14:textId="77777777" w:rsidR="00A14E14" w:rsidRDefault="00A14E14">
            <w:pPr>
              <w:spacing w:line="560" w:lineRule="exact"/>
              <w:jc w:val="center"/>
              <w:rPr>
                <w:rFonts w:asciiTheme="majorEastAsia" w:eastAsiaTheme="majorEastAsia" w:hAnsiTheme="majorEastAsia"/>
                <w:sz w:val="28"/>
              </w:rPr>
            </w:pPr>
          </w:p>
        </w:tc>
        <w:tc>
          <w:tcPr>
            <w:tcW w:w="1344" w:type="dxa"/>
            <w:vAlign w:val="center"/>
          </w:tcPr>
          <w:p w14:paraId="65E0570F" w14:textId="77777777" w:rsidR="00A14E14" w:rsidRDefault="00A14E14">
            <w:pPr>
              <w:spacing w:line="560" w:lineRule="exact"/>
              <w:jc w:val="center"/>
              <w:rPr>
                <w:rFonts w:asciiTheme="majorEastAsia" w:eastAsiaTheme="majorEastAsia" w:hAnsiTheme="majorEastAsia"/>
                <w:sz w:val="28"/>
              </w:rPr>
            </w:pPr>
          </w:p>
        </w:tc>
        <w:tc>
          <w:tcPr>
            <w:tcW w:w="1228" w:type="dxa"/>
            <w:vAlign w:val="center"/>
          </w:tcPr>
          <w:p w14:paraId="6A78BEC7" w14:textId="77777777" w:rsidR="00A14E14" w:rsidRDefault="00A14E14">
            <w:pPr>
              <w:spacing w:line="560" w:lineRule="exact"/>
              <w:jc w:val="center"/>
              <w:rPr>
                <w:rFonts w:asciiTheme="majorEastAsia" w:eastAsiaTheme="majorEastAsia" w:hAnsiTheme="majorEastAsia"/>
                <w:sz w:val="28"/>
              </w:rPr>
            </w:pPr>
          </w:p>
        </w:tc>
      </w:tr>
      <w:tr w:rsidR="00A14E14" w14:paraId="610C5EC9" w14:textId="77777777">
        <w:trPr>
          <w:cantSplit/>
          <w:trHeight w:val="210"/>
          <w:jc w:val="center"/>
        </w:trPr>
        <w:tc>
          <w:tcPr>
            <w:tcW w:w="4753" w:type="dxa"/>
            <w:gridSpan w:val="3"/>
            <w:vAlign w:val="center"/>
          </w:tcPr>
          <w:p w14:paraId="4F6CA5AB" w14:textId="77777777" w:rsidR="00A14E14" w:rsidRDefault="008C0E98">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14:paraId="161C6D70" w14:textId="77777777" w:rsidR="00A14E14" w:rsidRDefault="00A14E14">
            <w:pPr>
              <w:spacing w:line="560" w:lineRule="exact"/>
              <w:jc w:val="center"/>
              <w:rPr>
                <w:rFonts w:asciiTheme="majorEastAsia" w:eastAsiaTheme="majorEastAsia" w:hAnsiTheme="majorEastAsia"/>
                <w:sz w:val="28"/>
              </w:rPr>
            </w:pPr>
          </w:p>
        </w:tc>
        <w:tc>
          <w:tcPr>
            <w:tcW w:w="962" w:type="dxa"/>
            <w:vAlign w:val="center"/>
          </w:tcPr>
          <w:p w14:paraId="5B9F0CC5" w14:textId="77777777" w:rsidR="00A14E14" w:rsidRDefault="00A14E14">
            <w:pPr>
              <w:spacing w:line="560" w:lineRule="exact"/>
              <w:jc w:val="center"/>
              <w:rPr>
                <w:rFonts w:asciiTheme="majorEastAsia" w:eastAsiaTheme="majorEastAsia" w:hAnsiTheme="majorEastAsia"/>
                <w:sz w:val="28"/>
              </w:rPr>
            </w:pPr>
          </w:p>
        </w:tc>
        <w:tc>
          <w:tcPr>
            <w:tcW w:w="1344" w:type="dxa"/>
            <w:vAlign w:val="center"/>
          </w:tcPr>
          <w:p w14:paraId="7FB9CC69" w14:textId="77777777" w:rsidR="00A14E14" w:rsidRDefault="00A14E14">
            <w:pPr>
              <w:spacing w:line="560" w:lineRule="exact"/>
              <w:jc w:val="center"/>
              <w:rPr>
                <w:rFonts w:asciiTheme="majorEastAsia" w:eastAsiaTheme="majorEastAsia" w:hAnsiTheme="majorEastAsia"/>
                <w:sz w:val="28"/>
              </w:rPr>
            </w:pPr>
          </w:p>
        </w:tc>
        <w:tc>
          <w:tcPr>
            <w:tcW w:w="1228" w:type="dxa"/>
            <w:vAlign w:val="center"/>
          </w:tcPr>
          <w:p w14:paraId="15E3D919" w14:textId="77777777" w:rsidR="00A14E14" w:rsidRDefault="00A14E14">
            <w:pPr>
              <w:spacing w:line="560" w:lineRule="exact"/>
              <w:jc w:val="center"/>
              <w:rPr>
                <w:rFonts w:asciiTheme="majorEastAsia" w:eastAsiaTheme="majorEastAsia" w:hAnsiTheme="majorEastAsia"/>
                <w:sz w:val="28"/>
              </w:rPr>
            </w:pPr>
          </w:p>
        </w:tc>
      </w:tr>
      <w:tr w:rsidR="00A14E14" w14:paraId="4C95F0A1" w14:textId="77777777">
        <w:trPr>
          <w:cantSplit/>
          <w:trHeight w:val="330"/>
          <w:jc w:val="center"/>
        </w:trPr>
        <w:tc>
          <w:tcPr>
            <w:tcW w:w="4753" w:type="dxa"/>
            <w:gridSpan w:val="3"/>
            <w:vAlign w:val="center"/>
          </w:tcPr>
          <w:p w14:paraId="329D2288" w14:textId="77777777" w:rsidR="00A14E14" w:rsidRDefault="008C0E98">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14:paraId="51428942" w14:textId="77777777" w:rsidR="00A14E14" w:rsidRDefault="00A14E14">
            <w:pPr>
              <w:spacing w:line="560" w:lineRule="exact"/>
              <w:jc w:val="center"/>
              <w:rPr>
                <w:rFonts w:asciiTheme="majorEastAsia" w:eastAsiaTheme="majorEastAsia" w:hAnsiTheme="majorEastAsia"/>
                <w:sz w:val="28"/>
              </w:rPr>
            </w:pPr>
          </w:p>
        </w:tc>
        <w:tc>
          <w:tcPr>
            <w:tcW w:w="962" w:type="dxa"/>
            <w:vAlign w:val="center"/>
          </w:tcPr>
          <w:p w14:paraId="00987841" w14:textId="77777777" w:rsidR="00A14E14" w:rsidRDefault="00A14E14">
            <w:pPr>
              <w:spacing w:line="560" w:lineRule="exact"/>
              <w:jc w:val="center"/>
              <w:rPr>
                <w:rFonts w:asciiTheme="majorEastAsia" w:eastAsiaTheme="majorEastAsia" w:hAnsiTheme="majorEastAsia"/>
                <w:sz w:val="28"/>
              </w:rPr>
            </w:pPr>
          </w:p>
        </w:tc>
        <w:tc>
          <w:tcPr>
            <w:tcW w:w="1344" w:type="dxa"/>
            <w:vAlign w:val="center"/>
          </w:tcPr>
          <w:p w14:paraId="744A0FD4" w14:textId="77777777" w:rsidR="00A14E14" w:rsidRDefault="00A14E14">
            <w:pPr>
              <w:spacing w:line="560" w:lineRule="exact"/>
              <w:jc w:val="center"/>
              <w:rPr>
                <w:rFonts w:asciiTheme="majorEastAsia" w:eastAsiaTheme="majorEastAsia" w:hAnsiTheme="majorEastAsia"/>
                <w:sz w:val="28"/>
              </w:rPr>
            </w:pPr>
          </w:p>
        </w:tc>
        <w:tc>
          <w:tcPr>
            <w:tcW w:w="1228" w:type="dxa"/>
            <w:vAlign w:val="center"/>
          </w:tcPr>
          <w:p w14:paraId="584E3D63" w14:textId="77777777" w:rsidR="00A14E14" w:rsidRDefault="00A14E14">
            <w:pPr>
              <w:spacing w:line="560" w:lineRule="exact"/>
              <w:jc w:val="center"/>
              <w:rPr>
                <w:rFonts w:asciiTheme="majorEastAsia" w:eastAsiaTheme="majorEastAsia" w:hAnsiTheme="majorEastAsia"/>
                <w:sz w:val="28"/>
              </w:rPr>
            </w:pPr>
          </w:p>
        </w:tc>
      </w:tr>
      <w:tr w:rsidR="00A14E14" w14:paraId="68580FF6" w14:textId="77777777">
        <w:trPr>
          <w:cantSplit/>
          <w:trHeight w:val="1406"/>
          <w:jc w:val="center"/>
        </w:trPr>
        <w:tc>
          <w:tcPr>
            <w:tcW w:w="2537" w:type="dxa"/>
            <w:gridSpan w:val="2"/>
            <w:vAlign w:val="center"/>
          </w:tcPr>
          <w:p w14:paraId="2F3D3F62" w14:textId="77777777" w:rsidR="00A14E14" w:rsidRDefault="008C0E98">
            <w:pPr>
              <w:spacing w:line="560" w:lineRule="exact"/>
              <w:jc w:val="center"/>
              <w:rPr>
                <w:rFonts w:asciiTheme="majorEastAsia" w:eastAsiaTheme="majorEastAsia" w:hAnsiTheme="majorEastAsia"/>
                <w:b/>
                <w:bCs/>
                <w:sz w:val="32"/>
              </w:rPr>
            </w:pPr>
            <w:r>
              <w:rPr>
                <w:rFonts w:asciiTheme="majorEastAsia" w:eastAsiaTheme="majorEastAsia" w:hAnsiTheme="majorEastAsia" w:hint="eastAsia"/>
                <w:b/>
                <w:bCs/>
                <w:sz w:val="32"/>
              </w:rPr>
              <w:t>报价总计</w:t>
            </w:r>
          </w:p>
        </w:tc>
        <w:tc>
          <w:tcPr>
            <w:tcW w:w="7010" w:type="dxa"/>
            <w:gridSpan w:val="5"/>
            <w:vAlign w:val="center"/>
          </w:tcPr>
          <w:p w14:paraId="5BB565D8" w14:textId="77777777" w:rsidR="00A14E14" w:rsidRDefault="008C0E98">
            <w:pPr>
              <w:spacing w:line="560" w:lineRule="exact"/>
              <w:rPr>
                <w:rFonts w:asciiTheme="majorEastAsia" w:eastAsiaTheme="majorEastAsia" w:hAnsiTheme="majorEastAsia"/>
                <w:b/>
                <w:bCs/>
                <w:sz w:val="28"/>
              </w:rPr>
            </w:pPr>
            <w:r>
              <w:rPr>
                <w:rFonts w:asciiTheme="majorEastAsia" w:eastAsiaTheme="majorEastAsia" w:hAnsiTheme="majorEastAsia" w:hint="eastAsia"/>
                <w:b/>
                <w:bCs/>
                <w:sz w:val="28"/>
              </w:rPr>
              <w:t>￥：</w:t>
            </w:r>
            <w:r>
              <w:rPr>
                <w:rFonts w:asciiTheme="majorEastAsia" w:eastAsiaTheme="majorEastAsia" w:hAnsiTheme="majorEastAsia"/>
                <w:b/>
                <w:bCs/>
                <w:sz w:val="28"/>
                <w:u w:val="single"/>
              </w:rPr>
              <w:t xml:space="preserve">                          </w:t>
            </w:r>
          </w:p>
          <w:p w14:paraId="5911081A" w14:textId="77777777" w:rsidR="00A14E14" w:rsidRDefault="008C0E98">
            <w:pPr>
              <w:spacing w:line="560" w:lineRule="exact"/>
              <w:rPr>
                <w:rFonts w:asciiTheme="majorEastAsia" w:eastAsiaTheme="majorEastAsia" w:hAnsiTheme="majorEastAsia"/>
                <w:b/>
                <w:bCs/>
                <w:sz w:val="24"/>
              </w:rPr>
            </w:pPr>
            <w:r>
              <w:rPr>
                <w:rFonts w:asciiTheme="majorEastAsia" w:eastAsiaTheme="majorEastAsia" w:hAnsiTheme="majorEastAsia" w:hint="eastAsia"/>
                <w:b/>
                <w:bCs/>
                <w:sz w:val="24"/>
              </w:rPr>
              <w:t>人民币（大写）：</w:t>
            </w:r>
          </w:p>
          <w:p w14:paraId="7D70B837" w14:textId="77777777" w:rsidR="00A14E14" w:rsidRDefault="008C0E98">
            <w:pPr>
              <w:spacing w:line="560" w:lineRule="exact"/>
              <w:rPr>
                <w:rFonts w:asciiTheme="majorEastAsia" w:eastAsiaTheme="majorEastAsia" w:hAnsiTheme="majorEastAsia"/>
                <w:b/>
                <w:bCs/>
                <w:sz w:val="24"/>
              </w:rPr>
            </w:pPr>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佰</w:t>
            </w:r>
            <w:proofErr w:type="gramEnd"/>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万</w:t>
            </w:r>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仟</w:t>
            </w:r>
            <w:proofErr w:type="gramEnd"/>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佰</w:t>
            </w:r>
            <w:proofErr w:type="gramEnd"/>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圆</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角</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分</w:t>
            </w:r>
          </w:p>
        </w:tc>
      </w:tr>
    </w:tbl>
    <w:p w14:paraId="1569457C" w14:textId="77777777" w:rsidR="00A14E14" w:rsidRDefault="008C0E98">
      <w:pPr>
        <w:spacing w:line="500" w:lineRule="exact"/>
        <w:ind w:firstLineChars="98" w:firstLine="235"/>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sz w:val="24"/>
          <w:szCs w:val="30"/>
        </w:rPr>
        <w:t>供应商应根据设备清单分项进行填报，表中表格行数可自行添加。</w:t>
      </w:r>
      <w:r>
        <w:rPr>
          <w:rFonts w:asciiTheme="majorEastAsia" w:eastAsiaTheme="majorEastAsia" w:hAnsiTheme="majorEastAsia" w:hint="eastAsia"/>
          <w:iCs/>
          <w:sz w:val="24"/>
          <w:szCs w:val="28"/>
        </w:rPr>
        <w:t>询价文件中未列出的相关辅助材料和在实施过程中涉及到的其它一切费用应在报价时一并考虑，项目实施过程中不再单独结算。</w:t>
      </w:r>
      <w:r>
        <w:rPr>
          <w:rFonts w:asciiTheme="majorEastAsia" w:eastAsiaTheme="majorEastAsia" w:hAnsiTheme="majorEastAsia" w:hint="eastAsia"/>
          <w:sz w:val="24"/>
          <w:szCs w:val="30"/>
        </w:rPr>
        <w:t>表中报价总计应与对应报价一览表中总价一致</w:t>
      </w:r>
      <w:r>
        <w:rPr>
          <w:rFonts w:asciiTheme="majorEastAsia" w:eastAsiaTheme="majorEastAsia" w:hAnsiTheme="majorEastAsia" w:hint="eastAsia"/>
          <w:sz w:val="24"/>
        </w:rPr>
        <w:t>。</w:t>
      </w:r>
    </w:p>
    <w:p w14:paraId="029B55DB" w14:textId="77777777" w:rsidR="00A14E14" w:rsidRDefault="00A14E14">
      <w:pPr>
        <w:spacing w:line="500" w:lineRule="exact"/>
        <w:ind w:firstLineChars="196" w:firstLine="627"/>
        <w:rPr>
          <w:rFonts w:asciiTheme="majorEastAsia" w:eastAsiaTheme="majorEastAsia" w:hAnsiTheme="majorEastAsia"/>
          <w:sz w:val="32"/>
        </w:rPr>
      </w:pPr>
    </w:p>
    <w:p w14:paraId="1C3961B1" w14:textId="77777777" w:rsidR="00A14E14" w:rsidRDefault="008C0E98">
      <w:pPr>
        <w:spacing w:line="500" w:lineRule="exact"/>
        <w:ind w:firstLineChars="98" w:firstLine="274"/>
        <w:rPr>
          <w:rFonts w:asciiTheme="majorEastAsia" w:eastAsiaTheme="majorEastAsia" w:hAnsiTheme="majorEastAsia"/>
          <w:sz w:val="28"/>
          <w:szCs w:val="28"/>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bookmarkStart w:id="2" w:name="_Toc89791736"/>
      <w:bookmarkStart w:id="3" w:name="_Toc105315045"/>
      <w:bookmarkStart w:id="4" w:name="_Toc89791634"/>
      <w:bookmarkStart w:id="5" w:name="_Toc116869942"/>
      <w:bookmarkStart w:id="6" w:name="_Toc172811881"/>
      <w:bookmarkStart w:id="7" w:name="_Toc90180911"/>
      <w:bookmarkStart w:id="8" w:name="_Toc182560070"/>
      <w:bookmarkStart w:id="9" w:name="_Toc172809818"/>
      <w:bookmarkStart w:id="10" w:name="_Toc172809947"/>
      <w:bookmarkStart w:id="11" w:name="_Toc116895449"/>
    </w:p>
    <w:p w14:paraId="60658071" w14:textId="77777777" w:rsidR="00A14E14" w:rsidRDefault="008C0E98">
      <w:pPr>
        <w:pStyle w:val="2"/>
        <w:spacing w:line="240" w:lineRule="auto"/>
        <w:jc w:val="center"/>
        <w:rPr>
          <w:rFonts w:asciiTheme="majorEastAsia" w:eastAsiaTheme="majorEastAsia" w:hAnsiTheme="majorEastAsia" w:cs="Arial"/>
          <w:sz w:val="28"/>
          <w:szCs w:val="28"/>
        </w:rPr>
      </w:pPr>
      <w:r>
        <w:rPr>
          <w:rFonts w:asciiTheme="majorEastAsia" w:eastAsiaTheme="majorEastAsia" w:hAnsiTheme="majorEastAsia" w:cs="Arial" w:hint="eastAsia"/>
          <w:sz w:val="28"/>
          <w:szCs w:val="28"/>
        </w:rPr>
        <w:t>附件</w:t>
      </w:r>
      <w:r>
        <w:rPr>
          <w:rFonts w:asciiTheme="majorEastAsia" w:eastAsiaTheme="majorEastAsia" w:hAnsiTheme="majorEastAsia" w:cs="Arial"/>
          <w:sz w:val="28"/>
          <w:szCs w:val="28"/>
        </w:rPr>
        <w:t xml:space="preserve">4  </w:t>
      </w:r>
      <w:r>
        <w:rPr>
          <w:rFonts w:asciiTheme="majorEastAsia" w:eastAsiaTheme="majorEastAsia" w:hAnsiTheme="majorEastAsia" w:cs="Arial" w:hint="eastAsia"/>
          <w:sz w:val="28"/>
          <w:szCs w:val="28"/>
        </w:rPr>
        <w:t>技术规格偏离表</w:t>
      </w:r>
      <w:bookmarkEnd w:id="2"/>
      <w:bookmarkEnd w:id="3"/>
      <w:bookmarkEnd w:id="4"/>
      <w:bookmarkEnd w:id="5"/>
      <w:bookmarkEnd w:id="6"/>
      <w:bookmarkEnd w:id="7"/>
      <w:bookmarkEnd w:id="8"/>
      <w:bookmarkEnd w:id="9"/>
      <w:bookmarkEnd w:id="10"/>
      <w:bookmarkEnd w:id="11"/>
      <w:r>
        <w:rPr>
          <w:rFonts w:asciiTheme="majorEastAsia" w:eastAsiaTheme="majorEastAsia" w:hAnsiTheme="majorEastAsia" w:cs="Arial"/>
          <w:sz w:val="24"/>
          <w:u w:val="single"/>
        </w:rPr>
        <w:t xml:space="preserve"> </w:t>
      </w:r>
    </w:p>
    <w:tbl>
      <w:tblPr>
        <w:tblW w:w="99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934"/>
        <w:gridCol w:w="2273"/>
        <w:gridCol w:w="1604"/>
        <w:gridCol w:w="1604"/>
        <w:gridCol w:w="1921"/>
        <w:gridCol w:w="1626"/>
      </w:tblGrid>
      <w:tr w:rsidR="00A14E14" w14:paraId="4132E73B" w14:textId="77777777">
        <w:trPr>
          <w:jc w:val="center"/>
        </w:trPr>
        <w:tc>
          <w:tcPr>
            <w:tcW w:w="934" w:type="dxa"/>
            <w:tcBorders>
              <w:top w:val="single" w:sz="12" w:space="0" w:color="auto"/>
            </w:tcBorders>
          </w:tcPr>
          <w:p w14:paraId="30FD6849" w14:textId="77777777" w:rsidR="00A14E14" w:rsidRDefault="008C0E98">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序号</w:t>
            </w:r>
          </w:p>
        </w:tc>
        <w:tc>
          <w:tcPr>
            <w:tcW w:w="2273" w:type="dxa"/>
            <w:tcBorders>
              <w:top w:val="single" w:sz="12" w:space="0" w:color="auto"/>
            </w:tcBorders>
          </w:tcPr>
          <w:p w14:paraId="04968E51" w14:textId="77777777" w:rsidR="00A14E14" w:rsidRDefault="008C0E98">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项目名称</w:t>
            </w:r>
          </w:p>
        </w:tc>
        <w:tc>
          <w:tcPr>
            <w:tcW w:w="1604" w:type="dxa"/>
            <w:tcBorders>
              <w:top w:val="single" w:sz="12" w:space="0" w:color="auto"/>
            </w:tcBorders>
          </w:tcPr>
          <w:p w14:paraId="1EDE6C14" w14:textId="77777777" w:rsidR="00A14E14" w:rsidRDefault="008C0E98">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采购规格</w:t>
            </w:r>
          </w:p>
        </w:tc>
        <w:tc>
          <w:tcPr>
            <w:tcW w:w="1604" w:type="dxa"/>
            <w:tcBorders>
              <w:top w:val="single" w:sz="12" w:space="0" w:color="auto"/>
            </w:tcBorders>
          </w:tcPr>
          <w:p w14:paraId="55E50D03" w14:textId="77777777" w:rsidR="00A14E14" w:rsidRDefault="008C0E98">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响应规格</w:t>
            </w:r>
          </w:p>
        </w:tc>
        <w:tc>
          <w:tcPr>
            <w:tcW w:w="1921" w:type="dxa"/>
            <w:tcBorders>
              <w:top w:val="single" w:sz="12" w:space="0" w:color="auto"/>
            </w:tcBorders>
          </w:tcPr>
          <w:p w14:paraId="4F310C72" w14:textId="77777777" w:rsidR="00A14E14" w:rsidRDefault="008C0E98">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偏离</w:t>
            </w:r>
          </w:p>
        </w:tc>
        <w:tc>
          <w:tcPr>
            <w:tcW w:w="1626" w:type="dxa"/>
            <w:tcBorders>
              <w:top w:val="single" w:sz="12" w:space="0" w:color="auto"/>
            </w:tcBorders>
          </w:tcPr>
          <w:p w14:paraId="27B761E2" w14:textId="77777777" w:rsidR="00A14E14" w:rsidRDefault="008C0E98">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说明</w:t>
            </w:r>
          </w:p>
        </w:tc>
      </w:tr>
      <w:tr w:rsidR="00A14E14" w14:paraId="5600073F" w14:textId="77777777">
        <w:trPr>
          <w:jc w:val="center"/>
        </w:trPr>
        <w:tc>
          <w:tcPr>
            <w:tcW w:w="934" w:type="dxa"/>
          </w:tcPr>
          <w:p w14:paraId="58DD8AE3" w14:textId="77777777" w:rsidR="00A14E14" w:rsidRDefault="00A14E14">
            <w:pPr>
              <w:spacing w:line="480" w:lineRule="auto"/>
              <w:rPr>
                <w:rFonts w:asciiTheme="majorEastAsia" w:eastAsiaTheme="majorEastAsia" w:hAnsiTheme="majorEastAsia"/>
                <w:sz w:val="24"/>
                <w:szCs w:val="21"/>
              </w:rPr>
            </w:pPr>
          </w:p>
        </w:tc>
        <w:tc>
          <w:tcPr>
            <w:tcW w:w="2273" w:type="dxa"/>
          </w:tcPr>
          <w:p w14:paraId="4626191B" w14:textId="77777777" w:rsidR="00A14E14" w:rsidRDefault="00A14E14">
            <w:pPr>
              <w:spacing w:line="480" w:lineRule="auto"/>
              <w:rPr>
                <w:rFonts w:asciiTheme="majorEastAsia" w:eastAsiaTheme="majorEastAsia" w:hAnsiTheme="majorEastAsia"/>
                <w:sz w:val="24"/>
                <w:szCs w:val="21"/>
              </w:rPr>
            </w:pPr>
          </w:p>
        </w:tc>
        <w:tc>
          <w:tcPr>
            <w:tcW w:w="1604" w:type="dxa"/>
          </w:tcPr>
          <w:p w14:paraId="3E9DF734" w14:textId="77777777" w:rsidR="00A14E14" w:rsidRDefault="00A14E14">
            <w:pPr>
              <w:spacing w:line="480" w:lineRule="auto"/>
              <w:rPr>
                <w:rFonts w:asciiTheme="majorEastAsia" w:eastAsiaTheme="majorEastAsia" w:hAnsiTheme="majorEastAsia"/>
                <w:sz w:val="24"/>
                <w:szCs w:val="21"/>
              </w:rPr>
            </w:pPr>
          </w:p>
        </w:tc>
        <w:tc>
          <w:tcPr>
            <w:tcW w:w="1604" w:type="dxa"/>
          </w:tcPr>
          <w:p w14:paraId="4D2149ED" w14:textId="77777777" w:rsidR="00A14E14" w:rsidRDefault="00A14E14">
            <w:pPr>
              <w:spacing w:line="480" w:lineRule="auto"/>
              <w:rPr>
                <w:rFonts w:asciiTheme="majorEastAsia" w:eastAsiaTheme="majorEastAsia" w:hAnsiTheme="majorEastAsia"/>
                <w:sz w:val="24"/>
                <w:szCs w:val="21"/>
              </w:rPr>
            </w:pPr>
          </w:p>
        </w:tc>
        <w:tc>
          <w:tcPr>
            <w:tcW w:w="1921" w:type="dxa"/>
          </w:tcPr>
          <w:p w14:paraId="111DE03E" w14:textId="77777777" w:rsidR="00A14E14" w:rsidRDefault="00A14E14">
            <w:pPr>
              <w:spacing w:line="480" w:lineRule="auto"/>
              <w:rPr>
                <w:rFonts w:asciiTheme="majorEastAsia" w:eastAsiaTheme="majorEastAsia" w:hAnsiTheme="majorEastAsia"/>
                <w:sz w:val="24"/>
                <w:szCs w:val="21"/>
              </w:rPr>
            </w:pPr>
          </w:p>
        </w:tc>
        <w:tc>
          <w:tcPr>
            <w:tcW w:w="1626" w:type="dxa"/>
          </w:tcPr>
          <w:p w14:paraId="42306784" w14:textId="77777777" w:rsidR="00A14E14" w:rsidRDefault="00A14E14">
            <w:pPr>
              <w:spacing w:line="480" w:lineRule="auto"/>
              <w:rPr>
                <w:rFonts w:asciiTheme="majorEastAsia" w:eastAsiaTheme="majorEastAsia" w:hAnsiTheme="majorEastAsia"/>
                <w:sz w:val="24"/>
                <w:szCs w:val="21"/>
              </w:rPr>
            </w:pPr>
          </w:p>
        </w:tc>
      </w:tr>
      <w:tr w:rsidR="00A14E14" w14:paraId="21DBE2C0" w14:textId="77777777">
        <w:trPr>
          <w:jc w:val="center"/>
        </w:trPr>
        <w:tc>
          <w:tcPr>
            <w:tcW w:w="934" w:type="dxa"/>
          </w:tcPr>
          <w:p w14:paraId="5A22E2FD" w14:textId="77777777" w:rsidR="00A14E14" w:rsidRDefault="00A14E14">
            <w:pPr>
              <w:spacing w:line="480" w:lineRule="auto"/>
              <w:rPr>
                <w:rFonts w:asciiTheme="majorEastAsia" w:eastAsiaTheme="majorEastAsia" w:hAnsiTheme="majorEastAsia"/>
                <w:sz w:val="24"/>
                <w:szCs w:val="21"/>
              </w:rPr>
            </w:pPr>
          </w:p>
        </w:tc>
        <w:tc>
          <w:tcPr>
            <w:tcW w:w="2273" w:type="dxa"/>
          </w:tcPr>
          <w:p w14:paraId="076ADB5B" w14:textId="77777777" w:rsidR="00A14E14" w:rsidRDefault="00A14E14">
            <w:pPr>
              <w:spacing w:line="480" w:lineRule="auto"/>
              <w:rPr>
                <w:rFonts w:asciiTheme="majorEastAsia" w:eastAsiaTheme="majorEastAsia" w:hAnsiTheme="majorEastAsia"/>
                <w:sz w:val="24"/>
                <w:szCs w:val="21"/>
              </w:rPr>
            </w:pPr>
          </w:p>
        </w:tc>
        <w:tc>
          <w:tcPr>
            <w:tcW w:w="1604" w:type="dxa"/>
          </w:tcPr>
          <w:p w14:paraId="296DE490" w14:textId="77777777" w:rsidR="00A14E14" w:rsidRDefault="00A14E14">
            <w:pPr>
              <w:spacing w:line="480" w:lineRule="auto"/>
              <w:rPr>
                <w:rFonts w:asciiTheme="majorEastAsia" w:eastAsiaTheme="majorEastAsia" w:hAnsiTheme="majorEastAsia"/>
                <w:sz w:val="24"/>
                <w:szCs w:val="21"/>
              </w:rPr>
            </w:pPr>
          </w:p>
        </w:tc>
        <w:tc>
          <w:tcPr>
            <w:tcW w:w="1604" w:type="dxa"/>
          </w:tcPr>
          <w:p w14:paraId="77E62C1F" w14:textId="77777777" w:rsidR="00A14E14" w:rsidRDefault="00A14E14">
            <w:pPr>
              <w:spacing w:line="480" w:lineRule="auto"/>
              <w:rPr>
                <w:rFonts w:asciiTheme="majorEastAsia" w:eastAsiaTheme="majorEastAsia" w:hAnsiTheme="majorEastAsia"/>
                <w:sz w:val="24"/>
                <w:szCs w:val="21"/>
              </w:rPr>
            </w:pPr>
          </w:p>
        </w:tc>
        <w:tc>
          <w:tcPr>
            <w:tcW w:w="1921" w:type="dxa"/>
          </w:tcPr>
          <w:p w14:paraId="543789DC" w14:textId="77777777" w:rsidR="00A14E14" w:rsidRDefault="00A14E14">
            <w:pPr>
              <w:spacing w:line="480" w:lineRule="auto"/>
              <w:rPr>
                <w:rFonts w:asciiTheme="majorEastAsia" w:eastAsiaTheme="majorEastAsia" w:hAnsiTheme="majorEastAsia"/>
                <w:sz w:val="24"/>
                <w:szCs w:val="21"/>
              </w:rPr>
            </w:pPr>
          </w:p>
        </w:tc>
        <w:tc>
          <w:tcPr>
            <w:tcW w:w="1626" w:type="dxa"/>
          </w:tcPr>
          <w:p w14:paraId="71B0ACA3" w14:textId="77777777" w:rsidR="00A14E14" w:rsidRDefault="00A14E14">
            <w:pPr>
              <w:spacing w:line="480" w:lineRule="auto"/>
              <w:rPr>
                <w:rFonts w:asciiTheme="majorEastAsia" w:eastAsiaTheme="majorEastAsia" w:hAnsiTheme="majorEastAsia"/>
                <w:sz w:val="24"/>
                <w:szCs w:val="21"/>
              </w:rPr>
            </w:pPr>
          </w:p>
        </w:tc>
      </w:tr>
      <w:tr w:rsidR="00A14E14" w14:paraId="3438BA56" w14:textId="77777777">
        <w:trPr>
          <w:jc w:val="center"/>
        </w:trPr>
        <w:tc>
          <w:tcPr>
            <w:tcW w:w="934" w:type="dxa"/>
          </w:tcPr>
          <w:p w14:paraId="0B96AB35" w14:textId="77777777" w:rsidR="00A14E14" w:rsidRDefault="00A14E14">
            <w:pPr>
              <w:spacing w:line="480" w:lineRule="auto"/>
              <w:rPr>
                <w:rFonts w:asciiTheme="majorEastAsia" w:eastAsiaTheme="majorEastAsia" w:hAnsiTheme="majorEastAsia"/>
                <w:sz w:val="24"/>
                <w:szCs w:val="21"/>
              </w:rPr>
            </w:pPr>
          </w:p>
        </w:tc>
        <w:tc>
          <w:tcPr>
            <w:tcW w:w="2273" w:type="dxa"/>
          </w:tcPr>
          <w:p w14:paraId="2E32C05C" w14:textId="77777777" w:rsidR="00A14E14" w:rsidRDefault="00A14E14">
            <w:pPr>
              <w:spacing w:line="480" w:lineRule="auto"/>
              <w:rPr>
                <w:rFonts w:asciiTheme="majorEastAsia" w:eastAsiaTheme="majorEastAsia" w:hAnsiTheme="majorEastAsia"/>
                <w:sz w:val="24"/>
                <w:szCs w:val="21"/>
              </w:rPr>
            </w:pPr>
          </w:p>
        </w:tc>
        <w:tc>
          <w:tcPr>
            <w:tcW w:w="1604" w:type="dxa"/>
          </w:tcPr>
          <w:p w14:paraId="6C0A546C" w14:textId="77777777" w:rsidR="00A14E14" w:rsidRDefault="00A14E14">
            <w:pPr>
              <w:spacing w:line="480" w:lineRule="auto"/>
              <w:rPr>
                <w:rFonts w:asciiTheme="majorEastAsia" w:eastAsiaTheme="majorEastAsia" w:hAnsiTheme="majorEastAsia"/>
                <w:sz w:val="24"/>
                <w:szCs w:val="21"/>
              </w:rPr>
            </w:pPr>
          </w:p>
        </w:tc>
        <w:tc>
          <w:tcPr>
            <w:tcW w:w="1604" w:type="dxa"/>
          </w:tcPr>
          <w:p w14:paraId="6355AC9E" w14:textId="77777777" w:rsidR="00A14E14" w:rsidRDefault="00A14E14">
            <w:pPr>
              <w:spacing w:line="480" w:lineRule="auto"/>
              <w:rPr>
                <w:rFonts w:asciiTheme="majorEastAsia" w:eastAsiaTheme="majorEastAsia" w:hAnsiTheme="majorEastAsia"/>
                <w:sz w:val="24"/>
                <w:szCs w:val="21"/>
              </w:rPr>
            </w:pPr>
          </w:p>
        </w:tc>
        <w:tc>
          <w:tcPr>
            <w:tcW w:w="1921" w:type="dxa"/>
          </w:tcPr>
          <w:p w14:paraId="68CC0D20" w14:textId="77777777" w:rsidR="00A14E14" w:rsidRDefault="00A14E14">
            <w:pPr>
              <w:spacing w:line="480" w:lineRule="auto"/>
              <w:rPr>
                <w:rFonts w:asciiTheme="majorEastAsia" w:eastAsiaTheme="majorEastAsia" w:hAnsiTheme="majorEastAsia"/>
                <w:sz w:val="24"/>
                <w:szCs w:val="21"/>
              </w:rPr>
            </w:pPr>
          </w:p>
        </w:tc>
        <w:tc>
          <w:tcPr>
            <w:tcW w:w="1626" w:type="dxa"/>
          </w:tcPr>
          <w:p w14:paraId="77207BC2" w14:textId="77777777" w:rsidR="00A14E14" w:rsidRDefault="00A14E14">
            <w:pPr>
              <w:spacing w:line="480" w:lineRule="auto"/>
              <w:rPr>
                <w:rFonts w:asciiTheme="majorEastAsia" w:eastAsiaTheme="majorEastAsia" w:hAnsiTheme="majorEastAsia"/>
                <w:sz w:val="24"/>
                <w:szCs w:val="21"/>
              </w:rPr>
            </w:pPr>
          </w:p>
        </w:tc>
      </w:tr>
      <w:tr w:rsidR="00A14E14" w14:paraId="1DC36051" w14:textId="77777777">
        <w:trPr>
          <w:jc w:val="center"/>
        </w:trPr>
        <w:tc>
          <w:tcPr>
            <w:tcW w:w="934" w:type="dxa"/>
            <w:tcBorders>
              <w:bottom w:val="single" w:sz="12" w:space="0" w:color="auto"/>
            </w:tcBorders>
          </w:tcPr>
          <w:p w14:paraId="7F514EA1" w14:textId="77777777" w:rsidR="00A14E14" w:rsidRDefault="00A14E14">
            <w:pPr>
              <w:spacing w:line="480" w:lineRule="auto"/>
              <w:rPr>
                <w:rFonts w:asciiTheme="majorEastAsia" w:eastAsiaTheme="majorEastAsia" w:hAnsiTheme="majorEastAsia"/>
                <w:sz w:val="24"/>
                <w:szCs w:val="21"/>
              </w:rPr>
            </w:pPr>
          </w:p>
        </w:tc>
        <w:tc>
          <w:tcPr>
            <w:tcW w:w="2273" w:type="dxa"/>
            <w:tcBorders>
              <w:bottom w:val="single" w:sz="12" w:space="0" w:color="auto"/>
            </w:tcBorders>
          </w:tcPr>
          <w:p w14:paraId="6D426B13" w14:textId="77777777" w:rsidR="00A14E14" w:rsidRDefault="00A14E14">
            <w:pPr>
              <w:spacing w:line="480" w:lineRule="auto"/>
              <w:rPr>
                <w:rFonts w:asciiTheme="majorEastAsia" w:eastAsiaTheme="majorEastAsia" w:hAnsiTheme="majorEastAsia"/>
                <w:sz w:val="24"/>
                <w:szCs w:val="21"/>
              </w:rPr>
            </w:pPr>
          </w:p>
        </w:tc>
        <w:tc>
          <w:tcPr>
            <w:tcW w:w="1604" w:type="dxa"/>
            <w:tcBorders>
              <w:bottom w:val="single" w:sz="12" w:space="0" w:color="auto"/>
            </w:tcBorders>
          </w:tcPr>
          <w:p w14:paraId="2812AA05" w14:textId="77777777" w:rsidR="00A14E14" w:rsidRDefault="00A14E14">
            <w:pPr>
              <w:spacing w:line="480" w:lineRule="auto"/>
              <w:rPr>
                <w:rFonts w:asciiTheme="majorEastAsia" w:eastAsiaTheme="majorEastAsia" w:hAnsiTheme="majorEastAsia"/>
                <w:sz w:val="24"/>
                <w:szCs w:val="21"/>
              </w:rPr>
            </w:pPr>
          </w:p>
        </w:tc>
        <w:tc>
          <w:tcPr>
            <w:tcW w:w="1604" w:type="dxa"/>
            <w:tcBorders>
              <w:bottom w:val="single" w:sz="12" w:space="0" w:color="auto"/>
            </w:tcBorders>
          </w:tcPr>
          <w:p w14:paraId="6F114DDE" w14:textId="77777777" w:rsidR="00A14E14" w:rsidRDefault="00A14E14">
            <w:pPr>
              <w:spacing w:line="480" w:lineRule="auto"/>
              <w:rPr>
                <w:rFonts w:asciiTheme="majorEastAsia" w:eastAsiaTheme="majorEastAsia" w:hAnsiTheme="majorEastAsia"/>
                <w:sz w:val="24"/>
                <w:szCs w:val="21"/>
              </w:rPr>
            </w:pPr>
          </w:p>
        </w:tc>
        <w:tc>
          <w:tcPr>
            <w:tcW w:w="1921" w:type="dxa"/>
            <w:tcBorders>
              <w:bottom w:val="single" w:sz="12" w:space="0" w:color="auto"/>
            </w:tcBorders>
          </w:tcPr>
          <w:p w14:paraId="05E52581" w14:textId="77777777" w:rsidR="00A14E14" w:rsidRDefault="00A14E14">
            <w:pPr>
              <w:spacing w:line="480" w:lineRule="auto"/>
              <w:rPr>
                <w:rFonts w:asciiTheme="majorEastAsia" w:eastAsiaTheme="majorEastAsia" w:hAnsiTheme="majorEastAsia"/>
                <w:sz w:val="24"/>
                <w:szCs w:val="21"/>
              </w:rPr>
            </w:pPr>
          </w:p>
        </w:tc>
        <w:tc>
          <w:tcPr>
            <w:tcW w:w="1626" w:type="dxa"/>
            <w:tcBorders>
              <w:bottom w:val="single" w:sz="12" w:space="0" w:color="auto"/>
            </w:tcBorders>
          </w:tcPr>
          <w:p w14:paraId="42DC700C" w14:textId="77777777" w:rsidR="00A14E14" w:rsidRDefault="00A14E14">
            <w:pPr>
              <w:spacing w:line="480" w:lineRule="auto"/>
              <w:rPr>
                <w:rFonts w:asciiTheme="majorEastAsia" w:eastAsiaTheme="majorEastAsia" w:hAnsiTheme="majorEastAsia"/>
                <w:sz w:val="24"/>
                <w:szCs w:val="21"/>
              </w:rPr>
            </w:pPr>
          </w:p>
        </w:tc>
      </w:tr>
    </w:tbl>
    <w:p w14:paraId="6B52C2BD" w14:textId="77777777" w:rsidR="00A14E14" w:rsidRDefault="00A14E14">
      <w:pPr>
        <w:pStyle w:val="a8"/>
        <w:spacing w:line="360" w:lineRule="auto"/>
        <w:ind w:leftChars="47" w:left="99"/>
        <w:rPr>
          <w:rFonts w:asciiTheme="majorEastAsia" w:eastAsiaTheme="majorEastAsia" w:hAnsiTheme="majorEastAsia" w:cs="Arial"/>
          <w:bCs/>
        </w:rPr>
      </w:pPr>
    </w:p>
    <w:p w14:paraId="6105B928" w14:textId="77777777" w:rsidR="00A14E14" w:rsidRDefault="008C0E98">
      <w:pPr>
        <w:pStyle w:val="a8"/>
        <w:spacing w:line="360" w:lineRule="auto"/>
        <w:ind w:leftChars="0" w:left="0"/>
        <w:rPr>
          <w:rFonts w:asciiTheme="majorEastAsia" w:eastAsiaTheme="majorEastAsia" w:hAnsiTheme="majorEastAsia" w:cs="Arial"/>
          <w:bCs/>
        </w:rPr>
      </w:pPr>
      <w:r>
        <w:rPr>
          <w:rFonts w:asciiTheme="majorEastAsia" w:eastAsiaTheme="majorEastAsia" w:hAnsiTheme="majorEastAsia" w:cs="Arial" w:hint="eastAsia"/>
          <w:bCs/>
        </w:rPr>
        <w:t>谈判代表签字：</w:t>
      </w:r>
      <w:r>
        <w:rPr>
          <w:rFonts w:asciiTheme="majorEastAsia" w:eastAsiaTheme="majorEastAsia" w:hAnsiTheme="majorEastAsia" w:cs="Arial"/>
          <w:bCs/>
          <w:u w:val="single"/>
        </w:rPr>
        <w:t xml:space="preserve">                  </w:t>
      </w:r>
    </w:p>
    <w:p w14:paraId="339D0DF9" w14:textId="77777777" w:rsidR="00A14E14" w:rsidRDefault="008C0E98">
      <w:pPr>
        <w:pStyle w:val="a8"/>
        <w:spacing w:line="360" w:lineRule="auto"/>
        <w:ind w:leftChars="0" w:left="0"/>
        <w:rPr>
          <w:rFonts w:asciiTheme="majorEastAsia" w:eastAsiaTheme="majorEastAsia" w:hAnsiTheme="majorEastAsia" w:cs="Arial"/>
          <w:bCs/>
          <w:u w:val="single"/>
        </w:rPr>
      </w:pPr>
      <w:r>
        <w:rPr>
          <w:rFonts w:asciiTheme="majorEastAsia" w:eastAsiaTheme="majorEastAsia" w:hAnsiTheme="majorEastAsia" w:cs="Arial" w:hint="eastAsia"/>
          <w:bCs/>
        </w:rPr>
        <w:t>日期：</w:t>
      </w:r>
      <w:r>
        <w:rPr>
          <w:rFonts w:asciiTheme="majorEastAsia" w:eastAsiaTheme="majorEastAsia" w:hAnsiTheme="majorEastAsia" w:cs="Arial"/>
          <w:bCs/>
          <w:u w:val="single"/>
        </w:rPr>
        <w:t xml:space="preserve">                 </w:t>
      </w:r>
    </w:p>
    <w:p w14:paraId="2B2DC627" w14:textId="77777777" w:rsidR="00A14E14" w:rsidRDefault="008C0E98">
      <w:pPr>
        <w:tabs>
          <w:tab w:val="left" w:pos="180"/>
        </w:tabs>
        <w:rPr>
          <w:rFonts w:asciiTheme="majorEastAsia" w:eastAsiaTheme="majorEastAsia" w:hAnsiTheme="majorEastAsia"/>
          <w:sz w:val="32"/>
        </w:rPr>
      </w:pPr>
      <w:r>
        <w:rPr>
          <w:rFonts w:asciiTheme="majorEastAsia" w:eastAsiaTheme="majorEastAsia" w:hAnsiTheme="majorEastAsia"/>
          <w:sz w:val="32"/>
        </w:rPr>
        <w:tab/>
      </w:r>
    </w:p>
    <w:p w14:paraId="16177E98" w14:textId="77777777" w:rsidR="00A14E14" w:rsidRDefault="00A14E14">
      <w:pPr>
        <w:tabs>
          <w:tab w:val="left" w:pos="180"/>
        </w:tabs>
        <w:rPr>
          <w:rFonts w:asciiTheme="majorEastAsia" w:eastAsiaTheme="majorEastAsia" w:hAnsiTheme="majorEastAsia"/>
          <w:sz w:val="32"/>
        </w:rPr>
      </w:pPr>
    </w:p>
    <w:p w14:paraId="1E603815" w14:textId="77777777" w:rsidR="00DF4F70" w:rsidRDefault="00DF4F70">
      <w:pPr>
        <w:tabs>
          <w:tab w:val="left" w:pos="180"/>
        </w:tabs>
        <w:rPr>
          <w:rFonts w:asciiTheme="majorEastAsia" w:eastAsiaTheme="majorEastAsia" w:hAnsiTheme="majorEastAsia"/>
          <w:sz w:val="32"/>
        </w:rPr>
      </w:pPr>
    </w:p>
    <w:p w14:paraId="6C542D35" w14:textId="77777777" w:rsidR="00DF4F70" w:rsidRDefault="00DF4F70">
      <w:pPr>
        <w:tabs>
          <w:tab w:val="left" w:pos="180"/>
        </w:tabs>
        <w:rPr>
          <w:rFonts w:asciiTheme="majorEastAsia" w:eastAsiaTheme="majorEastAsia" w:hAnsiTheme="majorEastAsia"/>
          <w:sz w:val="32"/>
        </w:rPr>
      </w:pPr>
    </w:p>
    <w:p w14:paraId="74573134" w14:textId="77777777" w:rsidR="00DF4F70" w:rsidRDefault="00DF4F70">
      <w:pPr>
        <w:tabs>
          <w:tab w:val="left" w:pos="180"/>
        </w:tabs>
        <w:rPr>
          <w:rFonts w:asciiTheme="majorEastAsia" w:eastAsiaTheme="majorEastAsia" w:hAnsiTheme="majorEastAsia"/>
          <w:sz w:val="32"/>
        </w:rPr>
      </w:pPr>
    </w:p>
    <w:p w14:paraId="500787E8" w14:textId="77777777" w:rsidR="00DF4F70" w:rsidRDefault="00DF4F70">
      <w:pPr>
        <w:tabs>
          <w:tab w:val="left" w:pos="180"/>
        </w:tabs>
        <w:rPr>
          <w:rFonts w:asciiTheme="majorEastAsia" w:eastAsiaTheme="majorEastAsia" w:hAnsiTheme="majorEastAsia"/>
          <w:sz w:val="32"/>
        </w:rPr>
      </w:pPr>
    </w:p>
    <w:p w14:paraId="4BF5BE66" w14:textId="77777777" w:rsidR="00DF4F70" w:rsidRDefault="00DF4F70">
      <w:pPr>
        <w:tabs>
          <w:tab w:val="left" w:pos="180"/>
        </w:tabs>
        <w:rPr>
          <w:rFonts w:asciiTheme="majorEastAsia" w:eastAsiaTheme="majorEastAsia" w:hAnsiTheme="majorEastAsia"/>
          <w:sz w:val="32"/>
        </w:rPr>
      </w:pPr>
    </w:p>
    <w:p w14:paraId="2D963735" w14:textId="77777777" w:rsidR="00DF4F70" w:rsidRDefault="00DF4F70">
      <w:pPr>
        <w:tabs>
          <w:tab w:val="left" w:pos="180"/>
        </w:tabs>
        <w:rPr>
          <w:rFonts w:asciiTheme="majorEastAsia" w:eastAsiaTheme="majorEastAsia" w:hAnsiTheme="majorEastAsia"/>
          <w:sz w:val="32"/>
        </w:rPr>
      </w:pPr>
    </w:p>
    <w:p w14:paraId="76D0B229" w14:textId="77777777" w:rsidR="00DF4F70" w:rsidRDefault="00DF4F70">
      <w:pPr>
        <w:tabs>
          <w:tab w:val="left" w:pos="180"/>
        </w:tabs>
        <w:rPr>
          <w:rFonts w:asciiTheme="majorEastAsia" w:eastAsiaTheme="majorEastAsia" w:hAnsiTheme="majorEastAsia"/>
          <w:sz w:val="32"/>
        </w:rPr>
      </w:pPr>
    </w:p>
    <w:p w14:paraId="3F4FBACB" w14:textId="77777777" w:rsidR="00D86ECB" w:rsidRDefault="00D86ECB">
      <w:pPr>
        <w:tabs>
          <w:tab w:val="left" w:pos="180"/>
        </w:tabs>
        <w:rPr>
          <w:rFonts w:asciiTheme="majorEastAsia" w:eastAsiaTheme="majorEastAsia" w:hAnsiTheme="majorEastAsia"/>
          <w:sz w:val="32"/>
        </w:rPr>
      </w:pPr>
    </w:p>
    <w:p w14:paraId="70BDC6CC" w14:textId="77777777" w:rsidR="00D86ECB" w:rsidRDefault="00D86ECB">
      <w:pPr>
        <w:tabs>
          <w:tab w:val="left" w:pos="180"/>
        </w:tabs>
        <w:rPr>
          <w:rFonts w:asciiTheme="majorEastAsia" w:eastAsiaTheme="majorEastAsia" w:hAnsiTheme="majorEastAsia"/>
          <w:sz w:val="32"/>
        </w:rPr>
      </w:pPr>
    </w:p>
    <w:p w14:paraId="3B808422" w14:textId="77777777" w:rsidR="00D86ECB" w:rsidRDefault="00D86ECB">
      <w:pPr>
        <w:tabs>
          <w:tab w:val="left" w:pos="180"/>
        </w:tabs>
        <w:rPr>
          <w:rFonts w:asciiTheme="majorEastAsia" w:eastAsiaTheme="majorEastAsia" w:hAnsiTheme="majorEastAsia"/>
          <w:sz w:val="32"/>
        </w:rPr>
      </w:pPr>
    </w:p>
    <w:p w14:paraId="4C59E84A" w14:textId="77777777" w:rsidR="00D86ECB" w:rsidRDefault="00D86ECB">
      <w:pPr>
        <w:tabs>
          <w:tab w:val="left" w:pos="180"/>
        </w:tabs>
        <w:rPr>
          <w:rFonts w:asciiTheme="majorEastAsia" w:eastAsiaTheme="majorEastAsia" w:hAnsiTheme="majorEastAsia"/>
          <w:sz w:val="32"/>
        </w:rPr>
      </w:pPr>
    </w:p>
    <w:p w14:paraId="455F373A" w14:textId="00E0A3CF" w:rsidR="00DF4F70" w:rsidRDefault="00DF4F70">
      <w:pPr>
        <w:tabs>
          <w:tab w:val="left" w:pos="180"/>
        </w:tabs>
        <w:rPr>
          <w:rFonts w:asciiTheme="majorEastAsia" w:eastAsiaTheme="majorEastAsia" w:hAnsiTheme="majorEastAsia"/>
          <w:sz w:val="32"/>
        </w:rPr>
      </w:pPr>
    </w:p>
    <w:sectPr w:rsidR="00DF4F70" w:rsidSect="00A14E14">
      <w:footerReference w:type="default" r:id="rId9"/>
      <w:pgSz w:w="11906" w:h="16838"/>
      <w:pgMar w:top="1134" w:right="1134" w:bottom="1134" w:left="1134"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7CF9589" w14:textId="77777777" w:rsidR="00A442C2" w:rsidRDefault="00A442C2" w:rsidP="00A14E14">
      <w:r>
        <w:separator/>
      </w:r>
    </w:p>
  </w:endnote>
  <w:endnote w:type="continuationSeparator" w:id="0">
    <w:p w14:paraId="6C47E2B8" w14:textId="77777777" w:rsidR="00A442C2" w:rsidRDefault="00A442C2" w:rsidP="00A14E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DengXian"/>
    <w:charset w:val="86"/>
    <w:family w:val="auto"/>
    <w:pitch w:val="variable"/>
    <w:sig w:usb0="A00002BF" w:usb1="38CF7CFA" w:usb2="00000016" w:usb3="00000000" w:csb0="0004000F" w:csb1="00000000"/>
  </w:font>
  <w:font w:name="Courier">
    <w:panose1 w:val="02070409020205020404"/>
    <w:charset w:val="00"/>
    <w:family w:val="modern"/>
    <w:notTrueType/>
    <w:pitch w:val="fixed"/>
    <w:sig w:usb0="00000003" w:usb1="00000000" w:usb2="00000000" w:usb3="00000000" w:csb0="0000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C79304" w14:textId="77777777" w:rsidR="0022267B" w:rsidRDefault="00E639B5">
    <w:pPr>
      <w:pStyle w:val="aa"/>
      <w:jc w:val="center"/>
    </w:pPr>
    <w:r>
      <w:fldChar w:fldCharType="begin"/>
    </w:r>
    <w:r w:rsidR="0022267B">
      <w:instrText xml:space="preserve"> PAGE   \* MERGEFORMAT </w:instrText>
    </w:r>
    <w:r>
      <w:fldChar w:fldCharType="separate"/>
    </w:r>
    <w:r w:rsidR="008973CB" w:rsidRPr="008973CB">
      <w:rPr>
        <w:noProof/>
        <w:lang w:val="zh-CN"/>
      </w:rPr>
      <w:t>13</w:t>
    </w:r>
    <w:r>
      <w:rPr>
        <w:lang w:val="zh-CN"/>
      </w:rPr>
      <w:fldChar w:fldCharType="end"/>
    </w:r>
  </w:p>
  <w:p w14:paraId="3B5FB9B3" w14:textId="77777777" w:rsidR="0022267B" w:rsidRDefault="0022267B">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DA94DC0" w14:textId="77777777" w:rsidR="00A442C2" w:rsidRDefault="00A442C2" w:rsidP="00A14E14">
      <w:r>
        <w:separator/>
      </w:r>
    </w:p>
  </w:footnote>
  <w:footnote w:type="continuationSeparator" w:id="0">
    <w:p w14:paraId="7F5B24C7" w14:textId="77777777" w:rsidR="00A442C2" w:rsidRDefault="00A442C2" w:rsidP="00A14E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9B0F44B"/>
    <w:multiLevelType w:val="singleLevel"/>
    <w:tmpl w:val="F9B0F44B"/>
    <w:lvl w:ilvl="0">
      <w:start w:val="1"/>
      <w:numFmt w:val="decimal"/>
      <w:suff w:val="nothing"/>
      <w:lvlText w:val="%1、"/>
      <w:lvlJc w:val="left"/>
    </w:lvl>
  </w:abstractNum>
  <w:abstractNum w:abstractNumId="1" w15:restartNumberingAfterBreak="0">
    <w:nsid w:val="18D341C2"/>
    <w:multiLevelType w:val="singleLevel"/>
    <w:tmpl w:val="18D341C2"/>
    <w:lvl w:ilvl="0">
      <w:start w:val="1"/>
      <w:numFmt w:val="decimal"/>
      <w:suff w:val="nothing"/>
      <w:lvlText w:val="%1、"/>
      <w:lvlJc w:val="left"/>
    </w:lvl>
  </w:abstractNum>
  <w:abstractNum w:abstractNumId="2" w15:restartNumberingAfterBreak="0">
    <w:nsid w:val="246523A4"/>
    <w:multiLevelType w:val="singleLevel"/>
    <w:tmpl w:val="246523A4"/>
    <w:lvl w:ilvl="0">
      <w:start w:val="3"/>
      <w:numFmt w:val="chineseCounting"/>
      <w:suff w:val="nothing"/>
      <w:lvlText w:val="%1、"/>
      <w:lvlJc w:val="left"/>
      <w:rPr>
        <w:rFonts w:hint="eastAsia"/>
      </w:rPr>
    </w:lvl>
  </w:abstractNum>
  <w:abstractNum w:abstractNumId="3" w15:restartNumberingAfterBreak="0">
    <w:nsid w:val="2ECF0A26"/>
    <w:multiLevelType w:val="hybridMultilevel"/>
    <w:tmpl w:val="1AB2878E"/>
    <w:lvl w:ilvl="0" w:tplc="9AE011C4">
      <w:start w:val="1"/>
      <w:numFmt w:val="decimal"/>
      <w:lvlText w:val="%1."/>
      <w:lvlJc w:val="left"/>
      <w:pPr>
        <w:ind w:left="360" w:hanging="360"/>
      </w:pPr>
      <w:rPr>
        <w:rFonts w:hint="default"/>
        <w:sz w:val="21"/>
        <w:szCs w:val="21"/>
      </w:rPr>
    </w:lvl>
    <w:lvl w:ilvl="1" w:tplc="48DEF124">
      <w:start w:val="2"/>
      <w:numFmt w:val="decimal"/>
      <w:lvlText w:val="%2、"/>
      <w:lvlJc w:val="left"/>
      <w:pPr>
        <w:ind w:left="1140" w:hanging="720"/>
      </w:pPr>
      <w:rPr>
        <w:rFonts w:asciiTheme="majorEastAsia" w:eastAsiaTheme="majorEastAsia" w:hAnsiTheme="majorEastAsia" w:cs="Times New Roman" w:hint="default"/>
        <w:sz w:val="21"/>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4E34610B"/>
    <w:multiLevelType w:val="hybridMultilevel"/>
    <w:tmpl w:val="1640D5B6"/>
    <w:lvl w:ilvl="0" w:tplc="9E48AA92">
      <w:start w:val="1"/>
      <w:numFmt w:val="decimal"/>
      <w:lvlText w:val="%1、"/>
      <w:lvlJc w:val="left"/>
      <w:pPr>
        <w:ind w:left="760" w:hanging="405"/>
      </w:pPr>
      <w:rPr>
        <w:rFonts w:hint="default"/>
      </w:rPr>
    </w:lvl>
    <w:lvl w:ilvl="1" w:tplc="04090019" w:tentative="1">
      <w:start w:val="1"/>
      <w:numFmt w:val="lowerLetter"/>
      <w:lvlText w:val="%2)"/>
      <w:lvlJc w:val="left"/>
      <w:pPr>
        <w:ind w:left="1195" w:hanging="420"/>
      </w:pPr>
    </w:lvl>
    <w:lvl w:ilvl="2" w:tplc="0409001B" w:tentative="1">
      <w:start w:val="1"/>
      <w:numFmt w:val="lowerRoman"/>
      <w:lvlText w:val="%3."/>
      <w:lvlJc w:val="right"/>
      <w:pPr>
        <w:ind w:left="1615" w:hanging="420"/>
      </w:pPr>
    </w:lvl>
    <w:lvl w:ilvl="3" w:tplc="0409000F" w:tentative="1">
      <w:start w:val="1"/>
      <w:numFmt w:val="decimal"/>
      <w:lvlText w:val="%4."/>
      <w:lvlJc w:val="left"/>
      <w:pPr>
        <w:ind w:left="2035" w:hanging="420"/>
      </w:pPr>
    </w:lvl>
    <w:lvl w:ilvl="4" w:tplc="04090019" w:tentative="1">
      <w:start w:val="1"/>
      <w:numFmt w:val="lowerLetter"/>
      <w:lvlText w:val="%5)"/>
      <w:lvlJc w:val="left"/>
      <w:pPr>
        <w:ind w:left="2455" w:hanging="420"/>
      </w:pPr>
    </w:lvl>
    <w:lvl w:ilvl="5" w:tplc="0409001B" w:tentative="1">
      <w:start w:val="1"/>
      <w:numFmt w:val="lowerRoman"/>
      <w:lvlText w:val="%6."/>
      <w:lvlJc w:val="right"/>
      <w:pPr>
        <w:ind w:left="2875" w:hanging="420"/>
      </w:pPr>
    </w:lvl>
    <w:lvl w:ilvl="6" w:tplc="0409000F" w:tentative="1">
      <w:start w:val="1"/>
      <w:numFmt w:val="decimal"/>
      <w:lvlText w:val="%7."/>
      <w:lvlJc w:val="left"/>
      <w:pPr>
        <w:ind w:left="3295" w:hanging="420"/>
      </w:pPr>
    </w:lvl>
    <w:lvl w:ilvl="7" w:tplc="04090019" w:tentative="1">
      <w:start w:val="1"/>
      <w:numFmt w:val="lowerLetter"/>
      <w:lvlText w:val="%8)"/>
      <w:lvlJc w:val="left"/>
      <w:pPr>
        <w:ind w:left="3715" w:hanging="420"/>
      </w:pPr>
    </w:lvl>
    <w:lvl w:ilvl="8" w:tplc="0409001B" w:tentative="1">
      <w:start w:val="1"/>
      <w:numFmt w:val="lowerRoman"/>
      <w:lvlText w:val="%9."/>
      <w:lvlJc w:val="right"/>
      <w:pPr>
        <w:ind w:left="4135" w:hanging="420"/>
      </w:pPr>
    </w:lvl>
  </w:abstractNum>
  <w:abstractNum w:abstractNumId="5" w15:restartNumberingAfterBreak="0">
    <w:nsid w:val="5FC72CE5"/>
    <w:multiLevelType w:val="hybridMultilevel"/>
    <w:tmpl w:val="0C2A031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69193018"/>
    <w:multiLevelType w:val="hybridMultilevel"/>
    <w:tmpl w:val="A7B0A6A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6B416776"/>
    <w:multiLevelType w:val="hybridMultilevel"/>
    <w:tmpl w:val="ABCE6B9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1"/>
  </w:num>
  <w:num w:numId="3">
    <w:abstractNumId w:val="0"/>
  </w:num>
  <w:num w:numId="4">
    <w:abstractNumId w:val="7"/>
  </w:num>
  <w:num w:numId="5">
    <w:abstractNumId w:val="4"/>
  </w:num>
  <w:num w:numId="6">
    <w:abstractNumId w:val="6"/>
  </w:num>
  <w:num w:numId="7">
    <w:abstractNumId w:val="5"/>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4"/>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5C5B"/>
    <w:rsid w:val="000059E1"/>
    <w:rsid w:val="000134F5"/>
    <w:rsid w:val="0001707C"/>
    <w:rsid w:val="00026BD2"/>
    <w:rsid w:val="0003284F"/>
    <w:rsid w:val="000354B5"/>
    <w:rsid w:val="000359B3"/>
    <w:rsid w:val="000400CA"/>
    <w:rsid w:val="00043AB9"/>
    <w:rsid w:val="00047DE3"/>
    <w:rsid w:val="00052939"/>
    <w:rsid w:val="00054943"/>
    <w:rsid w:val="00062AD1"/>
    <w:rsid w:val="00062F24"/>
    <w:rsid w:val="000642AE"/>
    <w:rsid w:val="00065622"/>
    <w:rsid w:val="00066AB3"/>
    <w:rsid w:val="00066C4B"/>
    <w:rsid w:val="00074BB0"/>
    <w:rsid w:val="00076DDE"/>
    <w:rsid w:val="00080728"/>
    <w:rsid w:val="000809C9"/>
    <w:rsid w:val="00081171"/>
    <w:rsid w:val="00083906"/>
    <w:rsid w:val="00083B60"/>
    <w:rsid w:val="00090064"/>
    <w:rsid w:val="00093204"/>
    <w:rsid w:val="0009541D"/>
    <w:rsid w:val="000A02CA"/>
    <w:rsid w:val="000A26CE"/>
    <w:rsid w:val="000A5947"/>
    <w:rsid w:val="000A5A07"/>
    <w:rsid w:val="000C2057"/>
    <w:rsid w:val="000D04B9"/>
    <w:rsid w:val="000D0B49"/>
    <w:rsid w:val="000D54A8"/>
    <w:rsid w:val="000D5F10"/>
    <w:rsid w:val="000D6E16"/>
    <w:rsid w:val="000E0AC0"/>
    <w:rsid w:val="000E31BB"/>
    <w:rsid w:val="000E4068"/>
    <w:rsid w:val="000F5456"/>
    <w:rsid w:val="000F5A2E"/>
    <w:rsid w:val="001057D4"/>
    <w:rsid w:val="00107961"/>
    <w:rsid w:val="001122E1"/>
    <w:rsid w:val="00113340"/>
    <w:rsid w:val="00120490"/>
    <w:rsid w:val="001273AC"/>
    <w:rsid w:val="00133A60"/>
    <w:rsid w:val="00136914"/>
    <w:rsid w:val="00136FFD"/>
    <w:rsid w:val="001371CF"/>
    <w:rsid w:val="00137FE0"/>
    <w:rsid w:val="00160BF2"/>
    <w:rsid w:val="00173640"/>
    <w:rsid w:val="00175ADD"/>
    <w:rsid w:val="00195AF2"/>
    <w:rsid w:val="001A48BF"/>
    <w:rsid w:val="001B0EB3"/>
    <w:rsid w:val="001B527D"/>
    <w:rsid w:val="001B5F50"/>
    <w:rsid w:val="001B68D5"/>
    <w:rsid w:val="001B6B00"/>
    <w:rsid w:val="001C20E9"/>
    <w:rsid w:val="001D5C5B"/>
    <w:rsid w:val="001D7F20"/>
    <w:rsid w:val="001F06CE"/>
    <w:rsid w:val="001F558B"/>
    <w:rsid w:val="002068FC"/>
    <w:rsid w:val="002129C6"/>
    <w:rsid w:val="0022267B"/>
    <w:rsid w:val="002232E6"/>
    <w:rsid w:val="00224555"/>
    <w:rsid w:val="0023226C"/>
    <w:rsid w:val="00241005"/>
    <w:rsid w:val="002440BF"/>
    <w:rsid w:val="002500AC"/>
    <w:rsid w:val="002549BB"/>
    <w:rsid w:val="0025761E"/>
    <w:rsid w:val="00260F22"/>
    <w:rsid w:val="00283A4B"/>
    <w:rsid w:val="00285DDF"/>
    <w:rsid w:val="002933BE"/>
    <w:rsid w:val="00295A5F"/>
    <w:rsid w:val="002A3CCA"/>
    <w:rsid w:val="002A5C23"/>
    <w:rsid w:val="002B5E1D"/>
    <w:rsid w:val="002C52F2"/>
    <w:rsid w:val="002D224B"/>
    <w:rsid w:val="002D3103"/>
    <w:rsid w:val="002D4950"/>
    <w:rsid w:val="002E2C0E"/>
    <w:rsid w:val="002E36A3"/>
    <w:rsid w:val="002E5C45"/>
    <w:rsid w:val="002E6679"/>
    <w:rsid w:val="002E75A0"/>
    <w:rsid w:val="002F61B2"/>
    <w:rsid w:val="00306EF5"/>
    <w:rsid w:val="00307B93"/>
    <w:rsid w:val="00311A45"/>
    <w:rsid w:val="00315D16"/>
    <w:rsid w:val="00316E94"/>
    <w:rsid w:val="00323947"/>
    <w:rsid w:val="003241B6"/>
    <w:rsid w:val="00326CB9"/>
    <w:rsid w:val="00327ECC"/>
    <w:rsid w:val="003307C8"/>
    <w:rsid w:val="003350B5"/>
    <w:rsid w:val="00337214"/>
    <w:rsid w:val="00337915"/>
    <w:rsid w:val="003430A8"/>
    <w:rsid w:val="00350995"/>
    <w:rsid w:val="00351401"/>
    <w:rsid w:val="00357DE6"/>
    <w:rsid w:val="00364E96"/>
    <w:rsid w:val="00366E00"/>
    <w:rsid w:val="00367250"/>
    <w:rsid w:val="00372054"/>
    <w:rsid w:val="003746A9"/>
    <w:rsid w:val="00374B08"/>
    <w:rsid w:val="003813BF"/>
    <w:rsid w:val="003816E3"/>
    <w:rsid w:val="0038267D"/>
    <w:rsid w:val="003835A1"/>
    <w:rsid w:val="00386D07"/>
    <w:rsid w:val="00386F3A"/>
    <w:rsid w:val="003877FC"/>
    <w:rsid w:val="003918D1"/>
    <w:rsid w:val="003A2A53"/>
    <w:rsid w:val="003A718A"/>
    <w:rsid w:val="003B244F"/>
    <w:rsid w:val="003B7512"/>
    <w:rsid w:val="003C1311"/>
    <w:rsid w:val="003C2879"/>
    <w:rsid w:val="003C2ABE"/>
    <w:rsid w:val="003C6BE5"/>
    <w:rsid w:val="003C6E01"/>
    <w:rsid w:val="003E0C1E"/>
    <w:rsid w:val="003E0F28"/>
    <w:rsid w:val="003E34BE"/>
    <w:rsid w:val="003E7EBF"/>
    <w:rsid w:val="003F3952"/>
    <w:rsid w:val="003F68D4"/>
    <w:rsid w:val="00405CA8"/>
    <w:rsid w:val="004136D5"/>
    <w:rsid w:val="0041468A"/>
    <w:rsid w:val="00416499"/>
    <w:rsid w:val="00416B67"/>
    <w:rsid w:val="00434F5F"/>
    <w:rsid w:val="004559AE"/>
    <w:rsid w:val="00455F7C"/>
    <w:rsid w:val="00466879"/>
    <w:rsid w:val="004738C5"/>
    <w:rsid w:val="00475E78"/>
    <w:rsid w:val="00477E9D"/>
    <w:rsid w:val="00482A91"/>
    <w:rsid w:val="00493964"/>
    <w:rsid w:val="00494714"/>
    <w:rsid w:val="004A1B16"/>
    <w:rsid w:val="004A2169"/>
    <w:rsid w:val="004A35EE"/>
    <w:rsid w:val="004A5180"/>
    <w:rsid w:val="004A7AFA"/>
    <w:rsid w:val="004B5B28"/>
    <w:rsid w:val="004B7B52"/>
    <w:rsid w:val="004C697D"/>
    <w:rsid w:val="004D2E4D"/>
    <w:rsid w:val="004D3766"/>
    <w:rsid w:val="004E2B37"/>
    <w:rsid w:val="004E2D26"/>
    <w:rsid w:val="004E7B07"/>
    <w:rsid w:val="004F3CD4"/>
    <w:rsid w:val="00502C52"/>
    <w:rsid w:val="00503998"/>
    <w:rsid w:val="005051CE"/>
    <w:rsid w:val="00512F3D"/>
    <w:rsid w:val="005203B8"/>
    <w:rsid w:val="00522216"/>
    <w:rsid w:val="00526F5C"/>
    <w:rsid w:val="005276CB"/>
    <w:rsid w:val="00534BBF"/>
    <w:rsid w:val="00537195"/>
    <w:rsid w:val="00571165"/>
    <w:rsid w:val="00571B16"/>
    <w:rsid w:val="005729F1"/>
    <w:rsid w:val="00572F09"/>
    <w:rsid w:val="005770CC"/>
    <w:rsid w:val="00585959"/>
    <w:rsid w:val="005860C0"/>
    <w:rsid w:val="00591F44"/>
    <w:rsid w:val="005A4838"/>
    <w:rsid w:val="005B390E"/>
    <w:rsid w:val="005B3D73"/>
    <w:rsid w:val="005C62BE"/>
    <w:rsid w:val="005D145E"/>
    <w:rsid w:val="005D2C75"/>
    <w:rsid w:val="005D61F0"/>
    <w:rsid w:val="005D6830"/>
    <w:rsid w:val="005E2A05"/>
    <w:rsid w:val="005F0BE5"/>
    <w:rsid w:val="005F4CBF"/>
    <w:rsid w:val="006002A8"/>
    <w:rsid w:val="00611225"/>
    <w:rsid w:val="006118BC"/>
    <w:rsid w:val="00623D78"/>
    <w:rsid w:val="006255A5"/>
    <w:rsid w:val="00631D05"/>
    <w:rsid w:val="0063784B"/>
    <w:rsid w:val="006446FE"/>
    <w:rsid w:val="0065554E"/>
    <w:rsid w:val="006559C3"/>
    <w:rsid w:val="006657F5"/>
    <w:rsid w:val="00667CCD"/>
    <w:rsid w:val="00676F06"/>
    <w:rsid w:val="00690DB2"/>
    <w:rsid w:val="00692479"/>
    <w:rsid w:val="00692B56"/>
    <w:rsid w:val="00697A76"/>
    <w:rsid w:val="006B6879"/>
    <w:rsid w:val="006C008C"/>
    <w:rsid w:val="006C1673"/>
    <w:rsid w:val="006C7FE2"/>
    <w:rsid w:val="006D5AA1"/>
    <w:rsid w:val="006E0055"/>
    <w:rsid w:val="006E735F"/>
    <w:rsid w:val="006F0B97"/>
    <w:rsid w:val="00700598"/>
    <w:rsid w:val="0070183D"/>
    <w:rsid w:val="00703659"/>
    <w:rsid w:val="00703A3B"/>
    <w:rsid w:val="007068E8"/>
    <w:rsid w:val="00715514"/>
    <w:rsid w:val="00717D4A"/>
    <w:rsid w:val="007215D7"/>
    <w:rsid w:val="00721E68"/>
    <w:rsid w:val="00724C73"/>
    <w:rsid w:val="007313A4"/>
    <w:rsid w:val="00753E24"/>
    <w:rsid w:val="007649B3"/>
    <w:rsid w:val="007662F5"/>
    <w:rsid w:val="007671BC"/>
    <w:rsid w:val="0078212C"/>
    <w:rsid w:val="00784599"/>
    <w:rsid w:val="007A2C20"/>
    <w:rsid w:val="007A30EE"/>
    <w:rsid w:val="007A560D"/>
    <w:rsid w:val="007A5F95"/>
    <w:rsid w:val="007B4FE1"/>
    <w:rsid w:val="007D5894"/>
    <w:rsid w:val="007E0B7D"/>
    <w:rsid w:val="00803305"/>
    <w:rsid w:val="0081100C"/>
    <w:rsid w:val="0081179D"/>
    <w:rsid w:val="00817AAA"/>
    <w:rsid w:val="008215FB"/>
    <w:rsid w:val="008333FB"/>
    <w:rsid w:val="008340A2"/>
    <w:rsid w:val="0084141C"/>
    <w:rsid w:val="00860ACA"/>
    <w:rsid w:val="00863011"/>
    <w:rsid w:val="00870EF3"/>
    <w:rsid w:val="00871EBA"/>
    <w:rsid w:val="008943BD"/>
    <w:rsid w:val="008973CB"/>
    <w:rsid w:val="00897E3F"/>
    <w:rsid w:val="008A53B2"/>
    <w:rsid w:val="008A5493"/>
    <w:rsid w:val="008A7845"/>
    <w:rsid w:val="008B52E9"/>
    <w:rsid w:val="008B625F"/>
    <w:rsid w:val="008C0E98"/>
    <w:rsid w:val="008D1969"/>
    <w:rsid w:val="008D3752"/>
    <w:rsid w:val="008D71AD"/>
    <w:rsid w:val="008D7E1C"/>
    <w:rsid w:val="008E016E"/>
    <w:rsid w:val="008E52D6"/>
    <w:rsid w:val="008F720C"/>
    <w:rsid w:val="009048BC"/>
    <w:rsid w:val="00917906"/>
    <w:rsid w:val="009325CA"/>
    <w:rsid w:val="0093515E"/>
    <w:rsid w:val="009368FD"/>
    <w:rsid w:val="009402E4"/>
    <w:rsid w:val="00941B4B"/>
    <w:rsid w:val="009472B8"/>
    <w:rsid w:val="00951FF9"/>
    <w:rsid w:val="009639EC"/>
    <w:rsid w:val="009639F4"/>
    <w:rsid w:val="00971AB8"/>
    <w:rsid w:val="00973733"/>
    <w:rsid w:val="009737FA"/>
    <w:rsid w:val="00984559"/>
    <w:rsid w:val="009855C8"/>
    <w:rsid w:val="009A0C62"/>
    <w:rsid w:val="009A2494"/>
    <w:rsid w:val="009A2E02"/>
    <w:rsid w:val="009C4878"/>
    <w:rsid w:val="009D24C4"/>
    <w:rsid w:val="009D536C"/>
    <w:rsid w:val="009E1FB5"/>
    <w:rsid w:val="009E2B0C"/>
    <w:rsid w:val="009E4FA1"/>
    <w:rsid w:val="009E527A"/>
    <w:rsid w:val="009E62D0"/>
    <w:rsid w:val="009E6335"/>
    <w:rsid w:val="009F48C6"/>
    <w:rsid w:val="00A05D01"/>
    <w:rsid w:val="00A062B0"/>
    <w:rsid w:val="00A14E14"/>
    <w:rsid w:val="00A179F4"/>
    <w:rsid w:val="00A25955"/>
    <w:rsid w:val="00A27DF4"/>
    <w:rsid w:val="00A30ED5"/>
    <w:rsid w:val="00A35D17"/>
    <w:rsid w:val="00A3698F"/>
    <w:rsid w:val="00A40D6D"/>
    <w:rsid w:val="00A442C2"/>
    <w:rsid w:val="00A45710"/>
    <w:rsid w:val="00A47B6E"/>
    <w:rsid w:val="00A52DDA"/>
    <w:rsid w:val="00A53DA3"/>
    <w:rsid w:val="00A54D70"/>
    <w:rsid w:val="00A568D6"/>
    <w:rsid w:val="00A61DCC"/>
    <w:rsid w:val="00A67821"/>
    <w:rsid w:val="00A71748"/>
    <w:rsid w:val="00A828D1"/>
    <w:rsid w:val="00A86337"/>
    <w:rsid w:val="00A92A0A"/>
    <w:rsid w:val="00A938C7"/>
    <w:rsid w:val="00A9418F"/>
    <w:rsid w:val="00AA2952"/>
    <w:rsid w:val="00AA5F77"/>
    <w:rsid w:val="00AB350A"/>
    <w:rsid w:val="00AB44C4"/>
    <w:rsid w:val="00AB66CA"/>
    <w:rsid w:val="00AD13C4"/>
    <w:rsid w:val="00AD7A2D"/>
    <w:rsid w:val="00AE25A4"/>
    <w:rsid w:val="00AE3697"/>
    <w:rsid w:val="00AF0CAF"/>
    <w:rsid w:val="00AF3DBB"/>
    <w:rsid w:val="00B07934"/>
    <w:rsid w:val="00B1066E"/>
    <w:rsid w:val="00B10E35"/>
    <w:rsid w:val="00B1760E"/>
    <w:rsid w:val="00B27F3C"/>
    <w:rsid w:val="00B302E8"/>
    <w:rsid w:val="00B31355"/>
    <w:rsid w:val="00B365F6"/>
    <w:rsid w:val="00B477FC"/>
    <w:rsid w:val="00B502F8"/>
    <w:rsid w:val="00B50F23"/>
    <w:rsid w:val="00B52655"/>
    <w:rsid w:val="00B52C26"/>
    <w:rsid w:val="00B53DD5"/>
    <w:rsid w:val="00B54AE4"/>
    <w:rsid w:val="00B5594C"/>
    <w:rsid w:val="00B61D18"/>
    <w:rsid w:val="00B65233"/>
    <w:rsid w:val="00B7003F"/>
    <w:rsid w:val="00B72C5E"/>
    <w:rsid w:val="00B775A8"/>
    <w:rsid w:val="00B80904"/>
    <w:rsid w:val="00B82FD7"/>
    <w:rsid w:val="00B93E89"/>
    <w:rsid w:val="00B94588"/>
    <w:rsid w:val="00B979B0"/>
    <w:rsid w:val="00BA139D"/>
    <w:rsid w:val="00BB4469"/>
    <w:rsid w:val="00BB7388"/>
    <w:rsid w:val="00BC00ED"/>
    <w:rsid w:val="00BC44E7"/>
    <w:rsid w:val="00BC57D8"/>
    <w:rsid w:val="00BC65EE"/>
    <w:rsid w:val="00BC6DB6"/>
    <w:rsid w:val="00BD103A"/>
    <w:rsid w:val="00BD5564"/>
    <w:rsid w:val="00BE252C"/>
    <w:rsid w:val="00BE2CB7"/>
    <w:rsid w:val="00BE3E8B"/>
    <w:rsid w:val="00BF2030"/>
    <w:rsid w:val="00BF4510"/>
    <w:rsid w:val="00BF6F4F"/>
    <w:rsid w:val="00BF7486"/>
    <w:rsid w:val="00C00131"/>
    <w:rsid w:val="00C135EB"/>
    <w:rsid w:val="00C3589F"/>
    <w:rsid w:val="00C36DBA"/>
    <w:rsid w:val="00C42DC3"/>
    <w:rsid w:val="00C50A9E"/>
    <w:rsid w:val="00C5468D"/>
    <w:rsid w:val="00C57911"/>
    <w:rsid w:val="00C634CE"/>
    <w:rsid w:val="00C72709"/>
    <w:rsid w:val="00C83359"/>
    <w:rsid w:val="00C852CD"/>
    <w:rsid w:val="00C87D11"/>
    <w:rsid w:val="00C928D9"/>
    <w:rsid w:val="00C9795A"/>
    <w:rsid w:val="00CA02EB"/>
    <w:rsid w:val="00CA0662"/>
    <w:rsid w:val="00CA67EB"/>
    <w:rsid w:val="00CA6D13"/>
    <w:rsid w:val="00CB2AA3"/>
    <w:rsid w:val="00CB467D"/>
    <w:rsid w:val="00CD23BD"/>
    <w:rsid w:val="00CF19CE"/>
    <w:rsid w:val="00CF332B"/>
    <w:rsid w:val="00D00796"/>
    <w:rsid w:val="00D11AB7"/>
    <w:rsid w:val="00D16EAC"/>
    <w:rsid w:val="00D27E3F"/>
    <w:rsid w:val="00D30BF8"/>
    <w:rsid w:val="00D31155"/>
    <w:rsid w:val="00D35281"/>
    <w:rsid w:val="00D46F30"/>
    <w:rsid w:val="00D47C7B"/>
    <w:rsid w:val="00D50535"/>
    <w:rsid w:val="00D51BE7"/>
    <w:rsid w:val="00D52A6A"/>
    <w:rsid w:val="00D61ACB"/>
    <w:rsid w:val="00D61AD2"/>
    <w:rsid w:val="00D67A5F"/>
    <w:rsid w:val="00D71DC0"/>
    <w:rsid w:val="00D74198"/>
    <w:rsid w:val="00D769AD"/>
    <w:rsid w:val="00D81C3F"/>
    <w:rsid w:val="00D82291"/>
    <w:rsid w:val="00D83B31"/>
    <w:rsid w:val="00D85348"/>
    <w:rsid w:val="00D86E0B"/>
    <w:rsid w:val="00D86ECB"/>
    <w:rsid w:val="00D9088E"/>
    <w:rsid w:val="00D939E1"/>
    <w:rsid w:val="00DA0C40"/>
    <w:rsid w:val="00DB3AE4"/>
    <w:rsid w:val="00DC55C6"/>
    <w:rsid w:val="00DC675C"/>
    <w:rsid w:val="00DC77A6"/>
    <w:rsid w:val="00DD1E2E"/>
    <w:rsid w:val="00DD323E"/>
    <w:rsid w:val="00DD3EB3"/>
    <w:rsid w:val="00DE13CF"/>
    <w:rsid w:val="00DE5D4C"/>
    <w:rsid w:val="00DE7DA6"/>
    <w:rsid w:val="00DF4F70"/>
    <w:rsid w:val="00E00735"/>
    <w:rsid w:val="00E011DC"/>
    <w:rsid w:val="00E01533"/>
    <w:rsid w:val="00E0283D"/>
    <w:rsid w:val="00E0301E"/>
    <w:rsid w:val="00E122D2"/>
    <w:rsid w:val="00E23490"/>
    <w:rsid w:val="00E24E3D"/>
    <w:rsid w:val="00E34E6C"/>
    <w:rsid w:val="00E352CD"/>
    <w:rsid w:val="00E40574"/>
    <w:rsid w:val="00E419B2"/>
    <w:rsid w:val="00E43322"/>
    <w:rsid w:val="00E43563"/>
    <w:rsid w:val="00E43FC9"/>
    <w:rsid w:val="00E511F4"/>
    <w:rsid w:val="00E56448"/>
    <w:rsid w:val="00E639B5"/>
    <w:rsid w:val="00E65AF2"/>
    <w:rsid w:val="00E72AD1"/>
    <w:rsid w:val="00E8298B"/>
    <w:rsid w:val="00E85AB2"/>
    <w:rsid w:val="00E9236D"/>
    <w:rsid w:val="00E92E4C"/>
    <w:rsid w:val="00EA321D"/>
    <w:rsid w:val="00EA6803"/>
    <w:rsid w:val="00EB0D34"/>
    <w:rsid w:val="00EB39AD"/>
    <w:rsid w:val="00EB5501"/>
    <w:rsid w:val="00EC393C"/>
    <w:rsid w:val="00EC4973"/>
    <w:rsid w:val="00ED379C"/>
    <w:rsid w:val="00ED6286"/>
    <w:rsid w:val="00ED67F3"/>
    <w:rsid w:val="00ED7306"/>
    <w:rsid w:val="00EE16BE"/>
    <w:rsid w:val="00EE5C8A"/>
    <w:rsid w:val="00EF09B5"/>
    <w:rsid w:val="00EF09F2"/>
    <w:rsid w:val="00EF0BE3"/>
    <w:rsid w:val="00F00046"/>
    <w:rsid w:val="00F022E7"/>
    <w:rsid w:val="00F0417F"/>
    <w:rsid w:val="00F14311"/>
    <w:rsid w:val="00F14589"/>
    <w:rsid w:val="00F148E8"/>
    <w:rsid w:val="00F14C31"/>
    <w:rsid w:val="00F20A53"/>
    <w:rsid w:val="00F21AB1"/>
    <w:rsid w:val="00F22EA2"/>
    <w:rsid w:val="00F22FBF"/>
    <w:rsid w:val="00F3020E"/>
    <w:rsid w:val="00F302F1"/>
    <w:rsid w:val="00F344C3"/>
    <w:rsid w:val="00F42719"/>
    <w:rsid w:val="00F42D56"/>
    <w:rsid w:val="00F440CE"/>
    <w:rsid w:val="00F50DC5"/>
    <w:rsid w:val="00F55F40"/>
    <w:rsid w:val="00F6759A"/>
    <w:rsid w:val="00F70FAB"/>
    <w:rsid w:val="00F75009"/>
    <w:rsid w:val="00F82D3F"/>
    <w:rsid w:val="00F90ADB"/>
    <w:rsid w:val="00F979D4"/>
    <w:rsid w:val="00FA0B98"/>
    <w:rsid w:val="00FA22F5"/>
    <w:rsid w:val="00FA513D"/>
    <w:rsid w:val="00FA6923"/>
    <w:rsid w:val="00FC2AB8"/>
    <w:rsid w:val="00FC479D"/>
    <w:rsid w:val="00FC70CD"/>
    <w:rsid w:val="00FD35BF"/>
    <w:rsid w:val="00FD42DF"/>
    <w:rsid w:val="00FE0049"/>
    <w:rsid w:val="00FE215B"/>
    <w:rsid w:val="00FE3998"/>
    <w:rsid w:val="00FE4813"/>
    <w:rsid w:val="00FF3AA4"/>
    <w:rsid w:val="033E07E7"/>
    <w:rsid w:val="03E95CD6"/>
    <w:rsid w:val="105B0213"/>
    <w:rsid w:val="115C1106"/>
    <w:rsid w:val="11BE54DC"/>
    <w:rsid w:val="158242C4"/>
    <w:rsid w:val="170209AC"/>
    <w:rsid w:val="1A454A12"/>
    <w:rsid w:val="212958D0"/>
    <w:rsid w:val="249C0086"/>
    <w:rsid w:val="26C04044"/>
    <w:rsid w:val="27826A69"/>
    <w:rsid w:val="27B91ECD"/>
    <w:rsid w:val="2C6923FD"/>
    <w:rsid w:val="347675A0"/>
    <w:rsid w:val="386E7726"/>
    <w:rsid w:val="3E6B77E3"/>
    <w:rsid w:val="415A73C9"/>
    <w:rsid w:val="49AB4AE4"/>
    <w:rsid w:val="4BDE1626"/>
    <w:rsid w:val="51C25995"/>
    <w:rsid w:val="53BB5D38"/>
    <w:rsid w:val="5BA84B60"/>
    <w:rsid w:val="5FFB256E"/>
    <w:rsid w:val="63AC18AF"/>
    <w:rsid w:val="6AF17C50"/>
    <w:rsid w:val="6C75765C"/>
    <w:rsid w:val="73A5720D"/>
    <w:rsid w:val="74732643"/>
    <w:rsid w:val="793A06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5DFBBD6A"/>
  <w15:docId w15:val="{1CD82007-891D-4106-8A81-0A727EA93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qFormat="1"/>
    <w:lsdException w:name="header" w:semiHidden="1"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qFormat/>
    <w:rsid w:val="00A14E14"/>
    <w:rPr>
      <w:b/>
      <w:bCs/>
    </w:rPr>
  </w:style>
  <w:style w:type="paragraph" w:styleId="a4">
    <w:name w:val="annotation text"/>
    <w:basedOn w:val="a"/>
    <w:link w:val="Char0"/>
    <w:uiPriority w:val="99"/>
    <w:semiHidden/>
    <w:qFormat/>
    <w:rsid w:val="00A14E14"/>
    <w:pPr>
      <w:jc w:val="left"/>
    </w:pPr>
    <w:rPr>
      <w:kern w:val="0"/>
      <w:sz w:val="24"/>
    </w:rPr>
  </w:style>
  <w:style w:type="paragraph" w:styleId="a5">
    <w:name w:val="Body Text"/>
    <w:basedOn w:val="a"/>
    <w:link w:val="Char1"/>
    <w:uiPriority w:val="99"/>
    <w:qFormat/>
    <w:rsid w:val="00A14E14"/>
    <w:pPr>
      <w:spacing w:after="120"/>
    </w:pPr>
    <w:rPr>
      <w:kern w:val="0"/>
      <w:sz w:val="24"/>
    </w:rPr>
  </w:style>
  <w:style w:type="paragraph" w:styleId="a6">
    <w:name w:val="Body Text Indent"/>
    <w:basedOn w:val="a"/>
    <w:link w:val="Char2"/>
    <w:uiPriority w:val="99"/>
    <w:qFormat/>
    <w:rsid w:val="00A14E14"/>
    <w:pPr>
      <w:spacing w:after="120"/>
      <w:ind w:leftChars="200" w:left="420"/>
    </w:pPr>
    <w:rPr>
      <w:kern w:val="0"/>
      <w:sz w:val="24"/>
    </w:rPr>
  </w:style>
  <w:style w:type="paragraph" w:styleId="a7">
    <w:name w:val="Plain Text"/>
    <w:basedOn w:val="a"/>
    <w:link w:val="Char3"/>
    <w:uiPriority w:val="99"/>
    <w:qFormat/>
    <w:rsid w:val="00A14E14"/>
    <w:rPr>
      <w:rFonts w:ascii="宋体" w:hAnsi="Courier New"/>
      <w:kern w:val="0"/>
      <w:szCs w:val="21"/>
    </w:rPr>
  </w:style>
  <w:style w:type="paragraph" w:styleId="a8">
    <w:name w:val="Date"/>
    <w:basedOn w:val="a"/>
    <w:next w:val="a"/>
    <w:link w:val="Char4"/>
    <w:uiPriority w:val="99"/>
    <w:qFormat/>
    <w:rsid w:val="00A14E14"/>
    <w:pPr>
      <w:ind w:leftChars="2500" w:left="100"/>
    </w:pPr>
    <w:rPr>
      <w:kern w:val="0"/>
      <w:sz w:val="24"/>
    </w:rPr>
  </w:style>
  <w:style w:type="paragraph" w:styleId="20">
    <w:name w:val="Body Text Indent 2"/>
    <w:basedOn w:val="a"/>
    <w:link w:val="2Char0"/>
    <w:uiPriority w:val="99"/>
    <w:qFormat/>
    <w:rsid w:val="00A14E14"/>
    <w:pPr>
      <w:spacing w:after="120" w:line="480" w:lineRule="auto"/>
      <w:ind w:leftChars="200" w:left="420"/>
    </w:pPr>
    <w:rPr>
      <w:kern w:val="0"/>
      <w:sz w:val="24"/>
    </w:rPr>
  </w:style>
  <w:style w:type="paragraph" w:styleId="a9">
    <w:name w:val="Balloon Text"/>
    <w:basedOn w:val="a"/>
    <w:link w:val="Char5"/>
    <w:uiPriority w:val="99"/>
    <w:semiHidden/>
    <w:qFormat/>
    <w:rsid w:val="00A14E14"/>
    <w:rPr>
      <w:kern w:val="0"/>
      <w:sz w:val="18"/>
      <w:szCs w:val="18"/>
    </w:rPr>
  </w:style>
  <w:style w:type="paragraph" w:styleId="aa">
    <w:name w:val="footer"/>
    <w:basedOn w:val="a"/>
    <w:link w:val="Char6"/>
    <w:uiPriority w:val="99"/>
    <w:qFormat/>
    <w:rsid w:val="00A14E14"/>
    <w:pPr>
      <w:tabs>
        <w:tab w:val="center" w:pos="4153"/>
        <w:tab w:val="right" w:pos="8306"/>
      </w:tabs>
      <w:snapToGrid w:val="0"/>
      <w:jc w:val="left"/>
    </w:pPr>
    <w:rPr>
      <w:kern w:val="0"/>
      <w:sz w:val="18"/>
      <w:szCs w:val="18"/>
    </w:rPr>
  </w:style>
  <w:style w:type="paragraph" w:styleId="ab">
    <w:name w:val="header"/>
    <w:basedOn w:val="a"/>
    <w:link w:val="Char7"/>
    <w:uiPriority w:val="99"/>
    <w:semiHidden/>
    <w:qFormat/>
    <w:rsid w:val="00A14E14"/>
    <w:pPr>
      <w:pBdr>
        <w:bottom w:val="single" w:sz="6" w:space="1" w:color="auto"/>
      </w:pBdr>
      <w:tabs>
        <w:tab w:val="center" w:pos="4153"/>
        <w:tab w:val="right" w:pos="8306"/>
      </w:tabs>
      <w:snapToGrid w:val="0"/>
      <w:jc w:val="center"/>
    </w:pPr>
    <w:rPr>
      <w:kern w:val="0"/>
      <w:sz w:val="18"/>
      <w:szCs w:val="18"/>
    </w:rPr>
  </w:style>
  <w:style w:type="paragraph" w:styleId="ac">
    <w:name w:val="Normal (Web)"/>
    <w:basedOn w:val="a"/>
    <w:uiPriority w:val="99"/>
    <w:qFormat/>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basedOn w:val="a0"/>
    <w:uiPriority w:val="20"/>
    <w:qFormat/>
    <w:locked/>
    <w:rsid w:val="00A14E14"/>
    <w:rPr>
      <w:i/>
      <w:iCs/>
    </w:rPr>
  </w:style>
  <w:style w:type="character" w:styleId="ae">
    <w:name w:val="annotation reference"/>
    <w:basedOn w:val="a0"/>
    <w:uiPriority w:val="99"/>
    <w:semiHidden/>
    <w:qFormat/>
    <w:rsid w:val="00A14E14"/>
    <w:rPr>
      <w:rFonts w:cs="Times New Roman"/>
      <w:sz w:val="21"/>
    </w:rPr>
  </w:style>
  <w:style w:type="table" w:styleId="af">
    <w:name w:val="Table Grid"/>
    <w:basedOn w:val="a1"/>
    <w:uiPriority w:val="99"/>
    <w:qFormat/>
    <w:rsid w:val="00A14E14"/>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Char">
    <w:name w:val="标题 2 Char"/>
    <w:basedOn w:val="a0"/>
    <w:link w:val="2"/>
    <w:uiPriority w:val="99"/>
    <w:locked/>
    <w:rsid w:val="00A14E14"/>
    <w:rPr>
      <w:rFonts w:ascii="Arial" w:eastAsia="黑体" w:hAnsi="Arial" w:cs="Times New Roman"/>
      <w:b/>
      <w:sz w:val="20"/>
    </w:rPr>
  </w:style>
  <w:style w:type="character" w:customStyle="1" w:styleId="Char3">
    <w:name w:val="纯文本 Char"/>
    <w:basedOn w:val="a0"/>
    <w:link w:val="a7"/>
    <w:uiPriority w:val="99"/>
    <w:locked/>
    <w:rsid w:val="00A14E14"/>
    <w:rPr>
      <w:rFonts w:ascii="宋体" w:eastAsia="宋体" w:hAnsi="Courier New" w:cs="Times New Roman"/>
      <w:sz w:val="21"/>
    </w:rPr>
  </w:style>
  <w:style w:type="character" w:customStyle="1" w:styleId="Char2">
    <w:name w:val="正文文本缩进 Char"/>
    <w:basedOn w:val="a0"/>
    <w:link w:val="a6"/>
    <w:uiPriority w:val="99"/>
    <w:locked/>
    <w:rsid w:val="00A14E14"/>
    <w:rPr>
      <w:rFonts w:ascii="Times New Roman" w:eastAsia="宋体" w:hAnsi="Times New Roman" w:cs="Times New Roman"/>
      <w:sz w:val="24"/>
    </w:rPr>
  </w:style>
  <w:style w:type="character" w:customStyle="1" w:styleId="Char4">
    <w:name w:val="日期 Char"/>
    <w:basedOn w:val="a0"/>
    <w:link w:val="a8"/>
    <w:uiPriority w:val="99"/>
    <w:locked/>
    <w:rsid w:val="00A14E14"/>
    <w:rPr>
      <w:rFonts w:ascii="Times New Roman" w:eastAsia="宋体" w:hAnsi="Times New Roman" w:cs="Times New Roman"/>
      <w:sz w:val="24"/>
    </w:rPr>
  </w:style>
  <w:style w:type="paragraph" w:customStyle="1" w:styleId="Default">
    <w:name w:val="Default"/>
    <w:uiPriority w:val="99"/>
    <w:qFormat/>
    <w:rsid w:val="00A14E14"/>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A14E14"/>
    <w:rPr>
      <w:rFonts w:ascii="Times New Roman" w:eastAsia="宋体" w:hAnsi="Times New Roman" w:cs="Times New Roman"/>
      <w:sz w:val="24"/>
    </w:rPr>
  </w:style>
  <w:style w:type="character" w:customStyle="1" w:styleId="Char7">
    <w:name w:val="页眉 Char"/>
    <w:basedOn w:val="a0"/>
    <w:link w:val="ab"/>
    <w:uiPriority w:val="99"/>
    <w:semiHidden/>
    <w:qFormat/>
    <w:locked/>
    <w:rsid w:val="00A14E14"/>
    <w:rPr>
      <w:rFonts w:ascii="Times New Roman" w:eastAsia="宋体" w:hAnsi="Times New Roman" w:cs="Times New Roman"/>
      <w:sz w:val="18"/>
    </w:rPr>
  </w:style>
  <w:style w:type="character" w:customStyle="1" w:styleId="Char6">
    <w:name w:val="页脚 Char"/>
    <w:basedOn w:val="a0"/>
    <w:link w:val="aa"/>
    <w:uiPriority w:val="99"/>
    <w:qFormat/>
    <w:locked/>
    <w:rsid w:val="00A14E14"/>
    <w:rPr>
      <w:rFonts w:ascii="Times New Roman" w:eastAsia="宋体" w:hAnsi="Times New Roman" w:cs="Times New Roman"/>
      <w:sz w:val="18"/>
    </w:rPr>
  </w:style>
  <w:style w:type="character" w:customStyle="1" w:styleId="Char0">
    <w:name w:val="批注文字 Char"/>
    <w:basedOn w:val="a0"/>
    <w:link w:val="a4"/>
    <w:uiPriority w:val="99"/>
    <w:semiHidden/>
    <w:qFormat/>
    <w:locked/>
    <w:rsid w:val="00A14E14"/>
    <w:rPr>
      <w:rFonts w:ascii="Times New Roman" w:hAnsi="Times New Roman" w:cs="Times New Roman"/>
      <w:sz w:val="24"/>
    </w:rPr>
  </w:style>
  <w:style w:type="character" w:customStyle="1" w:styleId="Char">
    <w:name w:val="批注主题 Char"/>
    <w:basedOn w:val="Char0"/>
    <w:link w:val="a3"/>
    <w:uiPriority w:val="99"/>
    <w:semiHidden/>
    <w:qFormat/>
    <w:locked/>
    <w:rsid w:val="00A14E14"/>
    <w:rPr>
      <w:rFonts w:ascii="Times New Roman" w:hAnsi="Times New Roman" w:cs="Times New Roman"/>
      <w:b/>
      <w:sz w:val="24"/>
    </w:rPr>
  </w:style>
  <w:style w:type="character" w:customStyle="1" w:styleId="Char5">
    <w:name w:val="批注框文本 Char"/>
    <w:basedOn w:val="a0"/>
    <w:link w:val="a9"/>
    <w:uiPriority w:val="99"/>
    <w:semiHidden/>
    <w:qFormat/>
    <w:locked/>
    <w:rsid w:val="00A14E14"/>
    <w:rPr>
      <w:rFonts w:ascii="Times New Roman" w:hAnsi="Times New Roman" w:cs="Times New Roman"/>
      <w:sz w:val="18"/>
    </w:rPr>
  </w:style>
  <w:style w:type="character" w:customStyle="1" w:styleId="Char1">
    <w:name w:val="正文文本 Char"/>
    <w:basedOn w:val="a0"/>
    <w:link w:val="a5"/>
    <w:uiPriority w:val="99"/>
    <w:semiHidden/>
    <w:qFormat/>
    <w:locked/>
    <w:rsid w:val="00A14E14"/>
    <w:rPr>
      <w:rFonts w:ascii="Times New Roman" w:hAnsi="Times New Roman" w:cs="Times New Roman"/>
      <w:sz w:val="24"/>
    </w:rPr>
  </w:style>
  <w:style w:type="paragraph" w:customStyle="1" w:styleId="TableParagraph">
    <w:name w:val="Table Paragraph"/>
    <w:basedOn w:val="a"/>
    <w:uiPriority w:val="99"/>
    <w:qFormat/>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A14E14"/>
    <w:pPr>
      <w:spacing w:line="400" w:lineRule="exact"/>
      <w:ind w:firstLineChars="200" w:firstLine="200"/>
    </w:pPr>
    <w:rPr>
      <w:rFonts w:ascii="Calibri" w:hAnsi="Calibri" w:cs="宋体"/>
      <w:sz w:val="24"/>
    </w:rPr>
  </w:style>
  <w:style w:type="paragraph" w:styleId="af0">
    <w:name w:val="List Paragraph"/>
    <w:basedOn w:val="a"/>
    <w:uiPriority w:val="34"/>
    <w:qFormat/>
    <w:rsid w:val="00A14E14"/>
    <w:pPr>
      <w:ind w:firstLineChars="200" w:firstLine="420"/>
    </w:pPr>
    <w:rPr>
      <w:rFonts w:ascii="Calibri" w:hAnsi="Calibri"/>
      <w:szCs w:val="22"/>
    </w:rPr>
  </w:style>
  <w:style w:type="character" w:customStyle="1" w:styleId="1Char">
    <w:name w:val="标题 1 Char"/>
    <w:basedOn w:val="a0"/>
    <w:link w:val="1"/>
    <w:qFormat/>
    <w:rsid w:val="00A14E14"/>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801487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118B420-D791-44F4-80A2-C7A607D43A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17</Pages>
  <Words>6711</Words>
  <Characters>2045</Characters>
  <Application>Microsoft Office Word</Application>
  <DocSecurity>0</DocSecurity>
  <Lines>17</Lines>
  <Paragraphs>17</Paragraphs>
  <ScaleCrop>false</ScaleCrop>
  <Company>CDGMGD</Company>
  <LinksUpToDate>false</LinksUpToDate>
  <CharactersWithSpaces>8739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Sky123.Org</cp:lastModifiedBy>
  <cp:revision>3</cp:revision>
  <cp:lastPrinted>2016-01-18T07:21:00Z</cp:lastPrinted>
  <dcterms:created xsi:type="dcterms:W3CDTF">2020-12-24T04:09:00Z</dcterms:created>
  <dcterms:modified xsi:type="dcterms:W3CDTF">2020-12-24T07:23:00Z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