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1#炉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硅线石砖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325"/>
        <w:gridCol w:w="1504"/>
        <w:gridCol w:w="2928"/>
        <w:gridCol w:w="1363"/>
        <w:gridCol w:w="1527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2" w:leftChars="-60" w:right="-107" w:rightChars="-51" w:hanging="124" w:hangingChars="52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" w:leftChars="-51" w:right="-107" w:rightChars="-51" w:hanging="108" w:hangingChars="45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5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7" w:leftChars="-51" w:right="-128" w:rightChars="-61" w:firstLine="1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92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套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-40" w:right="-107" w:rightChars="-51" w:hanging="84" w:hangingChars="35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套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8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" w:leftChars="-51" w:right="-126" w:rightChars="-60" w:hanging="108" w:hangingChars="45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硅线石砖</w:t>
            </w:r>
          </w:p>
        </w:tc>
        <w:tc>
          <w:tcPr>
            <w:tcW w:w="15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见图纸</w:t>
            </w:r>
          </w:p>
        </w:tc>
        <w:tc>
          <w:tcPr>
            <w:tcW w:w="2928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vertAlign w:val="super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1.体积密度</w:t>
            </w:r>
            <w:r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2.45g/cm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vertAlign w:val="superscript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2.显气孔率</w:t>
            </w:r>
            <w:r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17%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3.耐压强度</w:t>
            </w:r>
            <w:r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53.9Mpa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left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4.耐火度</w:t>
            </w:r>
            <w:r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1790℃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28" w:rightChars="-61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硅线石砖</w:t>
            </w:r>
          </w:p>
        </w:tc>
        <w:tc>
          <w:tcPr>
            <w:tcW w:w="15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  <w:t>见图纸</w:t>
            </w:r>
          </w:p>
        </w:tc>
        <w:tc>
          <w:tcPr>
            <w:tcW w:w="2928" w:type="dxa"/>
            <w:vMerge w:val="continue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" w:leftChars="-51" w:right="-128" w:rightChars="-61" w:hanging="108" w:hangingChars="45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送货到厂运输费用，含</w:t>
            </w:r>
            <w:r>
              <w:rPr>
                <w:rFonts w:hint="eastAsia" w:ascii="仿宋" w:hAnsi="仿宋" w:eastAsia="仿宋" w:cs="仿宋"/>
                <w:sz w:val="24"/>
              </w:rPr>
              <w:t>13%增值税。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报价</w:t>
            </w:r>
            <w:r>
              <w:rPr>
                <w:rFonts w:hint="eastAsia" w:ascii="仿宋" w:hAnsi="仿宋" w:eastAsia="仿宋" w:cs="仿宋"/>
                <w:sz w:val="24"/>
              </w:rPr>
              <w:t>请联系业务咨询人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索要产品图纸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</w:t>
      </w:r>
      <w:r>
        <w:rPr>
          <w:rFonts w:hint="eastAsia" w:ascii="仿宋_GB2312" w:eastAsia="仿宋_GB2312"/>
          <w:sz w:val="28"/>
          <w:szCs w:val="28"/>
          <w:lang w:eastAsia="zh-CN"/>
        </w:rPr>
        <w:t>以价格</w:t>
      </w:r>
      <w:r>
        <w:rPr>
          <w:rFonts w:hint="eastAsia" w:ascii="仿宋_GB2312" w:eastAsia="仿宋_GB2312"/>
          <w:sz w:val="28"/>
          <w:szCs w:val="28"/>
        </w:rPr>
        <w:t>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合同签订5个工作日内预付30%，货到验收确认并开具全额增值税发票3个月付至货款总额的90%，10%作为质保金，验收合格后满一年无质量异议，10个工作日支付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天送货到采购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打印一份图纸盖章确认，</w:t>
      </w:r>
      <w:r>
        <w:rPr>
          <w:rFonts w:hint="eastAsia" w:ascii="仿宋_GB2312" w:eastAsia="仿宋_GB2312"/>
          <w:sz w:val="28"/>
          <w:szCs w:val="28"/>
        </w:rPr>
        <w:t>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硅线石砖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童先</w:t>
      </w:r>
      <w:r>
        <w:rPr>
          <w:rFonts w:hint="eastAsia" w:ascii="仿宋_GB2312" w:eastAsia="仿宋_GB2312"/>
          <w:sz w:val="28"/>
          <w:szCs w:val="28"/>
        </w:rPr>
        <w:t>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27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3AF4AE9"/>
    <w:rsid w:val="0FCB085F"/>
    <w:rsid w:val="11CB0E27"/>
    <w:rsid w:val="17C42743"/>
    <w:rsid w:val="19FD7E52"/>
    <w:rsid w:val="1C682A48"/>
    <w:rsid w:val="1CC53F9C"/>
    <w:rsid w:val="1DAD06AF"/>
    <w:rsid w:val="25313591"/>
    <w:rsid w:val="2F025189"/>
    <w:rsid w:val="3731308C"/>
    <w:rsid w:val="38CD2383"/>
    <w:rsid w:val="3D316552"/>
    <w:rsid w:val="42CB14FB"/>
    <w:rsid w:val="506D2739"/>
    <w:rsid w:val="7BCE22EE"/>
    <w:rsid w:val="7C4678B9"/>
    <w:rsid w:val="7D6458DF"/>
    <w:rsid w:val="7E996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28</TotalTime>
  <ScaleCrop>false</ScaleCrop>
  <LinksUpToDate>false</LinksUpToDate>
  <CharactersWithSpaces>1197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2020-11-27T05:49:16Z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