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6876B7" w14:textId="77777777" w:rsidR="00FE4767" w:rsidRDefault="00FE4767">
      <w:pPr>
        <w:spacing w:line="300" w:lineRule="auto"/>
        <w:jc w:val="center"/>
        <w:rPr>
          <w:b/>
          <w:sz w:val="44"/>
          <w:szCs w:val="44"/>
          <w:u w:val="single"/>
        </w:rPr>
      </w:pPr>
    </w:p>
    <w:p w14:paraId="1D9F0DFE" w14:textId="77777777" w:rsidR="00FE4767" w:rsidRDefault="00FE4767">
      <w:pPr>
        <w:spacing w:line="300" w:lineRule="auto"/>
        <w:jc w:val="center"/>
        <w:rPr>
          <w:b/>
          <w:sz w:val="44"/>
          <w:szCs w:val="44"/>
          <w:u w:val="single"/>
        </w:rPr>
      </w:pPr>
    </w:p>
    <w:p w14:paraId="79E895FF" w14:textId="77777777" w:rsidR="00FE4767" w:rsidRDefault="00FE4767">
      <w:pPr>
        <w:spacing w:line="300" w:lineRule="auto"/>
        <w:jc w:val="center"/>
        <w:rPr>
          <w:b/>
          <w:sz w:val="44"/>
          <w:szCs w:val="44"/>
          <w:u w:val="single"/>
        </w:rPr>
      </w:pPr>
    </w:p>
    <w:p w14:paraId="6ACF57D6" w14:textId="77777777" w:rsidR="00FE4767" w:rsidRDefault="00FE4767">
      <w:pPr>
        <w:spacing w:line="300" w:lineRule="auto"/>
        <w:jc w:val="center"/>
        <w:rPr>
          <w:b/>
          <w:sz w:val="44"/>
          <w:szCs w:val="44"/>
          <w:u w:val="single"/>
        </w:rPr>
      </w:pPr>
    </w:p>
    <w:p w14:paraId="2F69A4DB" w14:textId="77777777" w:rsidR="00FE4767" w:rsidRDefault="00E42E36">
      <w:pPr>
        <w:spacing w:line="300" w:lineRule="auto"/>
        <w:jc w:val="center"/>
        <w:rPr>
          <w:b/>
          <w:sz w:val="44"/>
          <w:szCs w:val="44"/>
        </w:rPr>
      </w:pPr>
      <w:r>
        <w:rPr>
          <w:rFonts w:hint="eastAsia"/>
          <w:b/>
          <w:sz w:val="44"/>
          <w:szCs w:val="44"/>
          <w:u w:val="single"/>
        </w:rPr>
        <w:t>十头机机头大修</w:t>
      </w:r>
      <w:r>
        <w:rPr>
          <w:rFonts w:hint="eastAsia"/>
          <w:b/>
          <w:sz w:val="44"/>
          <w:szCs w:val="44"/>
        </w:rPr>
        <w:t>采购</w:t>
      </w:r>
      <w:r>
        <w:rPr>
          <w:rFonts w:hint="eastAsia"/>
          <w:b/>
          <w:sz w:val="44"/>
          <w:szCs w:val="44"/>
        </w:rPr>
        <w:t>项目</w:t>
      </w:r>
    </w:p>
    <w:p w14:paraId="02E61FA2" w14:textId="77777777" w:rsidR="00FE4767" w:rsidRDefault="00FE4767">
      <w:pPr>
        <w:jc w:val="center"/>
        <w:rPr>
          <w:rFonts w:ascii="宋体"/>
          <w:b/>
          <w:sz w:val="30"/>
          <w:szCs w:val="30"/>
        </w:rPr>
      </w:pPr>
    </w:p>
    <w:p w14:paraId="5158348F" w14:textId="77777777" w:rsidR="00FE4767" w:rsidRDefault="00FE4767">
      <w:pPr>
        <w:spacing w:line="360" w:lineRule="auto"/>
        <w:jc w:val="center"/>
        <w:rPr>
          <w:b/>
          <w:sz w:val="52"/>
          <w:szCs w:val="52"/>
        </w:rPr>
      </w:pPr>
    </w:p>
    <w:p w14:paraId="3FE54052" w14:textId="77777777" w:rsidR="00FE4767" w:rsidRDefault="00E42E36">
      <w:pPr>
        <w:jc w:val="center"/>
        <w:rPr>
          <w:rFonts w:ascii="宋体"/>
          <w:b/>
          <w:color w:val="000000"/>
          <w:sz w:val="52"/>
          <w:szCs w:val="52"/>
        </w:rPr>
      </w:pPr>
      <w:r>
        <w:rPr>
          <w:rFonts w:ascii="宋体" w:hint="eastAsia"/>
          <w:b/>
          <w:color w:val="000000"/>
          <w:sz w:val="52"/>
          <w:szCs w:val="52"/>
        </w:rPr>
        <w:t>询</w:t>
      </w:r>
    </w:p>
    <w:p w14:paraId="58E1699F" w14:textId="77777777" w:rsidR="00FE4767" w:rsidRDefault="00E42E36">
      <w:pPr>
        <w:jc w:val="center"/>
        <w:rPr>
          <w:b/>
          <w:color w:val="000000"/>
          <w:sz w:val="52"/>
          <w:szCs w:val="52"/>
        </w:rPr>
      </w:pPr>
      <w:r>
        <w:rPr>
          <w:rFonts w:ascii="宋体" w:hint="eastAsia"/>
          <w:b/>
          <w:color w:val="000000"/>
          <w:sz w:val="52"/>
          <w:szCs w:val="52"/>
        </w:rPr>
        <w:t>价</w:t>
      </w:r>
    </w:p>
    <w:p w14:paraId="5A9DDED0" w14:textId="77777777" w:rsidR="00FE4767" w:rsidRDefault="00E42E36">
      <w:pPr>
        <w:jc w:val="center"/>
        <w:rPr>
          <w:b/>
          <w:color w:val="000000"/>
          <w:sz w:val="52"/>
          <w:szCs w:val="52"/>
        </w:rPr>
      </w:pPr>
      <w:r>
        <w:rPr>
          <w:rFonts w:hint="eastAsia"/>
          <w:b/>
          <w:color w:val="000000"/>
          <w:sz w:val="52"/>
          <w:szCs w:val="52"/>
        </w:rPr>
        <w:t>采</w:t>
      </w:r>
    </w:p>
    <w:p w14:paraId="7579BA89" w14:textId="77777777" w:rsidR="00FE4767" w:rsidRDefault="00E42E36">
      <w:pPr>
        <w:jc w:val="center"/>
        <w:rPr>
          <w:b/>
          <w:color w:val="000000"/>
          <w:sz w:val="52"/>
          <w:szCs w:val="52"/>
        </w:rPr>
      </w:pPr>
      <w:r>
        <w:rPr>
          <w:rFonts w:hint="eastAsia"/>
          <w:b/>
          <w:color w:val="000000"/>
          <w:sz w:val="52"/>
          <w:szCs w:val="52"/>
        </w:rPr>
        <w:t>购</w:t>
      </w:r>
    </w:p>
    <w:p w14:paraId="59F605F7" w14:textId="77777777" w:rsidR="00FE4767" w:rsidRDefault="00E42E36">
      <w:pPr>
        <w:jc w:val="center"/>
        <w:rPr>
          <w:b/>
          <w:color w:val="000000"/>
          <w:sz w:val="52"/>
          <w:szCs w:val="52"/>
        </w:rPr>
      </w:pPr>
      <w:r>
        <w:rPr>
          <w:rFonts w:hint="eastAsia"/>
          <w:b/>
          <w:color w:val="000000"/>
          <w:sz w:val="52"/>
          <w:szCs w:val="52"/>
        </w:rPr>
        <w:t>文</w:t>
      </w:r>
    </w:p>
    <w:p w14:paraId="4E4FB9A9" w14:textId="77777777" w:rsidR="00FE4767" w:rsidRDefault="00E42E36">
      <w:pPr>
        <w:jc w:val="center"/>
        <w:rPr>
          <w:b/>
          <w:color w:val="000000"/>
          <w:sz w:val="52"/>
          <w:szCs w:val="52"/>
        </w:rPr>
      </w:pPr>
      <w:r>
        <w:rPr>
          <w:rFonts w:hint="eastAsia"/>
          <w:b/>
          <w:color w:val="000000"/>
          <w:sz w:val="52"/>
          <w:szCs w:val="52"/>
        </w:rPr>
        <w:t>件</w:t>
      </w:r>
    </w:p>
    <w:p w14:paraId="63925592" w14:textId="77777777" w:rsidR="00FE4767" w:rsidRDefault="00FE4767">
      <w:pPr>
        <w:spacing w:line="360" w:lineRule="auto"/>
        <w:jc w:val="center"/>
        <w:rPr>
          <w:b/>
          <w:color w:val="000000"/>
          <w:sz w:val="52"/>
          <w:szCs w:val="52"/>
        </w:rPr>
      </w:pPr>
    </w:p>
    <w:p w14:paraId="7FE99F52" w14:textId="77777777" w:rsidR="00FE4767" w:rsidRDefault="00FE4767">
      <w:pPr>
        <w:spacing w:line="360" w:lineRule="auto"/>
        <w:jc w:val="center"/>
        <w:rPr>
          <w:b/>
          <w:color w:val="000000"/>
          <w:sz w:val="52"/>
          <w:szCs w:val="52"/>
        </w:rPr>
      </w:pPr>
    </w:p>
    <w:p w14:paraId="40921276" w14:textId="77777777" w:rsidR="00FE4767" w:rsidRDefault="00FE4767">
      <w:pPr>
        <w:spacing w:line="360" w:lineRule="auto"/>
        <w:jc w:val="center"/>
        <w:rPr>
          <w:b/>
          <w:color w:val="000000"/>
          <w:sz w:val="52"/>
          <w:szCs w:val="52"/>
        </w:rPr>
      </w:pPr>
    </w:p>
    <w:p w14:paraId="3EDB1481" w14:textId="77777777" w:rsidR="00FE4767" w:rsidRDefault="00E42E36">
      <w:pPr>
        <w:spacing w:line="360" w:lineRule="auto"/>
        <w:jc w:val="center"/>
        <w:rPr>
          <w:rFonts w:ascii="黑体" w:eastAsia="黑体" w:hAnsi="黑体"/>
          <w:b/>
          <w:bCs/>
          <w:sz w:val="30"/>
          <w:szCs w:val="30"/>
        </w:rPr>
      </w:pPr>
      <w:r>
        <w:rPr>
          <w:rFonts w:ascii="黑体" w:eastAsia="黑体" w:hAnsi="黑体" w:hint="eastAsia"/>
          <w:b/>
          <w:bCs/>
          <w:sz w:val="30"/>
          <w:szCs w:val="30"/>
        </w:rPr>
        <w:t>采购人：</w:t>
      </w:r>
      <w:r>
        <w:rPr>
          <w:rFonts w:ascii="黑体" w:eastAsia="黑体" w:hAnsi="黑体" w:hint="eastAsia"/>
          <w:b/>
          <w:bCs/>
          <w:sz w:val="30"/>
          <w:szCs w:val="30"/>
        </w:rPr>
        <w:t>南阳</w:t>
      </w:r>
      <w:r>
        <w:rPr>
          <w:rFonts w:ascii="黑体" w:eastAsia="黑体" w:hAnsi="黑体" w:hint="eastAsia"/>
          <w:b/>
          <w:bCs/>
          <w:sz w:val="30"/>
          <w:szCs w:val="30"/>
        </w:rPr>
        <w:t>光明光电有限公司</w:t>
      </w:r>
    </w:p>
    <w:p w14:paraId="75AE7852" w14:textId="77777777" w:rsidR="00FE4767" w:rsidRDefault="00E42E36">
      <w:pPr>
        <w:spacing w:line="360" w:lineRule="auto"/>
        <w:jc w:val="center"/>
        <w:rPr>
          <w:b/>
          <w:bCs/>
          <w:sz w:val="30"/>
          <w:szCs w:val="30"/>
          <w:lang w:val="zh-CN"/>
        </w:rPr>
      </w:pPr>
      <w:r>
        <w:rPr>
          <w:rFonts w:ascii="宋体"/>
          <w:b/>
          <w:bCs/>
          <w:sz w:val="30"/>
          <w:szCs w:val="30"/>
        </w:rPr>
        <w:t>20</w:t>
      </w:r>
      <w:r>
        <w:rPr>
          <w:rFonts w:ascii="宋体" w:hint="eastAsia"/>
          <w:b/>
          <w:bCs/>
          <w:sz w:val="30"/>
          <w:szCs w:val="30"/>
        </w:rPr>
        <w:t>20</w:t>
      </w:r>
      <w:r>
        <w:rPr>
          <w:rFonts w:hint="eastAsia"/>
          <w:b/>
          <w:bCs/>
          <w:sz w:val="30"/>
          <w:szCs w:val="30"/>
          <w:lang w:val="zh-CN"/>
        </w:rPr>
        <w:t>年</w:t>
      </w:r>
      <w:r>
        <w:rPr>
          <w:rFonts w:ascii="宋体" w:hint="eastAsia"/>
          <w:b/>
          <w:bCs/>
          <w:sz w:val="30"/>
          <w:szCs w:val="30"/>
        </w:rPr>
        <w:t>4</w:t>
      </w:r>
      <w:r>
        <w:rPr>
          <w:rFonts w:hint="eastAsia"/>
          <w:b/>
          <w:bCs/>
          <w:sz w:val="30"/>
          <w:szCs w:val="30"/>
          <w:lang w:val="zh-CN"/>
        </w:rPr>
        <w:t>月</w:t>
      </w:r>
    </w:p>
    <w:p w14:paraId="414ACB5D" w14:textId="77777777" w:rsidR="00FE4767" w:rsidRDefault="00FE4767">
      <w:pPr>
        <w:spacing w:line="500" w:lineRule="exact"/>
        <w:ind w:firstLineChars="600" w:firstLine="2640"/>
        <w:jc w:val="center"/>
        <w:rPr>
          <w:rFonts w:ascii="楷体_GB2312" w:eastAsia="楷体_GB2312" w:hAnsi="华文楷体"/>
          <w:sz w:val="44"/>
          <w:szCs w:val="44"/>
        </w:rPr>
      </w:pPr>
    </w:p>
    <w:p w14:paraId="6D688613" w14:textId="77777777" w:rsidR="00FE4767" w:rsidRDefault="00E42E36">
      <w:pPr>
        <w:rPr>
          <w:rFonts w:eastAsia="黑体"/>
          <w:sz w:val="52"/>
        </w:rPr>
      </w:pPr>
      <w:r>
        <w:rPr>
          <w:rFonts w:eastAsia="黑体" w:hint="eastAsia"/>
          <w:sz w:val="52"/>
        </w:rPr>
        <w:lastRenderedPageBreak/>
        <w:br w:type="page"/>
      </w:r>
    </w:p>
    <w:p w14:paraId="5DEC7831" w14:textId="77777777" w:rsidR="00FE4767" w:rsidRDefault="00FE4767">
      <w:pPr>
        <w:spacing w:line="500" w:lineRule="exact"/>
        <w:jc w:val="center"/>
        <w:rPr>
          <w:rFonts w:eastAsia="黑体"/>
          <w:sz w:val="44"/>
        </w:rPr>
      </w:pPr>
    </w:p>
    <w:sdt>
      <w:sdtPr>
        <w:rPr>
          <w:rFonts w:ascii="宋体" w:hAnsi="宋体"/>
          <w:sz w:val="32"/>
          <w:szCs w:val="40"/>
        </w:rPr>
        <w:id w:val="147477341"/>
        <w15:color w:val="DBDBDB"/>
        <w:docPartObj>
          <w:docPartGallery w:val="Table of Contents"/>
          <w:docPartUnique/>
        </w:docPartObj>
      </w:sdtPr>
      <w:sdtEndPr>
        <w:rPr>
          <w:rFonts w:ascii="Times New Roman" w:hAnsi="Times New Roman"/>
          <w:sz w:val="40"/>
          <w:szCs w:val="48"/>
        </w:rPr>
      </w:sdtEndPr>
      <w:sdtContent>
        <w:p w14:paraId="53CBE237" w14:textId="77777777" w:rsidR="00FE4767" w:rsidRDefault="00E42E36">
          <w:pPr>
            <w:jc w:val="center"/>
            <w:rPr>
              <w:rFonts w:ascii="宋体" w:hAnsi="宋体"/>
              <w:b/>
              <w:bCs/>
              <w:sz w:val="32"/>
              <w:szCs w:val="40"/>
            </w:rPr>
          </w:pPr>
          <w:r>
            <w:rPr>
              <w:rFonts w:ascii="宋体" w:hAnsi="宋体"/>
              <w:b/>
              <w:bCs/>
              <w:sz w:val="32"/>
              <w:szCs w:val="40"/>
            </w:rPr>
            <w:t>目录</w:t>
          </w:r>
        </w:p>
        <w:p w14:paraId="4FB23FD5" w14:textId="77777777" w:rsidR="00FE4767" w:rsidRDefault="00FE4767">
          <w:pPr>
            <w:jc w:val="center"/>
            <w:rPr>
              <w:rFonts w:ascii="宋体" w:hAnsi="宋体"/>
              <w:sz w:val="32"/>
              <w:szCs w:val="40"/>
            </w:rPr>
          </w:pPr>
        </w:p>
        <w:p w14:paraId="04479EC8" w14:textId="77777777" w:rsidR="00FE4767" w:rsidRDefault="00E42E36">
          <w:pPr>
            <w:pStyle w:val="TOC1"/>
            <w:tabs>
              <w:tab w:val="right" w:leader="dot" w:pos="8306"/>
            </w:tabs>
            <w:rPr>
              <w:sz w:val="28"/>
              <w:szCs w:val="36"/>
            </w:rPr>
          </w:pPr>
          <w:r>
            <w:rPr>
              <w:sz w:val="36"/>
              <w:szCs w:val="48"/>
            </w:rPr>
            <w:fldChar w:fldCharType="begin"/>
          </w:r>
          <w:r>
            <w:rPr>
              <w:sz w:val="36"/>
              <w:szCs w:val="48"/>
            </w:rPr>
            <w:instrText xml:space="preserve">TOC \o "1-1" \h \u </w:instrText>
          </w:r>
          <w:r>
            <w:rPr>
              <w:sz w:val="36"/>
              <w:szCs w:val="48"/>
            </w:rPr>
            <w:fldChar w:fldCharType="separate"/>
          </w:r>
          <w:hyperlink w:anchor="_Toc17111" w:history="1">
            <w:r>
              <w:rPr>
                <w:rFonts w:ascii="黑体" w:eastAsia="黑体" w:hint="eastAsia"/>
                <w:sz w:val="28"/>
                <w:szCs w:val="44"/>
              </w:rPr>
              <w:t>第一部分</w:t>
            </w:r>
            <w:r>
              <w:rPr>
                <w:rFonts w:ascii="黑体" w:eastAsia="黑体" w:hint="eastAsia"/>
                <w:sz w:val="28"/>
                <w:szCs w:val="44"/>
              </w:rPr>
              <w:t xml:space="preserve"> </w:t>
            </w:r>
            <w:r>
              <w:rPr>
                <w:rFonts w:ascii="黑体" w:eastAsia="黑体" w:hint="eastAsia"/>
                <w:sz w:val="28"/>
                <w:szCs w:val="44"/>
              </w:rPr>
              <w:t>询价采购邀请函</w:t>
            </w:r>
            <w:r>
              <w:rPr>
                <w:sz w:val="28"/>
                <w:szCs w:val="36"/>
              </w:rPr>
              <w:tab/>
            </w:r>
            <w:r>
              <w:rPr>
                <w:sz w:val="28"/>
                <w:szCs w:val="36"/>
              </w:rPr>
              <w:fldChar w:fldCharType="begin"/>
            </w:r>
            <w:r>
              <w:rPr>
                <w:sz w:val="28"/>
                <w:szCs w:val="36"/>
              </w:rPr>
              <w:instrText xml:space="preserve"> PAGEREF _Toc17111 </w:instrText>
            </w:r>
            <w:r>
              <w:rPr>
                <w:sz w:val="28"/>
                <w:szCs w:val="36"/>
              </w:rPr>
              <w:fldChar w:fldCharType="separate"/>
            </w:r>
            <w:r>
              <w:rPr>
                <w:sz w:val="28"/>
                <w:szCs w:val="36"/>
              </w:rPr>
              <w:t>3</w:t>
            </w:r>
            <w:r>
              <w:rPr>
                <w:sz w:val="28"/>
                <w:szCs w:val="36"/>
              </w:rPr>
              <w:fldChar w:fldCharType="end"/>
            </w:r>
          </w:hyperlink>
        </w:p>
        <w:p w14:paraId="4AA30E4F" w14:textId="77777777" w:rsidR="00FE4767" w:rsidRDefault="00E42E36">
          <w:pPr>
            <w:pStyle w:val="TOC1"/>
            <w:tabs>
              <w:tab w:val="right" w:leader="dot" w:pos="8306"/>
            </w:tabs>
            <w:rPr>
              <w:sz w:val="28"/>
              <w:szCs w:val="36"/>
            </w:rPr>
          </w:pPr>
          <w:hyperlink w:anchor="_Toc7727" w:history="1">
            <w:r>
              <w:rPr>
                <w:rFonts w:ascii="黑体" w:eastAsia="黑体" w:hint="eastAsia"/>
                <w:sz w:val="28"/>
                <w:szCs w:val="44"/>
              </w:rPr>
              <w:t>第二部分</w:t>
            </w:r>
            <w:r>
              <w:rPr>
                <w:rFonts w:ascii="黑体" w:eastAsia="黑体"/>
                <w:sz w:val="28"/>
                <w:szCs w:val="44"/>
              </w:rPr>
              <w:t xml:space="preserve">  </w:t>
            </w:r>
            <w:r>
              <w:rPr>
                <w:rFonts w:ascii="黑体" w:eastAsia="黑体" w:hint="eastAsia"/>
                <w:sz w:val="28"/>
                <w:szCs w:val="44"/>
              </w:rPr>
              <w:t>供应商须知</w:t>
            </w:r>
            <w:r>
              <w:rPr>
                <w:sz w:val="28"/>
                <w:szCs w:val="36"/>
              </w:rPr>
              <w:tab/>
            </w:r>
            <w:r>
              <w:rPr>
                <w:sz w:val="28"/>
                <w:szCs w:val="36"/>
              </w:rPr>
              <w:fldChar w:fldCharType="begin"/>
            </w:r>
            <w:r>
              <w:rPr>
                <w:sz w:val="28"/>
                <w:szCs w:val="36"/>
              </w:rPr>
              <w:instrText xml:space="preserve"> PAGEREF _Toc7727 </w:instrText>
            </w:r>
            <w:r>
              <w:rPr>
                <w:sz w:val="28"/>
                <w:szCs w:val="36"/>
              </w:rPr>
              <w:fldChar w:fldCharType="separate"/>
            </w:r>
            <w:r>
              <w:rPr>
                <w:sz w:val="28"/>
                <w:szCs w:val="36"/>
              </w:rPr>
              <w:t>5</w:t>
            </w:r>
            <w:r>
              <w:rPr>
                <w:sz w:val="28"/>
                <w:szCs w:val="36"/>
              </w:rPr>
              <w:fldChar w:fldCharType="end"/>
            </w:r>
          </w:hyperlink>
        </w:p>
        <w:p w14:paraId="6C68DA9E" w14:textId="77777777" w:rsidR="00FE4767" w:rsidRDefault="00E42E36">
          <w:pPr>
            <w:pStyle w:val="TOC1"/>
            <w:tabs>
              <w:tab w:val="right" w:leader="dot" w:pos="8306"/>
            </w:tabs>
            <w:rPr>
              <w:sz w:val="28"/>
              <w:szCs w:val="36"/>
            </w:rPr>
          </w:pPr>
          <w:hyperlink w:anchor="_Toc13885" w:history="1">
            <w:r>
              <w:rPr>
                <w:rFonts w:hint="eastAsia"/>
                <w:sz w:val="28"/>
                <w:szCs w:val="36"/>
              </w:rPr>
              <w:t>第三部分</w:t>
            </w:r>
            <w:r>
              <w:rPr>
                <w:sz w:val="28"/>
                <w:szCs w:val="36"/>
              </w:rPr>
              <w:t xml:space="preserve"> </w:t>
            </w:r>
            <w:r>
              <w:rPr>
                <w:sz w:val="28"/>
                <w:szCs w:val="40"/>
              </w:rPr>
              <w:t xml:space="preserve"> </w:t>
            </w:r>
            <w:r>
              <w:rPr>
                <w:rFonts w:ascii="黑体" w:eastAsia="黑体" w:hint="eastAsia"/>
                <w:sz w:val="28"/>
                <w:szCs w:val="40"/>
              </w:rPr>
              <w:t>十头机机头大修</w:t>
            </w:r>
            <w:r>
              <w:rPr>
                <w:rFonts w:eastAsia="黑体" w:hint="eastAsia"/>
                <w:sz w:val="28"/>
                <w:szCs w:val="40"/>
              </w:rPr>
              <w:t>商务条款</w:t>
            </w:r>
            <w:r>
              <w:rPr>
                <w:sz w:val="28"/>
                <w:szCs w:val="36"/>
              </w:rPr>
              <w:tab/>
            </w:r>
            <w:r>
              <w:rPr>
                <w:sz w:val="28"/>
                <w:szCs w:val="36"/>
              </w:rPr>
              <w:fldChar w:fldCharType="begin"/>
            </w:r>
            <w:r>
              <w:rPr>
                <w:sz w:val="28"/>
                <w:szCs w:val="36"/>
              </w:rPr>
              <w:instrText xml:space="preserve"> PAGEREF _Toc13885 </w:instrText>
            </w:r>
            <w:r>
              <w:rPr>
                <w:sz w:val="28"/>
                <w:szCs w:val="36"/>
              </w:rPr>
              <w:fldChar w:fldCharType="separate"/>
            </w:r>
            <w:r>
              <w:rPr>
                <w:sz w:val="28"/>
                <w:szCs w:val="36"/>
              </w:rPr>
              <w:t>10</w:t>
            </w:r>
            <w:r>
              <w:rPr>
                <w:sz w:val="28"/>
                <w:szCs w:val="36"/>
              </w:rPr>
              <w:fldChar w:fldCharType="end"/>
            </w:r>
          </w:hyperlink>
        </w:p>
        <w:p w14:paraId="0D97CB26" w14:textId="77777777" w:rsidR="00FE4767" w:rsidRDefault="00E42E36">
          <w:pPr>
            <w:pStyle w:val="TOC1"/>
            <w:tabs>
              <w:tab w:val="right" w:leader="dot" w:pos="8306"/>
            </w:tabs>
            <w:rPr>
              <w:sz w:val="28"/>
              <w:szCs w:val="36"/>
            </w:rPr>
          </w:pPr>
          <w:hyperlink w:anchor="_Toc17029" w:history="1">
            <w:r>
              <w:rPr>
                <w:rFonts w:ascii="黑体" w:eastAsia="黑体" w:hint="eastAsia"/>
                <w:sz w:val="28"/>
                <w:szCs w:val="44"/>
              </w:rPr>
              <w:t>第四部分</w:t>
            </w:r>
            <w:r>
              <w:rPr>
                <w:rFonts w:ascii="黑体" w:eastAsia="黑体"/>
                <w:sz w:val="28"/>
                <w:szCs w:val="44"/>
              </w:rPr>
              <w:t xml:space="preserve"> </w:t>
            </w:r>
            <w:r>
              <w:rPr>
                <w:rFonts w:ascii="黑体" w:eastAsia="黑体" w:hint="eastAsia"/>
                <w:sz w:val="28"/>
                <w:szCs w:val="44"/>
              </w:rPr>
              <w:t>技术要求</w:t>
            </w:r>
            <w:r>
              <w:rPr>
                <w:sz w:val="28"/>
                <w:szCs w:val="36"/>
              </w:rPr>
              <w:tab/>
            </w:r>
            <w:r>
              <w:rPr>
                <w:sz w:val="28"/>
                <w:szCs w:val="36"/>
              </w:rPr>
              <w:fldChar w:fldCharType="begin"/>
            </w:r>
            <w:r>
              <w:rPr>
                <w:sz w:val="28"/>
                <w:szCs w:val="36"/>
              </w:rPr>
              <w:instrText xml:space="preserve"> PAGEREF _Toc17029 </w:instrText>
            </w:r>
            <w:r>
              <w:rPr>
                <w:sz w:val="28"/>
                <w:szCs w:val="36"/>
              </w:rPr>
              <w:fldChar w:fldCharType="separate"/>
            </w:r>
            <w:r>
              <w:rPr>
                <w:sz w:val="28"/>
                <w:szCs w:val="36"/>
              </w:rPr>
              <w:t>12</w:t>
            </w:r>
            <w:r>
              <w:rPr>
                <w:sz w:val="28"/>
                <w:szCs w:val="36"/>
              </w:rPr>
              <w:fldChar w:fldCharType="end"/>
            </w:r>
          </w:hyperlink>
        </w:p>
        <w:p w14:paraId="13592C13" w14:textId="77777777" w:rsidR="00FE4767" w:rsidRDefault="00E42E36">
          <w:pPr>
            <w:pStyle w:val="TOC1"/>
            <w:tabs>
              <w:tab w:val="right" w:leader="dot" w:pos="8306"/>
            </w:tabs>
            <w:rPr>
              <w:sz w:val="28"/>
              <w:szCs w:val="36"/>
            </w:rPr>
          </w:pPr>
          <w:hyperlink w:anchor="_Toc26696" w:history="1">
            <w:r>
              <w:rPr>
                <w:rFonts w:ascii="黑体" w:eastAsia="黑体" w:hint="eastAsia"/>
                <w:bCs/>
                <w:sz w:val="28"/>
                <w:szCs w:val="44"/>
              </w:rPr>
              <w:t>第五部分</w:t>
            </w:r>
            <w:r>
              <w:rPr>
                <w:rFonts w:ascii="黑体" w:eastAsia="黑体"/>
                <w:bCs/>
                <w:sz w:val="28"/>
                <w:szCs w:val="44"/>
              </w:rPr>
              <w:t xml:space="preserve"> </w:t>
            </w:r>
            <w:r>
              <w:rPr>
                <w:rFonts w:ascii="黑体" w:eastAsia="黑体" w:hint="eastAsia"/>
                <w:bCs/>
                <w:sz w:val="28"/>
                <w:szCs w:val="44"/>
              </w:rPr>
              <w:t>附件</w:t>
            </w:r>
            <w:r>
              <w:rPr>
                <w:sz w:val="28"/>
                <w:szCs w:val="36"/>
              </w:rPr>
              <w:tab/>
            </w:r>
            <w:r>
              <w:rPr>
                <w:sz w:val="28"/>
                <w:szCs w:val="36"/>
              </w:rPr>
              <w:fldChar w:fldCharType="begin"/>
            </w:r>
            <w:r>
              <w:rPr>
                <w:sz w:val="28"/>
                <w:szCs w:val="36"/>
              </w:rPr>
              <w:instrText xml:space="preserve"> PAGEREF _Toc26696 </w:instrText>
            </w:r>
            <w:r>
              <w:rPr>
                <w:sz w:val="28"/>
                <w:szCs w:val="36"/>
              </w:rPr>
              <w:fldChar w:fldCharType="separate"/>
            </w:r>
            <w:r>
              <w:rPr>
                <w:sz w:val="28"/>
                <w:szCs w:val="36"/>
              </w:rPr>
              <w:t>13</w:t>
            </w:r>
            <w:r>
              <w:rPr>
                <w:sz w:val="28"/>
                <w:szCs w:val="36"/>
              </w:rPr>
              <w:fldChar w:fldCharType="end"/>
            </w:r>
          </w:hyperlink>
        </w:p>
        <w:p w14:paraId="5EFCA260" w14:textId="77777777" w:rsidR="00FE4767" w:rsidRDefault="00E42E36">
          <w:pPr>
            <w:rPr>
              <w:sz w:val="36"/>
              <w:szCs w:val="48"/>
            </w:rPr>
          </w:pPr>
          <w:r>
            <w:rPr>
              <w:sz w:val="28"/>
              <w:szCs w:val="48"/>
            </w:rPr>
            <w:fldChar w:fldCharType="end"/>
          </w:r>
        </w:p>
      </w:sdtContent>
    </w:sdt>
    <w:p w14:paraId="1CEE3609" w14:textId="77777777" w:rsidR="00FE4767" w:rsidRDefault="00FE4767">
      <w:pPr>
        <w:rPr>
          <w:sz w:val="36"/>
          <w:szCs w:val="48"/>
        </w:rPr>
      </w:pPr>
    </w:p>
    <w:p w14:paraId="799BC617" w14:textId="77777777" w:rsidR="00FE4767" w:rsidRDefault="00FE4767">
      <w:pPr>
        <w:rPr>
          <w:sz w:val="24"/>
          <w:szCs w:val="36"/>
        </w:rPr>
      </w:pPr>
    </w:p>
    <w:p w14:paraId="680B63DA" w14:textId="77777777" w:rsidR="00FE4767" w:rsidRDefault="00FE4767">
      <w:pPr>
        <w:rPr>
          <w:sz w:val="24"/>
          <w:szCs w:val="36"/>
        </w:rPr>
      </w:pPr>
    </w:p>
    <w:p w14:paraId="18029A02" w14:textId="77777777" w:rsidR="00FE4767" w:rsidRDefault="00FE4767">
      <w:pPr>
        <w:rPr>
          <w:sz w:val="24"/>
          <w:szCs w:val="36"/>
        </w:rPr>
      </w:pPr>
    </w:p>
    <w:p w14:paraId="36DB0336" w14:textId="77777777" w:rsidR="00FE4767" w:rsidRDefault="00FE4767">
      <w:pPr>
        <w:rPr>
          <w:sz w:val="24"/>
          <w:szCs w:val="36"/>
        </w:rPr>
      </w:pPr>
    </w:p>
    <w:p w14:paraId="0B170936" w14:textId="77777777" w:rsidR="00FE4767" w:rsidRDefault="00FE4767">
      <w:pPr>
        <w:rPr>
          <w:sz w:val="24"/>
          <w:szCs w:val="36"/>
        </w:rPr>
      </w:pPr>
    </w:p>
    <w:p w14:paraId="0DC900E3" w14:textId="77777777" w:rsidR="00FE4767" w:rsidRDefault="00FE4767">
      <w:pPr>
        <w:rPr>
          <w:sz w:val="24"/>
          <w:szCs w:val="36"/>
        </w:rPr>
      </w:pPr>
    </w:p>
    <w:p w14:paraId="7333B4A4" w14:textId="77777777" w:rsidR="00FE4767" w:rsidRDefault="00FE4767">
      <w:pPr>
        <w:rPr>
          <w:sz w:val="20"/>
        </w:rPr>
      </w:pPr>
    </w:p>
    <w:p w14:paraId="21A5EFEA" w14:textId="77777777" w:rsidR="00FE4767" w:rsidRDefault="00FE4767">
      <w:pPr>
        <w:rPr>
          <w:sz w:val="20"/>
        </w:rPr>
      </w:pPr>
    </w:p>
    <w:p w14:paraId="75F1B30E" w14:textId="77777777" w:rsidR="00FE4767" w:rsidRDefault="00FE4767">
      <w:pPr>
        <w:rPr>
          <w:sz w:val="20"/>
        </w:rPr>
      </w:pPr>
    </w:p>
    <w:p w14:paraId="546F1220" w14:textId="77777777" w:rsidR="00FE4767" w:rsidRDefault="00FE4767">
      <w:pPr>
        <w:rPr>
          <w:sz w:val="20"/>
        </w:rPr>
      </w:pPr>
    </w:p>
    <w:p w14:paraId="44174126" w14:textId="77777777" w:rsidR="00FE4767" w:rsidRDefault="00FE4767">
      <w:pPr>
        <w:rPr>
          <w:sz w:val="20"/>
        </w:rPr>
      </w:pPr>
    </w:p>
    <w:p w14:paraId="4B2B1B62" w14:textId="77777777" w:rsidR="00FE4767" w:rsidRDefault="00FE4767">
      <w:pPr>
        <w:rPr>
          <w:sz w:val="20"/>
        </w:rPr>
      </w:pPr>
    </w:p>
    <w:p w14:paraId="4FC64A81" w14:textId="77777777" w:rsidR="00FE4767" w:rsidRDefault="00FE4767">
      <w:pPr>
        <w:spacing w:line="500" w:lineRule="exact"/>
        <w:ind w:firstLineChars="900" w:firstLine="2880"/>
        <w:rPr>
          <w:rFonts w:ascii="黑体" w:eastAsia="黑体"/>
          <w:bCs/>
          <w:sz w:val="32"/>
          <w:szCs w:val="32"/>
        </w:rPr>
      </w:pPr>
    </w:p>
    <w:p w14:paraId="052510C8" w14:textId="77777777" w:rsidR="00FE4767" w:rsidRDefault="00FE4767">
      <w:pPr>
        <w:spacing w:line="500" w:lineRule="exact"/>
        <w:ind w:firstLineChars="900" w:firstLine="2880"/>
        <w:rPr>
          <w:rFonts w:ascii="黑体" w:eastAsia="黑体"/>
          <w:bCs/>
          <w:sz w:val="32"/>
          <w:szCs w:val="32"/>
        </w:rPr>
      </w:pPr>
    </w:p>
    <w:p w14:paraId="7A017AEE" w14:textId="77777777" w:rsidR="00FE4767" w:rsidRDefault="00FE4767">
      <w:pPr>
        <w:spacing w:line="500" w:lineRule="exact"/>
        <w:ind w:firstLineChars="900" w:firstLine="2880"/>
        <w:rPr>
          <w:rFonts w:ascii="黑体" w:eastAsia="黑体"/>
          <w:bCs/>
          <w:sz w:val="32"/>
          <w:szCs w:val="32"/>
        </w:rPr>
      </w:pPr>
    </w:p>
    <w:p w14:paraId="25D5F818" w14:textId="77777777" w:rsidR="00FE4767" w:rsidRDefault="00FE4767">
      <w:pPr>
        <w:pStyle w:val="af3"/>
        <w:shd w:val="clear" w:color="auto" w:fill="FFFFFF"/>
        <w:spacing w:before="0" w:beforeAutospacing="0" w:after="0" w:afterAutospacing="0" w:line="465" w:lineRule="atLeast"/>
        <w:ind w:firstLine="480"/>
        <w:rPr>
          <w:rFonts w:ascii="仿宋_GB2312" w:eastAsia="仿宋_GB2312" w:hAnsi="Courier"/>
          <w:color w:val="000000"/>
        </w:rPr>
      </w:pPr>
    </w:p>
    <w:p w14:paraId="1C9B7F79" w14:textId="77777777" w:rsidR="00FE4767" w:rsidRDefault="00E42E36">
      <w:pPr>
        <w:rPr>
          <w:sz w:val="28"/>
        </w:rPr>
      </w:pPr>
      <w:r>
        <w:rPr>
          <w:rFonts w:hint="eastAsia"/>
          <w:sz w:val="28"/>
        </w:rPr>
        <w:br w:type="page"/>
      </w:r>
    </w:p>
    <w:p w14:paraId="1475F4C4" w14:textId="77777777" w:rsidR="00FE4767" w:rsidRDefault="00E42E36">
      <w:pPr>
        <w:numPr>
          <w:ilvl w:val="0"/>
          <w:numId w:val="1"/>
        </w:numPr>
        <w:spacing w:line="500" w:lineRule="exact"/>
        <w:jc w:val="center"/>
        <w:outlineLvl w:val="0"/>
        <w:rPr>
          <w:rFonts w:ascii="黑体" w:eastAsia="黑体"/>
          <w:sz w:val="32"/>
          <w:szCs w:val="32"/>
        </w:rPr>
      </w:pPr>
      <w:r>
        <w:rPr>
          <w:rFonts w:ascii="黑体" w:eastAsia="黑体" w:hint="eastAsia"/>
          <w:sz w:val="32"/>
          <w:szCs w:val="32"/>
        </w:rPr>
        <w:lastRenderedPageBreak/>
        <w:t xml:space="preserve">   </w:t>
      </w:r>
      <w:bookmarkStart w:id="0" w:name="_Toc17111"/>
      <w:r>
        <w:rPr>
          <w:rFonts w:ascii="黑体" w:eastAsia="黑体" w:hint="eastAsia"/>
          <w:sz w:val="32"/>
          <w:szCs w:val="32"/>
        </w:rPr>
        <w:t>询价采购邀请函</w:t>
      </w:r>
      <w:bookmarkEnd w:id="0"/>
    </w:p>
    <w:p w14:paraId="0C3BB256" w14:textId="77777777" w:rsidR="00FE4767" w:rsidRDefault="00FE4767">
      <w:pPr>
        <w:spacing w:line="500" w:lineRule="exact"/>
        <w:outlineLvl w:val="0"/>
        <w:rPr>
          <w:rFonts w:ascii="黑体" w:eastAsia="黑体"/>
          <w:sz w:val="32"/>
          <w:szCs w:val="32"/>
        </w:rPr>
      </w:pPr>
    </w:p>
    <w:p w14:paraId="69354A62" w14:textId="77777777" w:rsidR="00FE4767" w:rsidRDefault="00E42E36">
      <w:pPr>
        <w:ind w:firstLineChars="200" w:firstLine="560"/>
        <w:rPr>
          <w:sz w:val="28"/>
          <w:szCs w:val="36"/>
        </w:rPr>
      </w:pPr>
      <w:r>
        <w:rPr>
          <w:rFonts w:hint="eastAsia"/>
          <w:sz w:val="28"/>
          <w:szCs w:val="36"/>
        </w:rPr>
        <w:t>南</w:t>
      </w:r>
      <w:r>
        <w:rPr>
          <w:rFonts w:hint="eastAsia"/>
          <w:sz w:val="28"/>
          <w:szCs w:val="36"/>
        </w:rPr>
        <w:t>阳光明光电有限公司就</w:t>
      </w:r>
      <w:r>
        <w:rPr>
          <w:rFonts w:hint="eastAsia"/>
          <w:sz w:val="28"/>
          <w:szCs w:val="36"/>
        </w:rPr>
        <w:t>自动十头机机头大修</w:t>
      </w:r>
      <w:r>
        <w:rPr>
          <w:rFonts w:hint="eastAsia"/>
          <w:sz w:val="28"/>
          <w:szCs w:val="36"/>
        </w:rPr>
        <w:t>项目组织询价采购，欢迎合格供应商前来报价。</w:t>
      </w:r>
    </w:p>
    <w:p w14:paraId="3C7373D5" w14:textId="0C3754C9" w:rsidR="00FE4767" w:rsidRDefault="00E42E36">
      <w:pPr>
        <w:ind w:firstLineChars="200" w:firstLine="560"/>
        <w:rPr>
          <w:sz w:val="28"/>
          <w:szCs w:val="36"/>
        </w:rPr>
      </w:pPr>
      <w:r>
        <w:rPr>
          <w:rFonts w:hint="eastAsia"/>
          <w:sz w:val="28"/>
          <w:szCs w:val="36"/>
        </w:rPr>
        <w:t>一、项目名称</w:t>
      </w:r>
    </w:p>
    <w:p w14:paraId="342F913D" w14:textId="77777777" w:rsidR="00FE4767" w:rsidRDefault="00E42E36">
      <w:pPr>
        <w:ind w:firstLineChars="200" w:firstLine="560"/>
        <w:rPr>
          <w:sz w:val="28"/>
          <w:szCs w:val="36"/>
        </w:rPr>
      </w:pPr>
      <w:r>
        <w:rPr>
          <w:rFonts w:hint="eastAsia"/>
          <w:sz w:val="28"/>
          <w:szCs w:val="36"/>
        </w:rPr>
        <w:t>项目名称：</w:t>
      </w:r>
      <w:r>
        <w:rPr>
          <w:rFonts w:hint="eastAsia"/>
          <w:sz w:val="28"/>
          <w:szCs w:val="36"/>
        </w:rPr>
        <w:t>自动十头机机头大修</w:t>
      </w:r>
      <w:r>
        <w:rPr>
          <w:sz w:val="28"/>
          <w:szCs w:val="36"/>
        </w:rPr>
        <w:t> </w:t>
      </w:r>
      <w:r>
        <w:rPr>
          <w:rFonts w:hint="eastAsia"/>
          <w:sz w:val="28"/>
          <w:szCs w:val="36"/>
        </w:rPr>
        <w:t>项目</w:t>
      </w:r>
      <w:r>
        <w:rPr>
          <w:sz w:val="28"/>
          <w:szCs w:val="36"/>
        </w:rPr>
        <w:t>    </w:t>
      </w:r>
    </w:p>
    <w:p w14:paraId="1FE3A95A" w14:textId="77777777" w:rsidR="00FE4767" w:rsidRDefault="00E42E36">
      <w:pPr>
        <w:ind w:firstLineChars="200" w:firstLine="560"/>
        <w:rPr>
          <w:sz w:val="28"/>
          <w:szCs w:val="36"/>
        </w:rPr>
      </w:pPr>
      <w:r>
        <w:rPr>
          <w:rFonts w:hint="eastAsia"/>
          <w:sz w:val="28"/>
          <w:szCs w:val="36"/>
        </w:rPr>
        <w:t>二、项目简要说明</w:t>
      </w:r>
    </w:p>
    <w:p w14:paraId="7BE4B384" w14:textId="77777777" w:rsidR="00FE4767" w:rsidRDefault="00E42E36">
      <w:pPr>
        <w:ind w:firstLineChars="200" w:firstLine="560"/>
        <w:rPr>
          <w:sz w:val="28"/>
          <w:szCs w:val="36"/>
        </w:rPr>
      </w:pPr>
      <w:r>
        <w:rPr>
          <w:rFonts w:hint="eastAsia"/>
          <w:sz w:val="28"/>
          <w:szCs w:val="36"/>
        </w:rPr>
        <w:t>公司拟对公司</w:t>
      </w:r>
      <w:r>
        <w:rPr>
          <w:rFonts w:hint="eastAsia"/>
          <w:sz w:val="28"/>
          <w:szCs w:val="36"/>
        </w:rPr>
        <w:t>自动十头机机头</w:t>
      </w:r>
      <w:r>
        <w:rPr>
          <w:rFonts w:hint="eastAsia"/>
          <w:sz w:val="28"/>
          <w:szCs w:val="36"/>
        </w:rPr>
        <w:t>进行</w:t>
      </w:r>
      <w:r>
        <w:rPr>
          <w:rFonts w:hint="eastAsia"/>
          <w:sz w:val="28"/>
          <w:szCs w:val="36"/>
        </w:rPr>
        <w:t>大修</w:t>
      </w:r>
      <w:r>
        <w:rPr>
          <w:rFonts w:hint="eastAsia"/>
          <w:sz w:val="28"/>
          <w:szCs w:val="36"/>
        </w:rPr>
        <w:t>，主要包括</w:t>
      </w:r>
      <w:r>
        <w:rPr>
          <w:sz w:val="28"/>
          <w:szCs w:val="36"/>
        </w:rPr>
        <w:t>  </w:t>
      </w:r>
      <w:r>
        <w:rPr>
          <w:rFonts w:hint="eastAsia"/>
          <w:sz w:val="28"/>
          <w:szCs w:val="36"/>
        </w:rPr>
        <w:t>机头各动作部位、传动备件更换，动作精度校准</w:t>
      </w:r>
      <w:r>
        <w:rPr>
          <w:rFonts w:hint="eastAsia"/>
          <w:sz w:val="28"/>
          <w:szCs w:val="36"/>
        </w:rPr>
        <w:t>等</w:t>
      </w:r>
      <w:r>
        <w:rPr>
          <w:sz w:val="28"/>
          <w:szCs w:val="36"/>
        </w:rPr>
        <w:t> </w:t>
      </w:r>
      <w:r>
        <w:rPr>
          <w:rFonts w:hint="eastAsia"/>
          <w:sz w:val="28"/>
          <w:szCs w:val="36"/>
        </w:rPr>
        <w:t>，详见询价采购文件第四部分技术响应。</w:t>
      </w:r>
    </w:p>
    <w:p w14:paraId="0FC7B648" w14:textId="77777777" w:rsidR="00FE4767" w:rsidRDefault="00E42E36">
      <w:pPr>
        <w:ind w:firstLineChars="200" w:firstLine="560"/>
        <w:rPr>
          <w:sz w:val="28"/>
          <w:szCs w:val="36"/>
        </w:rPr>
      </w:pPr>
      <w:r>
        <w:rPr>
          <w:rFonts w:hint="eastAsia"/>
          <w:sz w:val="28"/>
          <w:szCs w:val="36"/>
        </w:rPr>
        <w:t>三、合格供应商资格要求</w:t>
      </w:r>
    </w:p>
    <w:p w14:paraId="7BA8AE36" w14:textId="77777777" w:rsidR="00FE4767" w:rsidRDefault="00E42E36">
      <w:pPr>
        <w:ind w:firstLineChars="200" w:firstLine="560"/>
        <w:rPr>
          <w:sz w:val="28"/>
          <w:szCs w:val="36"/>
        </w:rPr>
      </w:pPr>
      <w:r>
        <w:rPr>
          <w:rFonts w:hint="eastAsia"/>
          <w:sz w:val="28"/>
          <w:szCs w:val="36"/>
        </w:rPr>
        <w:t>供应商参加本次采购活动具备下列条件：</w:t>
      </w:r>
    </w:p>
    <w:p w14:paraId="11304774" w14:textId="77777777" w:rsidR="00FE4767" w:rsidRDefault="00E42E36">
      <w:pPr>
        <w:ind w:firstLineChars="200" w:firstLine="560"/>
        <w:rPr>
          <w:sz w:val="28"/>
          <w:szCs w:val="36"/>
        </w:rPr>
      </w:pPr>
      <w:r>
        <w:rPr>
          <w:rFonts w:hint="eastAsia"/>
          <w:sz w:val="28"/>
          <w:szCs w:val="36"/>
        </w:rPr>
        <w:t>（一）应为独立的法人机构，能够独立承担民事责任，具有有效的营业执照或有效的公司注册登记证明材料。</w:t>
      </w:r>
    </w:p>
    <w:p w14:paraId="0431EE1C" w14:textId="77777777" w:rsidR="00FE4767" w:rsidRDefault="00E42E36">
      <w:pPr>
        <w:ind w:firstLineChars="200" w:firstLine="560"/>
        <w:rPr>
          <w:sz w:val="28"/>
          <w:szCs w:val="36"/>
        </w:rPr>
      </w:pPr>
      <w:r>
        <w:rPr>
          <w:rFonts w:hint="eastAsia"/>
          <w:sz w:val="28"/>
          <w:szCs w:val="36"/>
        </w:rPr>
        <w:t>（二）具备</w:t>
      </w:r>
      <w:r>
        <w:rPr>
          <w:rFonts w:hint="eastAsia"/>
          <w:sz w:val="28"/>
          <w:szCs w:val="36"/>
        </w:rPr>
        <w:t>机加加工</w:t>
      </w:r>
      <w:r>
        <w:rPr>
          <w:rFonts w:hint="eastAsia"/>
          <w:sz w:val="28"/>
          <w:szCs w:val="36"/>
        </w:rPr>
        <w:t>或改造能力，有从事过二次压胚行业设备制造或改造成功案例，并</w:t>
      </w:r>
      <w:r>
        <w:rPr>
          <w:rFonts w:hint="eastAsia"/>
          <w:sz w:val="28"/>
          <w:szCs w:val="36"/>
        </w:rPr>
        <w:t>明确承担一切改造后责任。</w:t>
      </w:r>
    </w:p>
    <w:p w14:paraId="0A8847CC" w14:textId="77777777" w:rsidR="00FE4767" w:rsidRDefault="00E42E36">
      <w:pPr>
        <w:ind w:firstLineChars="200" w:firstLine="560"/>
        <w:rPr>
          <w:sz w:val="28"/>
          <w:szCs w:val="36"/>
        </w:rPr>
      </w:pPr>
      <w:r>
        <w:rPr>
          <w:rFonts w:hint="eastAsia"/>
          <w:sz w:val="28"/>
          <w:szCs w:val="36"/>
        </w:rPr>
        <w:t>四、询价采购公告</w:t>
      </w:r>
    </w:p>
    <w:p w14:paraId="29370340" w14:textId="77777777" w:rsidR="00FE4767" w:rsidRDefault="00E42E36">
      <w:pPr>
        <w:ind w:firstLineChars="200" w:firstLine="560"/>
        <w:rPr>
          <w:sz w:val="28"/>
          <w:szCs w:val="36"/>
        </w:rPr>
      </w:pPr>
      <w:r>
        <w:rPr>
          <w:rFonts w:hint="eastAsia"/>
          <w:sz w:val="28"/>
          <w:szCs w:val="36"/>
        </w:rPr>
        <w:t>公告时间：</w:t>
      </w:r>
      <w:r>
        <w:rPr>
          <w:rFonts w:hint="eastAsia"/>
          <w:sz w:val="28"/>
          <w:szCs w:val="36"/>
        </w:rPr>
        <w:t>20</w:t>
      </w:r>
      <w:r>
        <w:rPr>
          <w:rFonts w:hint="eastAsia"/>
          <w:sz w:val="28"/>
          <w:szCs w:val="36"/>
        </w:rPr>
        <w:t>20</w:t>
      </w:r>
      <w:r>
        <w:rPr>
          <w:rFonts w:hint="eastAsia"/>
          <w:sz w:val="28"/>
          <w:szCs w:val="36"/>
        </w:rPr>
        <w:t>年</w:t>
      </w:r>
      <w:r>
        <w:rPr>
          <w:rFonts w:hint="eastAsia"/>
          <w:sz w:val="28"/>
          <w:szCs w:val="36"/>
        </w:rPr>
        <w:t xml:space="preserve"> </w:t>
      </w:r>
      <w:r>
        <w:rPr>
          <w:rFonts w:hint="eastAsia"/>
          <w:sz w:val="28"/>
          <w:szCs w:val="36"/>
        </w:rPr>
        <w:t>4</w:t>
      </w:r>
      <w:r>
        <w:rPr>
          <w:rFonts w:hint="eastAsia"/>
          <w:sz w:val="28"/>
          <w:szCs w:val="36"/>
        </w:rPr>
        <w:t>月</w:t>
      </w:r>
      <w:r>
        <w:rPr>
          <w:rFonts w:hint="eastAsia"/>
          <w:sz w:val="28"/>
          <w:szCs w:val="36"/>
        </w:rPr>
        <w:t>25</w:t>
      </w:r>
      <w:r>
        <w:rPr>
          <w:rFonts w:hint="eastAsia"/>
          <w:sz w:val="28"/>
          <w:szCs w:val="36"/>
        </w:rPr>
        <w:t>日</w:t>
      </w:r>
      <w:r>
        <w:rPr>
          <w:sz w:val="28"/>
          <w:szCs w:val="36"/>
        </w:rPr>
        <w:t>— </w:t>
      </w:r>
      <w:r>
        <w:rPr>
          <w:rFonts w:hint="eastAsia"/>
          <w:sz w:val="28"/>
          <w:szCs w:val="36"/>
        </w:rPr>
        <w:t>20</w:t>
      </w:r>
      <w:r>
        <w:rPr>
          <w:rFonts w:hint="eastAsia"/>
          <w:sz w:val="28"/>
          <w:szCs w:val="36"/>
        </w:rPr>
        <w:t>20</w:t>
      </w:r>
      <w:r>
        <w:rPr>
          <w:rFonts w:hint="eastAsia"/>
          <w:sz w:val="28"/>
          <w:szCs w:val="36"/>
        </w:rPr>
        <w:t>年</w:t>
      </w:r>
      <w:r>
        <w:rPr>
          <w:rFonts w:hint="eastAsia"/>
          <w:sz w:val="28"/>
          <w:szCs w:val="36"/>
        </w:rPr>
        <w:t>5</w:t>
      </w:r>
      <w:r>
        <w:rPr>
          <w:rFonts w:hint="eastAsia"/>
          <w:sz w:val="28"/>
          <w:szCs w:val="36"/>
        </w:rPr>
        <w:t>月</w:t>
      </w:r>
      <w:r>
        <w:rPr>
          <w:rFonts w:hint="eastAsia"/>
          <w:sz w:val="28"/>
          <w:szCs w:val="36"/>
        </w:rPr>
        <w:t xml:space="preserve"> </w:t>
      </w:r>
      <w:r>
        <w:rPr>
          <w:rFonts w:hint="eastAsia"/>
          <w:sz w:val="28"/>
          <w:szCs w:val="36"/>
        </w:rPr>
        <w:t>8</w:t>
      </w:r>
      <w:r>
        <w:rPr>
          <w:rFonts w:hint="eastAsia"/>
          <w:sz w:val="28"/>
          <w:szCs w:val="36"/>
        </w:rPr>
        <w:t>日</w:t>
      </w:r>
      <w:r>
        <w:rPr>
          <w:rFonts w:hint="eastAsia"/>
          <w:sz w:val="28"/>
          <w:szCs w:val="36"/>
        </w:rPr>
        <w:t xml:space="preserve"> </w:t>
      </w:r>
      <w:r>
        <w:rPr>
          <w:rFonts w:hint="eastAsia"/>
          <w:sz w:val="28"/>
          <w:szCs w:val="36"/>
        </w:rPr>
        <w:t>。</w:t>
      </w:r>
    </w:p>
    <w:p w14:paraId="3E84732F" w14:textId="77777777" w:rsidR="00FE4767" w:rsidRDefault="00E42E36">
      <w:pPr>
        <w:ind w:firstLineChars="200" w:firstLine="560"/>
        <w:rPr>
          <w:sz w:val="28"/>
          <w:szCs w:val="36"/>
        </w:rPr>
      </w:pPr>
      <w:r>
        <w:rPr>
          <w:rFonts w:hint="eastAsia"/>
          <w:sz w:val="28"/>
          <w:szCs w:val="36"/>
        </w:rPr>
        <w:t>五、报价文件接收信息</w:t>
      </w:r>
    </w:p>
    <w:p w14:paraId="7A43B01B" w14:textId="77777777" w:rsidR="00FE4767" w:rsidRDefault="00E42E36">
      <w:pPr>
        <w:ind w:firstLineChars="200" w:firstLine="560"/>
        <w:rPr>
          <w:sz w:val="28"/>
          <w:szCs w:val="36"/>
        </w:rPr>
      </w:pPr>
      <w:r>
        <w:rPr>
          <w:rFonts w:hint="eastAsia"/>
          <w:sz w:val="28"/>
          <w:szCs w:val="36"/>
        </w:rPr>
        <w:t>（一）报价文件接收截止时间：</w:t>
      </w:r>
      <w:r>
        <w:rPr>
          <w:rFonts w:hint="eastAsia"/>
          <w:sz w:val="28"/>
          <w:szCs w:val="36"/>
        </w:rPr>
        <w:t>20</w:t>
      </w:r>
      <w:r>
        <w:rPr>
          <w:rFonts w:hint="eastAsia"/>
          <w:sz w:val="28"/>
          <w:szCs w:val="36"/>
        </w:rPr>
        <w:t>20</w:t>
      </w:r>
      <w:r>
        <w:rPr>
          <w:rFonts w:hint="eastAsia"/>
          <w:sz w:val="28"/>
          <w:szCs w:val="36"/>
        </w:rPr>
        <w:t>年</w:t>
      </w:r>
      <w:r>
        <w:rPr>
          <w:rFonts w:hint="eastAsia"/>
          <w:sz w:val="28"/>
          <w:szCs w:val="36"/>
        </w:rPr>
        <w:t>5</w:t>
      </w:r>
      <w:r>
        <w:rPr>
          <w:rFonts w:hint="eastAsia"/>
          <w:sz w:val="28"/>
          <w:szCs w:val="36"/>
        </w:rPr>
        <w:t>月</w:t>
      </w:r>
      <w:r>
        <w:rPr>
          <w:rFonts w:hint="eastAsia"/>
          <w:sz w:val="28"/>
          <w:szCs w:val="36"/>
        </w:rPr>
        <w:t>8</w:t>
      </w:r>
      <w:r>
        <w:rPr>
          <w:rFonts w:hint="eastAsia"/>
          <w:sz w:val="28"/>
          <w:szCs w:val="36"/>
        </w:rPr>
        <w:t>日</w:t>
      </w:r>
    </w:p>
    <w:p w14:paraId="11C7FA71" w14:textId="77777777" w:rsidR="00FE4767" w:rsidRDefault="00E42E36">
      <w:pPr>
        <w:ind w:firstLineChars="200" w:firstLine="560"/>
        <w:rPr>
          <w:sz w:val="28"/>
          <w:szCs w:val="36"/>
        </w:rPr>
      </w:pPr>
      <w:r>
        <w:rPr>
          <w:rFonts w:hint="eastAsia"/>
          <w:sz w:val="28"/>
          <w:szCs w:val="36"/>
        </w:rPr>
        <w:t>（二）报价文件接收地点：</w:t>
      </w:r>
      <w:r>
        <w:rPr>
          <w:rFonts w:hint="eastAsia"/>
          <w:sz w:val="28"/>
          <w:szCs w:val="36"/>
        </w:rPr>
        <w:t>南阳市北京路</w:t>
      </w:r>
      <w:r>
        <w:rPr>
          <w:rFonts w:hint="eastAsia"/>
          <w:sz w:val="28"/>
          <w:szCs w:val="36"/>
        </w:rPr>
        <w:t>1218</w:t>
      </w:r>
      <w:r>
        <w:rPr>
          <w:rFonts w:hint="eastAsia"/>
          <w:sz w:val="28"/>
          <w:szCs w:val="36"/>
        </w:rPr>
        <w:t>号南阳光明光电有限公司</w:t>
      </w:r>
    </w:p>
    <w:p w14:paraId="3FDF73A1" w14:textId="77777777" w:rsidR="00FE4767" w:rsidRDefault="00E42E36">
      <w:pPr>
        <w:ind w:firstLineChars="200" w:firstLine="560"/>
        <w:rPr>
          <w:sz w:val="28"/>
          <w:szCs w:val="36"/>
        </w:rPr>
      </w:pPr>
      <w:r>
        <w:rPr>
          <w:rFonts w:hint="eastAsia"/>
          <w:sz w:val="28"/>
          <w:szCs w:val="36"/>
        </w:rPr>
        <w:lastRenderedPageBreak/>
        <w:t>（三）报价文件接收人：</w:t>
      </w:r>
      <w:r>
        <w:rPr>
          <w:sz w:val="28"/>
          <w:szCs w:val="36"/>
        </w:rPr>
        <w:t> </w:t>
      </w:r>
      <w:r>
        <w:rPr>
          <w:rFonts w:hint="eastAsia"/>
          <w:sz w:val="28"/>
          <w:szCs w:val="36"/>
        </w:rPr>
        <w:t xml:space="preserve"> </w:t>
      </w:r>
      <w:r>
        <w:rPr>
          <w:rFonts w:hint="eastAsia"/>
          <w:sz w:val="28"/>
          <w:szCs w:val="36"/>
        </w:rPr>
        <w:t>王倩</w:t>
      </w:r>
      <w:r>
        <w:rPr>
          <w:sz w:val="28"/>
          <w:szCs w:val="36"/>
        </w:rPr>
        <w:t>     </w:t>
      </w:r>
      <w:r>
        <w:rPr>
          <w:rFonts w:hint="eastAsia"/>
          <w:sz w:val="28"/>
          <w:szCs w:val="36"/>
        </w:rPr>
        <w:t>联系话：</w:t>
      </w:r>
      <w:r>
        <w:rPr>
          <w:sz w:val="28"/>
          <w:szCs w:val="36"/>
        </w:rPr>
        <w:t> </w:t>
      </w:r>
      <w:r>
        <w:rPr>
          <w:rFonts w:hint="eastAsia"/>
          <w:sz w:val="28"/>
          <w:szCs w:val="36"/>
        </w:rPr>
        <w:t>0377-63873668</w:t>
      </w:r>
      <w:r>
        <w:rPr>
          <w:sz w:val="28"/>
          <w:szCs w:val="36"/>
        </w:rPr>
        <w:t> </w:t>
      </w:r>
    </w:p>
    <w:p w14:paraId="7A63B243" w14:textId="77777777" w:rsidR="00FE4767" w:rsidRDefault="00E42E36">
      <w:pPr>
        <w:ind w:firstLineChars="200" w:firstLine="560"/>
        <w:rPr>
          <w:sz w:val="28"/>
          <w:szCs w:val="36"/>
        </w:rPr>
      </w:pPr>
      <w:r>
        <w:rPr>
          <w:rFonts w:hint="eastAsia"/>
          <w:sz w:val="28"/>
          <w:szCs w:val="36"/>
        </w:rPr>
        <w:t>六、本次询价采购联系事项</w:t>
      </w:r>
    </w:p>
    <w:p w14:paraId="5DBABF2E" w14:textId="77777777" w:rsidR="00FE4767" w:rsidRDefault="00E42E36">
      <w:pPr>
        <w:ind w:firstLineChars="200" w:firstLine="560"/>
        <w:rPr>
          <w:sz w:val="28"/>
          <w:szCs w:val="36"/>
        </w:rPr>
      </w:pPr>
      <w:r>
        <w:rPr>
          <w:rFonts w:hint="eastAsia"/>
          <w:sz w:val="28"/>
          <w:szCs w:val="36"/>
        </w:rPr>
        <w:t>联系人：</w:t>
      </w:r>
      <w:r>
        <w:rPr>
          <w:rFonts w:hint="eastAsia"/>
          <w:sz w:val="28"/>
          <w:szCs w:val="36"/>
        </w:rPr>
        <w:t xml:space="preserve"> </w:t>
      </w:r>
      <w:r>
        <w:rPr>
          <w:rFonts w:hint="eastAsia"/>
          <w:sz w:val="28"/>
          <w:szCs w:val="36"/>
        </w:rPr>
        <w:t>闫</w:t>
      </w:r>
      <w:r>
        <w:rPr>
          <w:rFonts w:hint="eastAsia"/>
          <w:sz w:val="28"/>
          <w:szCs w:val="36"/>
        </w:rPr>
        <w:t>先生</w:t>
      </w:r>
      <w:r>
        <w:rPr>
          <w:sz w:val="28"/>
          <w:szCs w:val="36"/>
        </w:rPr>
        <w:t> </w:t>
      </w:r>
      <w:r>
        <w:rPr>
          <w:rFonts w:hint="eastAsia"/>
          <w:sz w:val="28"/>
          <w:szCs w:val="36"/>
        </w:rPr>
        <w:t>联系电话：</w:t>
      </w:r>
      <w:r>
        <w:rPr>
          <w:rFonts w:hint="eastAsia"/>
          <w:sz w:val="28"/>
          <w:szCs w:val="36"/>
        </w:rPr>
        <w:t xml:space="preserve"> </w:t>
      </w:r>
      <w:r>
        <w:rPr>
          <w:rFonts w:hint="eastAsia"/>
          <w:sz w:val="28"/>
          <w:szCs w:val="36"/>
        </w:rPr>
        <w:t>18603778894</w:t>
      </w:r>
      <w:r>
        <w:rPr>
          <w:sz w:val="28"/>
          <w:szCs w:val="36"/>
        </w:rPr>
        <w:t> </w:t>
      </w:r>
    </w:p>
    <w:p w14:paraId="604537E0" w14:textId="77777777" w:rsidR="00FE4767" w:rsidRDefault="00E42E36">
      <w:pPr>
        <w:ind w:firstLineChars="200" w:firstLine="560"/>
        <w:rPr>
          <w:sz w:val="28"/>
          <w:szCs w:val="36"/>
        </w:rPr>
      </w:pPr>
      <w:r>
        <w:rPr>
          <w:rFonts w:hint="eastAsia"/>
          <w:sz w:val="28"/>
          <w:szCs w:val="36"/>
        </w:rPr>
        <w:t>联系地址：</w:t>
      </w:r>
      <w:r>
        <w:rPr>
          <w:rFonts w:hint="eastAsia"/>
          <w:sz w:val="28"/>
          <w:szCs w:val="36"/>
        </w:rPr>
        <w:t>南阳市北京路</w:t>
      </w:r>
      <w:r>
        <w:rPr>
          <w:rFonts w:hint="eastAsia"/>
          <w:sz w:val="28"/>
          <w:szCs w:val="36"/>
        </w:rPr>
        <w:t>1218</w:t>
      </w:r>
      <w:r>
        <w:rPr>
          <w:rFonts w:hint="eastAsia"/>
          <w:sz w:val="28"/>
          <w:szCs w:val="36"/>
        </w:rPr>
        <w:t>号南阳光明光电有限公司</w:t>
      </w:r>
    </w:p>
    <w:p w14:paraId="5A7D895B" w14:textId="77777777" w:rsidR="00FE4767" w:rsidRDefault="00E42E36">
      <w:pPr>
        <w:ind w:firstLineChars="200" w:firstLine="560"/>
        <w:rPr>
          <w:sz w:val="28"/>
          <w:szCs w:val="36"/>
        </w:rPr>
      </w:pPr>
      <w:r>
        <w:rPr>
          <w:rFonts w:hint="eastAsia"/>
          <w:sz w:val="28"/>
          <w:szCs w:val="36"/>
        </w:rPr>
        <w:t>邮政编码：</w:t>
      </w:r>
      <w:r>
        <w:rPr>
          <w:rFonts w:hint="eastAsia"/>
          <w:sz w:val="28"/>
          <w:szCs w:val="36"/>
        </w:rPr>
        <w:t>473000</w:t>
      </w:r>
    </w:p>
    <w:p w14:paraId="1D0B4100" w14:textId="77777777" w:rsidR="00FE4767" w:rsidRDefault="00FE4767">
      <w:pPr>
        <w:spacing w:line="460" w:lineRule="exact"/>
        <w:ind w:leftChars="86" w:left="181" w:firstLineChars="210" w:firstLine="588"/>
        <w:jc w:val="right"/>
        <w:rPr>
          <w:rFonts w:ascii="仿宋_GB2312" w:eastAsia="仿宋_GB2312" w:hAnsi="Courier"/>
          <w:sz w:val="28"/>
          <w:szCs w:val="28"/>
        </w:rPr>
      </w:pPr>
    </w:p>
    <w:p w14:paraId="53C967C7" w14:textId="77777777" w:rsidR="00FE4767" w:rsidRDefault="00E42E36">
      <w:pPr>
        <w:spacing w:line="460" w:lineRule="exact"/>
        <w:ind w:leftChars="86" w:left="181" w:firstLineChars="210" w:firstLine="588"/>
        <w:jc w:val="right"/>
        <w:rPr>
          <w:rFonts w:ascii="仿宋_GB2312" w:eastAsia="仿宋_GB2312" w:hAnsi="Courier"/>
          <w:sz w:val="28"/>
          <w:szCs w:val="28"/>
        </w:rPr>
      </w:pPr>
      <w:r>
        <w:rPr>
          <w:rFonts w:ascii="仿宋_GB2312" w:eastAsia="仿宋_GB2312" w:hAnsi="Courier" w:hint="eastAsia"/>
          <w:sz w:val="28"/>
          <w:szCs w:val="28"/>
        </w:rPr>
        <w:t>南阳光明光电有限公司</w:t>
      </w:r>
    </w:p>
    <w:p w14:paraId="709F21C5" w14:textId="77777777" w:rsidR="00FE4767" w:rsidRDefault="00E42E36">
      <w:pPr>
        <w:spacing w:line="460" w:lineRule="exact"/>
        <w:ind w:leftChars="86" w:left="181" w:firstLineChars="210" w:firstLine="588"/>
        <w:jc w:val="right"/>
        <w:rPr>
          <w:rFonts w:asciiTheme="majorEastAsia" w:eastAsiaTheme="majorEastAsia" w:hAnsiTheme="majorEastAsia" w:cstheme="majorEastAsia"/>
          <w:iCs/>
          <w:sz w:val="28"/>
          <w:szCs w:val="28"/>
          <w:u w:val="single"/>
        </w:rPr>
      </w:pPr>
      <w:r>
        <w:rPr>
          <w:rFonts w:ascii="仿宋_GB2312" w:eastAsia="仿宋_GB2312" w:hAnsi="Courier" w:hint="eastAsia"/>
          <w:sz w:val="28"/>
          <w:szCs w:val="28"/>
        </w:rPr>
        <w:t>2</w:t>
      </w:r>
      <w:r>
        <w:rPr>
          <w:rFonts w:asciiTheme="majorEastAsia" w:eastAsiaTheme="majorEastAsia" w:hAnsiTheme="majorEastAsia" w:cstheme="majorEastAsia" w:hint="eastAsia"/>
          <w:sz w:val="28"/>
          <w:szCs w:val="28"/>
        </w:rPr>
        <w:t>020</w:t>
      </w:r>
      <w:r>
        <w:rPr>
          <w:rFonts w:asciiTheme="majorEastAsia" w:eastAsiaTheme="majorEastAsia" w:hAnsiTheme="majorEastAsia" w:cstheme="majorEastAsia" w:hint="eastAsia"/>
          <w:sz w:val="28"/>
          <w:szCs w:val="28"/>
        </w:rPr>
        <w:t>年</w:t>
      </w:r>
      <w:r>
        <w:rPr>
          <w:rFonts w:asciiTheme="majorEastAsia" w:eastAsiaTheme="majorEastAsia" w:hAnsiTheme="majorEastAsia" w:cstheme="majorEastAsia" w:hint="eastAsia"/>
          <w:sz w:val="28"/>
          <w:szCs w:val="28"/>
        </w:rPr>
        <w:t>4</w:t>
      </w:r>
      <w:r>
        <w:rPr>
          <w:rFonts w:asciiTheme="majorEastAsia" w:eastAsiaTheme="majorEastAsia" w:hAnsiTheme="majorEastAsia" w:cstheme="majorEastAsia" w:hint="eastAsia"/>
          <w:sz w:val="28"/>
          <w:szCs w:val="28"/>
        </w:rPr>
        <w:t>月</w:t>
      </w:r>
      <w:r>
        <w:rPr>
          <w:rFonts w:asciiTheme="majorEastAsia" w:eastAsiaTheme="majorEastAsia" w:hAnsiTheme="majorEastAsia" w:cstheme="majorEastAsia" w:hint="eastAsia"/>
          <w:sz w:val="28"/>
          <w:szCs w:val="28"/>
        </w:rPr>
        <w:t>25</w:t>
      </w:r>
      <w:r>
        <w:rPr>
          <w:rFonts w:asciiTheme="majorEastAsia" w:eastAsiaTheme="majorEastAsia" w:hAnsiTheme="majorEastAsia" w:cstheme="majorEastAsia" w:hint="eastAsia"/>
          <w:sz w:val="28"/>
          <w:szCs w:val="28"/>
        </w:rPr>
        <w:t>日</w:t>
      </w:r>
      <w:r>
        <w:rPr>
          <w:rFonts w:asciiTheme="majorEastAsia" w:eastAsiaTheme="majorEastAsia" w:hAnsiTheme="majorEastAsia" w:cstheme="majorEastAsia" w:hint="eastAsia"/>
          <w:iCs/>
          <w:sz w:val="28"/>
          <w:szCs w:val="28"/>
          <w:u w:val="single"/>
        </w:rPr>
        <w:t xml:space="preserve"> </w:t>
      </w:r>
    </w:p>
    <w:p w14:paraId="23DF72A9" w14:textId="77777777" w:rsidR="00FE4767" w:rsidRDefault="00FE4767">
      <w:pPr>
        <w:spacing w:line="500" w:lineRule="exact"/>
        <w:ind w:firstLineChars="1500" w:firstLine="4200"/>
        <w:rPr>
          <w:rFonts w:ascii="黑体" w:eastAsia="黑体"/>
          <w:sz w:val="28"/>
          <w:szCs w:val="28"/>
        </w:rPr>
      </w:pPr>
    </w:p>
    <w:p w14:paraId="4E3E8D0B" w14:textId="77777777" w:rsidR="00FE4767" w:rsidRDefault="00E42E36">
      <w:pPr>
        <w:rPr>
          <w:rFonts w:ascii="黑体" w:eastAsia="黑体"/>
          <w:sz w:val="32"/>
          <w:szCs w:val="32"/>
        </w:rPr>
      </w:pPr>
      <w:r>
        <w:rPr>
          <w:rFonts w:ascii="黑体" w:eastAsia="黑体" w:hint="eastAsia"/>
          <w:sz w:val="32"/>
          <w:szCs w:val="32"/>
        </w:rPr>
        <w:br w:type="page"/>
      </w:r>
    </w:p>
    <w:p w14:paraId="50B5BC0E" w14:textId="77777777" w:rsidR="00FE4767" w:rsidRDefault="00E42E36">
      <w:pPr>
        <w:spacing w:line="500" w:lineRule="exact"/>
        <w:jc w:val="center"/>
        <w:outlineLvl w:val="0"/>
        <w:rPr>
          <w:rFonts w:ascii="黑体" w:eastAsia="黑体"/>
          <w:sz w:val="32"/>
          <w:szCs w:val="32"/>
        </w:rPr>
      </w:pPr>
      <w:bookmarkStart w:id="1" w:name="_Toc7727"/>
      <w:r>
        <w:rPr>
          <w:rFonts w:ascii="黑体" w:eastAsia="黑体" w:hint="eastAsia"/>
          <w:sz w:val="32"/>
          <w:szCs w:val="32"/>
        </w:rPr>
        <w:lastRenderedPageBreak/>
        <w:t>第二部分</w:t>
      </w:r>
      <w:r>
        <w:rPr>
          <w:rFonts w:ascii="黑体" w:eastAsia="黑体"/>
          <w:sz w:val="32"/>
          <w:szCs w:val="32"/>
        </w:rPr>
        <w:t xml:space="preserve">  </w:t>
      </w:r>
      <w:r>
        <w:rPr>
          <w:rFonts w:ascii="黑体" w:eastAsia="黑体" w:hint="eastAsia"/>
          <w:sz w:val="32"/>
          <w:szCs w:val="32"/>
        </w:rPr>
        <w:t>供应商须知</w:t>
      </w:r>
      <w:bookmarkEnd w:id="1"/>
    </w:p>
    <w:p w14:paraId="66FC55DA" w14:textId="77777777" w:rsidR="00FE4767" w:rsidRDefault="00E42E36">
      <w:pPr>
        <w:spacing w:line="500" w:lineRule="exact"/>
        <w:ind w:firstLineChars="245" w:firstLine="590"/>
        <w:rPr>
          <w:b/>
          <w:bCs/>
          <w:sz w:val="24"/>
        </w:rPr>
      </w:pPr>
      <w:r>
        <w:rPr>
          <w:rFonts w:hint="eastAsia"/>
          <w:b/>
          <w:bCs/>
          <w:sz w:val="24"/>
        </w:rPr>
        <w:t>前附表：</w:t>
      </w:r>
    </w:p>
    <w:tbl>
      <w:tblPr>
        <w:tblW w:w="4998"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492"/>
        <w:gridCol w:w="2037"/>
        <w:gridCol w:w="5764"/>
      </w:tblGrid>
      <w:tr w:rsidR="00FE4767" w14:paraId="29F957F9" w14:textId="77777777">
        <w:trPr>
          <w:trHeight w:val="409"/>
          <w:jc w:val="center"/>
        </w:trPr>
        <w:tc>
          <w:tcPr>
            <w:tcW w:w="296" w:type="pct"/>
            <w:tcBorders>
              <w:top w:val="single" w:sz="4" w:space="0" w:color="auto"/>
              <w:bottom w:val="single" w:sz="4" w:space="0" w:color="auto"/>
              <w:right w:val="single" w:sz="4" w:space="0" w:color="auto"/>
            </w:tcBorders>
            <w:vAlign w:val="center"/>
          </w:tcPr>
          <w:p w14:paraId="79767431" w14:textId="77777777" w:rsidR="00FE4767" w:rsidRDefault="00E42E36">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序号</w:t>
            </w:r>
          </w:p>
        </w:tc>
        <w:tc>
          <w:tcPr>
            <w:tcW w:w="1228" w:type="pct"/>
            <w:tcBorders>
              <w:top w:val="single" w:sz="4" w:space="0" w:color="auto"/>
              <w:left w:val="single" w:sz="4" w:space="0" w:color="auto"/>
              <w:bottom w:val="single" w:sz="4" w:space="0" w:color="auto"/>
              <w:right w:val="single" w:sz="4" w:space="0" w:color="auto"/>
            </w:tcBorders>
          </w:tcPr>
          <w:p w14:paraId="50548080" w14:textId="77777777" w:rsidR="00FE4767" w:rsidRDefault="00FE4767">
            <w:pPr>
              <w:snapToGrid w:val="0"/>
              <w:jc w:val="center"/>
              <w:rPr>
                <w:rFonts w:ascii="仿宋_GB2312" w:eastAsia="仿宋_GB2312" w:hAnsi="宋体"/>
                <w:color w:val="000000"/>
                <w:sz w:val="24"/>
                <w:szCs w:val="28"/>
              </w:rPr>
            </w:pPr>
          </w:p>
        </w:tc>
        <w:tc>
          <w:tcPr>
            <w:tcW w:w="3474" w:type="pct"/>
            <w:tcBorders>
              <w:top w:val="single" w:sz="4" w:space="0" w:color="auto"/>
              <w:left w:val="single" w:sz="4" w:space="0" w:color="auto"/>
              <w:bottom w:val="single" w:sz="4" w:space="0" w:color="auto"/>
            </w:tcBorders>
            <w:vAlign w:val="center"/>
          </w:tcPr>
          <w:p w14:paraId="54D27C59" w14:textId="77777777" w:rsidR="00FE4767" w:rsidRDefault="00E42E36">
            <w:pPr>
              <w:tabs>
                <w:tab w:val="left" w:pos="7303"/>
                <w:tab w:val="left" w:pos="7540"/>
              </w:tabs>
              <w:snapToGrid w:val="0"/>
              <w:rPr>
                <w:rFonts w:ascii="仿宋_GB2312" w:eastAsia="仿宋_GB2312" w:hAnsi="宋体"/>
                <w:color w:val="000000"/>
                <w:sz w:val="24"/>
                <w:szCs w:val="28"/>
              </w:rPr>
            </w:pPr>
            <w:r>
              <w:rPr>
                <w:rFonts w:ascii="仿宋_GB2312" w:eastAsia="仿宋_GB2312" w:hAnsi="宋体" w:hint="eastAsia"/>
                <w:color w:val="000000"/>
                <w:sz w:val="24"/>
                <w:szCs w:val="28"/>
              </w:rPr>
              <w:t>内容、要求</w:t>
            </w:r>
          </w:p>
        </w:tc>
      </w:tr>
      <w:tr w:rsidR="00FE4767" w14:paraId="1EAB627E" w14:textId="77777777">
        <w:trPr>
          <w:trHeight w:val="490"/>
          <w:jc w:val="center"/>
        </w:trPr>
        <w:tc>
          <w:tcPr>
            <w:tcW w:w="296" w:type="pct"/>
            <w:tcBorders>
              <w:top w:val="single" w:sz="4" w:space="0" w:color="auto"/>
              <w:bottom w:val="single" w:sz="4" w:space="0" w:color="auto"/>
              <w:right w:val="single" w:sz="4" w:space="0" w:color="auto"/>
            </w:tcBorders>
            <w:vAlign w:val="center"/>
          </w:tcPr>
          <w:p w14:paraId="5DB0A5AD" w14:textId="77777777" w:rsidR="00FE4767" w:rsidRDefault="00E42E3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1</w:t>
            </w:r>
          </w:p>
        </w:tc>
        <w:tc>
          <w:tcPr>
            <w:tcW w:w="1228" w:type="pct"/>
            <w:tcBorders>
              <w:top w:val="single" w:sz="4" w:space="0" w:color="auto"/>
              <w:left w:val="single" w:sz="4" w:space="0" w:color="auto"/>
              <w:bottom w:val="single" w:sz="4" w:space="0" w:color="auto"/>
              <w:right w:val="single" w:sz="4" w:space="0" w:color="auto"/>
            </w:tcBorders>
          </w:tcPr>
          <w:p w14:paraId="5CD0BCDB" w14:textId="77777777" w:rsidR="00FE4767" w:rsidRDefault="00E42E36">
            <w:pPr>
              <w:snapToGrid w:val="0"/>
              <w:rPr>
                <w:rFonts w:ascii="仿宋_GB2312" w:eastAsia="仿宋_GB2312" w:hAnsi="宋体"/>
                <w:color w:val="000000"/>
                <w:sz w:val="24"/>
                <w:szCs w:val="28"/>
              </w:rPr>
            </w:pPr>
            <w:r>
              <w:rPr>
                <w:rFonts w:ascii="仿宋_GB2312" w:eastAsia="仿宋_GB2312" w:hAnsi="宋体" w:hint="eastAsia"/>
                <w:color w:val="000000"/>
                <w:sz w:val="24"/>
                <w:szCs w:val="28"/>
              </w:rPr>
              <w:t>采购人</w:t>
            </w:r>
          </w:p>
        </w:tc>
        <w:tc>
          <w:tcPr>
            <w:tcW w:w="3474" w:type="pct"/>
            <w:tcBorders>
              <w:top w:val="single" w:sz="4" w:space="0" w:color="auto"/>
              <w:left w:val="single" w:sz="4" w:space="0" w:color="auto"/>
              <w:bottom w:val="single" w:sz="4" w:space="0" w:color="auto"/>
            </w:tcBorders>
            <w:vAlign w:val="center"/>
          </w:tcPr>
          <w:p w14:paraId="4EEA03AF" w14:textId="77777777" w:rsidR="00FE4767" w:rsidRDefault="00E42E36">
            <w:pPr>
              <w:pStyle w:val="Default"/>
              <w:ind w:left="2304" w:hangingChars="960" w:hanging="2304"/>
              <w:rPr>
                <w:rFonts w:ascii="楷体_GB2312" w:eastAsia="楷体_GB2312" w:hAnsi="宋体"/>
                <w:szCs w:val="21"/>
              </w:rPr>
            </w:pPr>
            <w:r>
              <w:rPr>
                <w:rFonts w:ascii="楷体_GB2312" w:eastAsia="楷体_GB2312" w:hAnsi="宋体" w:hint="eastAsia"/>
                <w:szCs w:val="21"/>
              </w:rPr>
              <w:t>名称：</w:t>
            </w:r>
            <w:r>
              <w:rPr>
                <w:rFonts w:ascii="楷体_GB2312" w:eastAsia="楷体_GB2312" w:hAnsi="宋体" w:hint="eastAsia"/>
                <w:szCs w:val="21"/>
              </w:rPr>
              <w:t>南阳光明光电有限公司</w:t>
            </w:r>
          </w:p>
          <w:p w14:paraId="029C4085" w14:textId="77777777" w:rsidR="00FE4767" w:rsidRDefault="00E42E36">
            <w:pPr>
              <w:pStyle w:val="Default"/>
              <w:tabs>
                <w:tab w:val="left" w:pos="7356"/>
              </w:tabs>
              <w:ind w:left="720" w:hangingChars="300" w:hanging="720"/>
              <w:rPr>
                <w:rFonts w:ascii="楷体_GB2312" w:eastAsia="楷体_GB2312" w:hAnsi="宋体"/>
                <w:szCs w:val="21"/>
              </w:rPr>
            </w:pPr>
            <w:r>
              <w:rPr>
                <w:rFonts w:ascii="楷体_GB2312" w:eastAsia="楷体_GB2312" w:hAnsi="宋体" w:hint="eastAsia"/>
                <w:szCs w:val="21"/>
              </w:rPr>
              <w:t>地址：</w:t>
            </w:r>
            <w:r>
              <w:rPr>
                <w:rFonts w:ascii="楷体_GB2312" w:eastAsia="楷体_GB2312" w:hAnsi="宋体" w:hint="eastAsia"/>
                <w:szCs w:val="21"/>
              </w:rPr>
              <w:t>南阳市北京路</w:t>
            </w:r>
            <w:r>
              <w:rPr>
                <w:rFonts w:ascii="楷体_GB2312" w:eastAsia="楷体_GB2312" w:hAnsi="宋体" w:hint="eastAsia"/>
                <w:szCs w:val="21"/>
              </w:rPr>
              <w:t>1218</w:t>
            </w:r>
            <w:r>
              <w:rPr>
                <w:rFonts w:ascii="楷体_GB2312" w:eastAsia="楷体_GB2312" w:hAnsi="宋体" w:hint="eastAsia"/>
                <w:szCs w:val="21"/>
              </w:rPr>
              <w:t>号</w:t>
            </w:r>
          </w:p>
          <w:p w14:paraId="3F63F007" w14:textId="77777777" w:rsidR="00FE4767" w:rsidRDefault="00E42E36">
            <w:pPr>
              <w:pStyle w:val="Default"/>
              <w:rPr>
                <w:rFonts w:ascii="楷体_GB2312" w:eastAsia="楷体_GB2312" w:hAnsi="宋体"/>
                <w:color w:val="auto"/>
                <w:szCs w:val="21"/>
              </w:rPr>
            </w:pPr>
            <w:r>
              <w:rPr>
                <w:rFonts w:ascii="楷体_GB2312" w:eastAsia="楷体_GB2312" w:hAnsi="宋体" w:hint="eastAsia"/>
                <w:szCs w:val="21"/>
              </w:rPr>
              <w:t>联系人：</w:t>
            </w:r>
            <w:r>
              <w:rPr>
                <w:rFonts w:ascii="楷体_GB2312" w:eastAsia="楷体_GB2312" w:hAnsi="宋体"/>
                <w:szCs w:val="21"/>
                <w:u w:val="single"/>
              </w:rPr>
              <w:t xml:space="preserve"> </w:t>
            </w:r>
            <w:r>
              <w:rPr>
                <w:rFonts w:ascii="楷体_GB2312" w:eastAsia="楷体_GB2312" w:hAnsi="宋体" w:hint="eastAsia"/>
                <w:color w:val="auto"/>
                <w:szCs w:val="21"/>
                <w:u w:val="single"/>
              </w:rPr>
              <w:t>闫</w:t>
            </w:r>
            <w:r>
              <w:rPr>
                <w:rFonts w:ascii="楷体_GB2312" w:eastAsia="楷体_GB2312" w:hAnsi="宋体" w:hint="eastAsia"/>
                <w:color w:val="auto"/>
                <w:szCs w:val="21"/>
                <w:u w:val="single"/>
              </w:rPr>
              <w:t>先生</w:t>
            </w:r>
            <w:r>
              <w:rPr>
                <w:rFonts w:ascii="楷体_GB2312" w:eastAsia="楷体_GB2312" w:hAnsi="宋体"/>
                <w:color w:val="auto"/>
                <w:szCs w:val="21"/>
                <w:u w:val="single"/>
              </w:rPr>
              <w:t xml:space="preserve">      </w:t>
            </w:r>
          </w:p>
          <w:p w14:paraId="77FC21D8" w14:textId="77777777" w:rsidR="00FE4767" w:rsidRDefault="00E42E36">
            <w:pPr>
              <w:snapToGrid w:val="0"/>
              <w:rPr>
                <w:rFonts w:ascii="仿宋_GB2312" w:eastAsia="仿宋_GB2312" w:hAnsi="宋体"/>
                <w:color w:val="000000"/>
                <w:sz w:val="24"/>
                <w:szCs w:val="28"/>
              </w:rPr>
            </w:pPr>
            <w:r>
              <w:rPr>
                <w:rFonts w:ascii="楷体_GB2312" w:eastAsia="楷体_GB2312" w:hAnsi="宋体" w:hint="eastAsia"/>
                <w:sz w:val="24"/>
                <w:szCs w:val="21"/>
              </w:rPr>
              <w:t>电</w:t>
            </w:r>
            <w:r>
              <w:rPr>
                <w:rFonts w:ascii="楷体_GB2312" w:eastAsia="楷体_GB2312" w:hAnsi="宋体"/>
                <w:sz w:val="24"/>
                <w:szCs w:val="21"/>
              </w:rPr>
              <w:t xml:space="preserve"> </w:t>
            </w:r>
            <w:r>
              <w:rPr>
                <w:rFonts w:ascii="楷体_GB2312" w:eastAsia="楷体_GB2312" w:hAnsi="宋体" w:hint="eastAsia"/>
                <w:sz w:val="24"/>
                <w:szCs w:val="21"/>
              </w:rPr>
              <w:t>话：</w:t>
            </w:r>
            <w:r>
              <w:rPr>
                <w:rFonts w:ascii="楷体_GB2312" w:eastAsia="楷体_GB2312" w:hAnsi="宋体"/>
                <w:sz w:val="24"/>
                <w:szCs w:val="21"/>
                <w:u w:val="single"/>
              </w:rPr>
              <w:t xml:space="preserve"> </w:t>
            </w:r>
            <w:r>
              <w:rPr>
                <w:rFonts w:ascii="楷体_GB2312" w:eastAsia="楷体_GB2312" w:hAnsi="宋体" w:hint="eastAsia"/>
                <w:sz w:val="24"/>
                <w:szCs w:val="21"/>
                <w:u w:val="single"/>
              </w:rPr>
              <w:t>18603778894</w:t>
            </w:r>
            <w:r>
              <w:rPr>
                <w:rFonts w:ascii="楷体_GB2312" w:eastAsia="楷体_GB2312" w:hAnsi="宋体"/>
                <w:sz w:val="24"/>
                <w:szCs w:val="21"/>
                <w:u w:val="single"/>
              </w:rPr>
              <w:t xml:space="preserve">    </w:t>
            </w:r>
          </w:p>
        </w:tc>
      </w:tr>
      <w:tr w:rsidR="00FE4767" w14:paraId="6961891A" w14:textId="77777777">
        <w:trPr>
          <w:trHeight w:val="603"/>
          <w:jc w:val="center"/>
        </w:trPr>
        <w:tc>
          <w:tcPr>
            <w:tcW w:w="296" w:type="pct"/>
            <w:tcBorders>
              <w:top w:val="single" w:sz="4" w:space="0" w:color="auto"/>
              <w:bottom w:val="single" w:sz="4" w:space="0" w:color="auto"/>
              <w:right w:val="single" w:sz="4" w:space="0" w:color="auto"/>
            </w:tcBorders>
            <w:vAlign w:val="center"/>
          </w:tcPr>
          <w:p w14:paraId="2FEE3B8A" w14:textId="77777777" w:rsidR="00FE4767" w:rsidRDefault="00E42E3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2</w:t>
            </w:r>
          </w:p>
        </w:tc>
        <w:tc>
          <w:tcPr>
            <w:tcW w:w="1228" w:type="pct"/>
            <w:tcBorders>
              <w:top w:val="single" w:sz="4" w:space="0" w:color="auto"/>
              <w:left w:val="single" w:sz="4" w:space="0" w:color="auto"/>
              <w:bottom w:val="single" w:sz="4" w:space="0" w:color="auto"/>
              <w:right w:val="single" w:sz="4" w:space="0" w:color="auto"/>
            </w:tcBorders>
          </w:tcPr>
          <w:p w14:paraId="616EE6B6" w14:textId="77777777" w:rsidR="00FE4767" w:rsidRDefault="00E42E36">
            <w:pPr>
              <w:snapToGrid w:val="0"/>
              <w:rPr>
                <w:rFonts w:ascii="仿宋_GB2312" w:eastAsia="仿宋_GB2312" w:hAnsi="宋体"/>
                <w:color w:val="000000"/>
                <w:sz w:val="24"/>
                <w:szCs w:val="28"/>
              </w:rPr>
            </w:pPr>
            <w:r>
              <w:rPr>
                <w:rFonts w:ascii="仿宋_GB2312" w:eastAsia="仿宋_GB2312" w:hAnsi="宋体" w:hint="eastAsia"/>
                <w:color w:val="000000"/>
                <w:sz w:val="24"/>
                <w:szCs w:val="28"/>
              </w:rPr>
              <w:t>项目名称</w:t>
            </w:r>
          </w:p>
        </w:tc>
        <w:tc>
          <w:tcPr>
            <w:tcW w:w="3474" w:type="pct"/>
            <w:tcBorders>
              <w:top w:val="single" w:sz="4" w:space="0" w:color="auto"/>
              <w:left w:val="single" w:sz="4" w:space="0" w:color="auto"/>
              <w:bottom w:val="single" w:sz="4" w:space="0" w:color="auto"/>
            </w:tcBorders>
            <w:vAlign w:val="center"/>
          </w:tcPr>
          <w:p w14:paraId="7695BC31" w14:textId="77777777" w:rsidR="00FE4767" w:rsidRDefault="00E42E36">
            <w:pPr>
              <w:snapToGrid w:val="0"/>
              <w:rPr>
                <w:rFonts w:ascii="仿宋_GB2312" w:eastAsia="仿宋_GB2312" w:hAnsi="宋体"/>
                <w:color w:val="000000"/>
                <w:sz w:val="24"/>
                <w:szCs w:val="28"/>
              </w:rPr>
            </w:pPr>
            <w:r>
              <w:rPr>
                <w:rFonts w:ascii="仿宋_GB2312" w:eastAsia="仿宋_GB2312" w:hAnsi="Courier" w:hint="eastAsia"/>
                <w:color w:val="000000"/>
                <w:u w:val="single"/>
              </w:rPr>
              <w:t>自动十头机机头大修</w:t>
            </w:r>
            <w:r>
              <w:rPr>
                <w:rFonts w:ascii="仿宋_GB2312" w:eastAsia="仿宋_GB2312" w:hAnsi="宋体" w:hint="eastAsia"/>
                <w:color w:val="000000"/>
                <w:sz w:val="24"/>
                <w:szCs w:val="28"/>
              </w:rPr>
              <w:t>项目</w:t>
            </w:r>
          </w:p>
        </w:tc>
      </w:tr>
      <w:tr w:rsidR="00FE4767" w14:paraId="3F19950C" w14:textId="77777777">
        <w:trPr>
          <w:trHeight w:val="672"/>
          <w:jc w:val="center"/>
        </w:trPr>
        <w:tc>
          <w:tcPr>
            <w:tcW w:w="296" w:type="pct"/>
            <w:tcBorders>
              <w:top w:val="single" w:sz="4" w:space="0" w:color="auto"/>
              <w:bottom w:val="single" w:sz="4" w:space="0" w:color="auto"/>
              <w:right w:val="single" w:sz="4" w:space="0" w:color="auto"/>
            </w:tcBorders>
            <w:vAlign w:val="center"/>
          </w:tcPr>
          <w:p w14:paraId="5DD59A76" w14:textId="77777777" w:rsidR="00FE4767" w:rsidRDefault="00E42E3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3</w:t>
            </w:r>
          </w:p>
        </w:tc>
        <w:tc>
          <w:tcPr>
            <w:tcW w:w="1228" w:type="pct"/>
            <w:tcBorders>
              <w:top w:val="single" w:sz="4" w:space="0" w:color="auto"/>
              <w:left w:val="single" w:sz="4" w:space="0" w:color="auto"/>
              <w:bottom w:val="single" w:sz="4" w:space="0" w:color="auto"/>
              <w:right w:val="single" w:sz="4" w:space="0" w:color="auto"/>
            </w:tcBorders>
            <w:vAlign w:val="center"/>
          </w:tcPr>
          <w:p w14:paraId="66938FE9" w14:textId="77777777" w:rsidR="00FE4767" w:rsidRDefault="00E42E3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建设地点</w:t>
            </w:r>
          </w:p>
        </w:tc>
        <w:tc>
          <w:tcPr>
            <w:tcW w:w="3474" w:type="pct"/>
            <w:tcBorders>
              <w:top w:val="single" w:sz="4" w:space="0" w:color="auto"/>
              <w:left w:val="single" w:sz="4" w:space="0" w:color="auto"/>
              <w:bottom w:val="single" w:sz="4" w:space="0" w:color="auto"/>
            </w:tcBorders>
            <w:vAlign w:val="center"/>
          </w:tcPr>
          <w:p w14:paraId="4604BED4" w14:textId="77777777" w:rsidR="00FE4767" w:rsidRDefault="00E42E36">
            <w:pPr>
              <w:pStyle w:val="Default"/>
              <w:ind w:left="720" w:hangingChars="300" w:hanging="720"/>
              <w:rPr>
                <w:rFonts w:ascii="楷体_GB2312" w:eastAsia="楷体_GB2312" w:hAnsi="宋体"/>
                <w:szCs w:val="21"/>
              </w:rPr>
            </w:pPr>
            <w:r>
              <w:rPr>
                <w:rFonts w:ascii="楷体_GB2312" w:eastAsia="楷体_GB2312" w:hAnsi="宋体" w:hint="eastAsia"/>
                <w:szCs w:val="21"/>
              </w:rPr>
              <w:t>南阳市北京路</w:t>
            </w:r>
            <w:r>
              <w:rPr>
                <w:rFonts w:ascii="楷体_GB2312" w:eastAsia="楷体_GB2312" w:hAnsi="宋体" w:hint="eastAsia"/>
                <w:szCs w:val="21"/>
              </w:rPr>
              <w:t>1218</w:t>
            </w:r>
            <w:r>
              <w:rPr>
                <w:rFonts w:ascii="楷体_GB2312" w:eastAsia="楷体_GB2312" w:hAnsi="宋体" w:hint="eastAsia"/>
                <w:szCs w:val="21"/>
              </w:rPr>
              <w:t>号</w:t>
            </w:r>
          </w:p>
        </w:tc>
      </w:tr>
      <w:tr w:rsidR="00FE4767" w14:paraId="18BB427F" w14:textId="77777777">
        <w:trPr>
          <w:trHeight w:val="630"/>
          <w:jc w:val="center"/>
        </w:trPr>
        <w:tc>
          <w:tcPr>
            <w:tcW w:w="296" w:type="pct"/>
            <w:tcBorders>
              <w:top w:val="single" w:sz="4" w:space="0" w:color="auto"/>
              <w:bottom w:val="single" w:sz="4" w:space="0" w:color="auto"/>
              <w:right w:val="single" w:sz="4" w:space="0" w:color="auto"/>
            </w:tcBorders>
            <w:vAlign w:val="center"/>
          </w:tcPr>
          <w:p w14:paraId="5377B284" w14:textId="77777777" w:rsidR="00FE4767" w:rsidRDefault="00E42E3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4</w:t>
            </w:r>
          </w:p>
        </w:tc>
        <w:tc>
          <w:tcPr>
            <w:tcW w:w="1228" w:type="pct"/>
            <w:tcBorders>
              <w:top w:val="single" w:sz="4" w:space="0" w:color="auto"/>
              <w:left w:val="single" w:sz="4" w:space="0" w:color="auto"/>
              <w:bottom w:val="single" w:sz="4" w:space="0" w:color="auto"/>
              <w:right w:val="single" w:sz="4" w:space="0" w:color="auto"/>
            </w:tcBorders>
            <w:vAlign w:val="center"/>
          </w:tcPr>
          <w:p w14:paraId="320864E5" w14:textId="77777777" w:rsidR="00FE4767" w:rsidRDefault="00E42E3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供应商资质条件、能力和信誉</w:t>
            </w:r>
          </w:p>
        </w:tc>
        <w:tc>
          <w:tcPr>
            <w:tcW w:w="3474" w:type="pct"/>
            <w:tcBorders>
              <w:top w:val="single" w:sz="4" w:space="0" w:color="auto"/>
              <w:left w:val="single" w:sz="4" w:space="0" w:color="auto"/>
              <w:bottom w:val="single" w:sz="4" w:space="0" w:color="auto"/>
            </w:tcBorders>
          </w:tcPr>
          <w:p w14:paraId="07137119" w14:textId="77777777" w:rsidR="00FE4767" w:rsidRDefault="00E42E36">
            <w:pPr>
              <w:pStyle w:val="Default"/>
              <w:rPr>
                <w:rFonts w:ascii="楷体_GB2312" w:eastAsia="楷体_GB2312" w:hAnsi="宋体"/>
                <w:szCs w:val="21"/>
              </w:rPr>
            </w:pPr>
            <w:r>
              <w:rPr>
                <w:rFonts w:ascii="楷体_GB2312" w:eastAsia="楷体_GB2312" w:hAnsi="宋体" w:hint="eastAsia"/>
                <w:szCs w:val="21"/>
              </w:rPr>
              <w:t>资质条件：</w:t>
            </w:r>
            <w:r>
              <w:rPr>
                <w:rFonts w:ascii="楷体_GB2312" w:eastAsia="楷体_GB2312" w:hAnsi="宋体"/>
                <w:szCs w:val="21"/>
                <w:u w:val="single"/>
              </w:rPr>
              <w:t xml:space="preserve"> </w:t>
            </w:r>
            <w:r>
              <w:rPr>
                <w:rFonts w:ascii="楷体_GB2312" w:eastAsia="楷体_GB2312" w:hAnsi="宋体" w:hint="eastAsia"/>
                <w:szCs w:val="21"/>
                <w:u w:val="single"/>
              </w:rPr>
              <w:t>有二次压胚设备制造及改造能力</w:t>
            </w:r>
            <w:r>
              <w:rPr>
                <w:rFonts w:ascii="楷体_GB2312" w:eastAsia="楷体_GB2312" w:hAnsi="宋体"/>
                <w:szCs w:val="21"/>
                <w:u w:val="single"/>
              </w:rPr>
              <w:t xml:space="preserve">  </w:t>
            </w:r>
          </w:p>
          <w:p w14:paraId="0FE67FA3" w14:textId="77777777" w:rsidR="00FE4767" w:rsidRDefault="00E42E36">
            <w:pPr>
              <w:pStyle w:val="Default"/>
              <w:rPr>
                <w:rFonts w:ascii="楷体_GB2312" w:eastAsia="楷体_GB2312" w:hAnsi="宋体"/>
                <w:szCs w:val="21"/>
              </w:rPr>
            </w:pPr>
            <w:r>
              <w:rPr>
                <w:rFonts w:ascii="楷体_GB2312" w:eastAsia="楷体_GB2312" w:hAnsi="宋体" w:hint="eastAsia"/>
                <w:szCs w:val="21"/>
              </w:rPr>
              <w:t>财务要求：无</w:t>
            </w:r>
            <w:r>
              <w:rPr>
                <w:rFonts w:ascii="楷体_GB2312" w:eastAsia="楷体_GB2312" w:hAnsi="宋体"/>
                <w:szCs w:val="21"/>
              </w:rPr>
              <w:t xml:space="preserve"> </w:t>
            </w:r>
          </w:p>
        </w:tc>
      </w:tr>
      <w:tr w:rsidR="00FE4767" w14:paraId="2605534D" w14:textId="77777777">
        <w:trPr>
          <w:trHeight w:val="530"/>
          <w:jc w:val="center"/>
        </w:trPr>
        <w:tc>
          <w:tcPr>
            <w:tcW w:w="296" w:type="pct"/>
            <w:tcBorders>
              <w:top w:val="single" w:sz="4" w:space="0" w:color="auto"/>
              <w:bottom w:val="single" w:sz="4" w:space="0" w:color="auto"/>
              <w:right w:val="single" w:sz="4" w:space="0" w:color="auto"/>
            </w:tcBorders>
            <w:vAlign w:val="center"/>
          </w:tcPr>
          <w:p w14:paraId="62F2B10A" w14:textId="77777777" w:rsidR="00FE4767" w:rsidRDefault="00E42E3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5</w:t>
            </w:r>
          </w:p>
        </w:tc>
        <w:tc>
          <w:tcPr>
            <w:tcW w:w="1228" w:type="pct"/>
            <w:tcBorders>
              <w:top w:val="single" w:sz="4" w:space="0" w:color="auto"/>
              <w:left w:val="single" w:sz="4" w:space="0" w:color="auto"/>
              <w:bottom w:val="single" w:sz="4" w:space="0" w:color="auto"/>
              <w:right w:val="single" w:sz="4" w:space="0" w:color="auto"/>
            </w:tcBorders>
            <w:vAlign w:val="center"/>
          </w:tcPr>
          <w:p w14:paraId="137EC199" w14:textId="77777777" w:rsidR="00FE4767" w:rsidRDefault="00E42E3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是否接受联合体询价</w:t>
            </w:r>
          </w:p>
        </w:tc>
        <w:tc>
          <w:tcPr>
            <w:tcW w:w="3474" w:type="pct"/>
            <w:tcBorders>
              <w:top w:val="single" w:sz="4" w:space="0" w:color="auto"/>
              <w:left w:val="single" w:sz="4" w:space="0" w:color="auto"/>
              <w:bottom w:val="single" w:sz="4" w:space="0" w:color="auto"/>
            </w:tcBorders>
            <w:vAlign w:val="center"/>
          </w:tcPr>
          <w:p w14:paraId="00D5D2D1" w14:textId="77777777" w:rsidR="00FE4767" w:rsidRDefault="00E42E36">
            <w:pPr>
              <w:autoSpaceDE w:val="0"/>
              <w:autoSpaceDN w:val="0"/>
              <w:adjustRightInd w:val="0"/>
              <w:rPr>
                <w:rFonts w:ascii="楷体_GB2312" w:eastAsia="楷体_GB2312" w:cs="仿宋_GB2312"/>
                <w:color w:val="000000"/>
                <w:kern w:val="0"/>
                <w:sz w:val="24"/>
                <w:szCs w:val="21"/>
              </w:rPr>
            </w:pPr>
            <w:r>
              <w:rPr>
                <w:rFonts w:ascii="楷体_GB2312" w:eastAsia="楷体_GB2312" w:hAnsi="宋体" w:hint="eastAsia"/>
                <w:color w:val="000000"/>
                <w:sz w:val="24"/>
                <w:szCs w:val="21"/>
              </w:rPr>
              <w:t>不接受</w:t>
            </w:r>
          </w:p>
        </w:tc>
      </w:tr>
      <w:tr w:rsidR="00FE4767" w14:paraId="0DE0D028" w14:textId="77777777">
        <w:trPr>
          <w:trHeight w:val="718"/>
          <w:jc w:val="center"/>
        </w:trPr>
        <w:tc>
          <w:tcPr>
            <w:tcW w:w="296" w:type="pct"/>
            <w:tcBorders>
              <w:top w:val="single" w:sz="4" w:space="0" w:color="auto"/>
              <w:bottom w:val="single" w:sz="4" w:space="0" w:color="auto"/>
              <w:right w:val="single" w:sz="4" w:space="0" w:color="auto"/>
            </w:tcBorders>
            <w:vAlign w:val="center"/>
          </w:tcPr>
          <w:p w14:paraId="35596D5E" w14:textId="77777777" w:rsidR="00FE4767" w:rsidRDefault="00E42E3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6</w:t>
            </w:r>
          </w:p>
        </w:tc>
        <w:tc>
          <w:tcPr>
            <w:tcW w:w="1228" w:type="pct"/>
            <w:tcBorders>
              <w:top w:val="single" w:sz="4" w:space="0" w:color="auto"/>
              <w:left w:val="single" w:sz="4" w:space="0" w:color="auto"/>
              <w:bottom w:val="single" w:sz="4" w:space="0" w:color="auto"/>
              <w:right w:val="single" w:sz="4" w:space="0" w:color="auto"/>
            </w:tcBorders>
            <w:vAlign w:val="center"/>
          </w:tcPr>
          <w:p w14:paraId="42C57D90" w14:textId="77777777" w:rsidR="00FE4767" w:rsidRDefault="00E42E3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供应商提出问题的截止时间</w:t>
            </w:r>
          </w:p>
        </w:tc>
        <w:tc>
          <w:tcPr>
            <w:tcW w:w="3474" w:type="pct"/>
            <w:tcBorders>
              <w:top w:val="single" w:sz="4" w:space="0" w:color="auto"/>
              <w:left w:val="single" w:sz="4" w:space="0" w:color="auto"/>
              <w:bottom w:val="single" w:sz="4" w:space="0" w:color="auto"/>
            </w:tcBorders>
            <w:vAlign w:val="center"/>
          </w:tcPr>
          <w:p w14:paraId="2D6EC74E" w14:textId="77777777" w:rsidR="00FE4767" w:rsidRDefault="00E42E36">
            <w:pPr>
              <w:snapToGrid w:val="0"/>
              <w:rPr>
                <w:rFonts w:ascii="楷体_GB2312" w:eastAsia="楷体_GB2312" w:cs="仿宋_GB2312"/>
                <w:kern w:val="0"/>
                <w:sz w:val="24"/>
                <w:szCs w:val="21"/>
              </w:rPr>
            </w:pPr>
            <w:r>
              <w:rPr>
                <w:rFonts w:ascii="楷体_GB2312" w:eastAsia="楷体_GB2312" w:cs="仿宋_GB2312" w:hint="eastAsia"/>
                <w:kern w:val="0"/>
                <w:sz w:val="24"/>
                <w:szCs w:val="21"/>
              </w:rPr>
              <w:t>答疑与澄清：如对采购文件有误或有不合理要求的，距采购截止日前三天，以书面形式向采购单位提出。</w:t>
            </w:r>
          </w:p>
        </w:tc>
      </w:tr>
      <w:tr w:rsidR="00FE4767" w14:paraId="22AF15B7" w14:textId="77777777">
        <w:trPr>
          <w:trHeight w:val="701"/>
          <w:jc w:val="center"/>
        </w:trPr>
        <w:tc>
          <w:tcPr>
            <w:tcW w:w="296" w:type="pct"/>
            <w:tcBorders>
              <w:top w:val="single" w:sz="4" w:space="0" w:color="auto"/>
              <w:bottom w:val="single" w:sz="4" w:space="0" w:color="auto"/>
              <w:right w:val="single" w:sz="4" w:space="0" w:color="auto"/>
            </w:tcBorders>
            <w:vAlign w:val="center"/>
          </w:tcPr>
          <w:p w14:paraId="049E59B0" w14:textId="77777777" w:rsidR="00FE4767" w:rsidRDefault="00E42E3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7</w:t>
            </w:r>
          </w:p>
        </w:tc>
        <w:tc>
          <w:tcPr>
            <w:tcW w:w="1228" w:type="pct"/>
            <w:tcBorders>
              <w:top w:val="single" w:sz="4" w:space="0" w:color="auto"/>
              <w:left w:val="single" w:sz="4" w:space="0" w:color="auto"/>
              <w:bottom w:val="single" w:sz="4" w:space="0" w:color="auto"/>
              <w:right w:val="single" w:sz="4" w:space="0" w:color="auto"/>
            </w:tcBorders>
            <w:vAlign w:val="center"/>
          </w:tcPr>
          <w:p w14:paraId="49E36F88" w14:textId="77777777" w:rsidR="00FE4767" w:rsidRDefault="00E42E3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采购人书面澄清的时间</w:t>
            </w:r>
          </w:p>
        </w:tc>
        <w:tc>
          <w:tcPr>
            <w:tcW w:w="3474" w:type="pct"/>
            <w:tcBorders>
              <w:top w:val="single" w:sz="4" w:space="0" w:color="auto"/>
              <w:left w:val="single" w:sz="4" w:space="0" w:color="auto"/>
              <w:bottom w:val="single" w:sz="4" w:space="0" w:color="auto"/>
            </w:tcBorders>
            <w:vAlign w:val="center"/>
          </w:tcPr>
          <w:p w14:paraId="353A8FE5" w14:textId="77777777" w:rsidR="00FE4767" w:rsidRDefault="00E42E36">
            <w:pPr>
              <w:snapToGrid w:val="0"/>
              <w:rPr>
                <w:rFonts w:ascii="楷体_GB2312" w:eastAsia="楷体_GB2312" w:cs="仿宋_GB2312"/>
                <w:kern w:val="0"/>
                <w:sz w:val="24"/>
                <w:szCs w:val="21"/>
              </w:rPr>
            </w:pPr>
            <w:r>
              <w:rPr>
                <w:rFonts w:ascii="楷体_GB2312" w:eastAsia="楷体_GB2312" w:cs="仿宋_GB2312" w:hint="eastAsia"/>
                <w:kern w:val="0"/>
                <w:sz w:val="24"/>
                <w:szCs w:val="21"/>
              </w:rPr>
              <w:t>供应商在收到书面答复</w:t>
            </w:r>
            <w:r>
              <w:rPr>
                <w:rFonts w:ascii="楷体_GB2312" w:eastAsia="楷体_GB2312" w:cs="仿宋_GB2312"/>
                <w:kern w:val="0"/>
                <w:sz w:val="24"/>
                <w:szCs w:val="21"/>
              </w:rPr>
              <w:t>(</w:t>
            </w:r>
            <w:r>
              <w:rPr>
                <w:rFonts w:ascii="楷体_GB2312" w:eastAsia="楷体_GB2312" w:cs="仿宋_GB2312" w:hint="eastAsia"/>
                <w:kern w:val="0"/>
                <w:sz w:val="24"/>
                <w:szCs w:val="21"/>
              </w:rPr>
              <w:t>补遗书</w:t>
            </w:r>
            <w:r>
              <w:rPr>
                <w:rFonts w:ascii="楷体_GB2312" w:eastAsia="楷体_GB2312" w:cs="仿宋_GB2312"/>
                <w:kern w:val="0"/>
                <w:sz w:val="24"/>
                <w:szCs w:val="21"/>
              </w:rPr>
              <w:t>)48</w:t>
            </w:r>
            <w:r>
              <w:rPr>
                <w:rFonts w:ascii="楷体_GB2312" w:eastAsia="楷体_GB2312" w:cs="仿宋_GB2312" w:hint="eastAsia"/>
                <w:kern w:val="0"/>
                <w:sz w:val="24"/>
                <w:szCs w:val="21"/>
              </w:rPr>
              <w:t>小时内应以书面形式向采购人确认。</w:t>
            </w:r>
          </w:p>
        </w:tc>
      </w:tr>
      <w:tr w:rsidR="00FE4767" w14:paraId="0BA3A946" w14:textId="77777777">
        <w:trPr>
          <w:trHeight w:val="435"/>
          <w:jc w:val="center"/>
        </w:trPr>
        <w:tc>
          <w:tcPr>
            <w:tcW w:w="296" w:type="pct"/>
            <w:tcBorders>
              <w:top w:val="single" w:sz="4" w:space="0" w:color="auto"/>
              <w:bottom w:val="single" w:sz="4" w:space="0" w:color="auto"/>
              <w:right w:val="single" w:sz="4" w:space="0" w:color="auto"/>
            </w:tcBorders>
            <w:vAlign w:val="center"/>
          </w:tcPr>
          <w:p w14:paraId="31E0D8EF" w14:textId="77777777" w:rsidR="00FE4767" w:rsidRDefault="00E42E3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8</w:t>
            </w:r>
          </w:p>
        </w:tc>
        <w:tc>
          <w:tcPr>
            <w:tcW w:w="1228" w:type="pct"/>
            <w:tcBorders>
              <w:top w:val="single" w:sz="4" w:space="0" w:color="auto"/>
              <w:left w:val="single" w:sz="4" w:space="0" w:color="auto"/>
              <w:bottom w:val="single" w:sz="4" w:space="0" w:color="auto"/>
              <w:right w:val="single" w:sz="4" w:space="0" w:color="auto"/>
            </w:tcBorders>
          </w:tcPr>
          <w:p w14:paraId="19EF1F4B" w14:textId="77777777" w:rsidR="00FE4767" w:rsidRDefault="00E42E36">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响应文件</w:t>
            </w:r>
            <w:r>
              <w:rPr>
                <w:rFonts w:ascii="楷体_GB2312" w:eastAsia="楷体_GB2312" w:cs="仿宋_GB2312" w:hint="eastAsia"/>
                <w:kern w:val="0"/>
                <w:szCs w:val="21"/>
              </w:rPr>
              <w:t>签字或盖章要求</w:t>
            </w:r>
          </w:p>
        </w:tc>
        <w:tc>
          <w:tcPr>
            <w:tcW w:w="3474" w:type="pct"/>
            <w:tcBorders>
              <w:top w:val="single" w:sz="4" w:space="0" w:color="auto"/>
              <w:left w:val="single" w:sz="4" w:space="0" w:color="auto"/>
              <w:bottom w:val="single" w:sz="4" w:space="0" w:color="auto"/>
            </w:tcBorders>
            <w:vAlign w:val="center"/>
          </w:tcPr>
          <w:p w14:paraId="05904B41" w14:textId="77777777" w:rsidR="00FE4767" w:rsidRDefault="00E42E3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Cs w:val="21"/>
              </w:rPr>
              <w:t>响应文件由供应商的法定代表人或其委托代理人签字或盖单位章。</w:t>
            </w:r>
          </w:p>
        </w:tc>
      </w:tr>
      <w:tr w:rsidR="00FE4767" w14:paraId="5803C3F8" w14:textId="77777777">
        <w:trPr>
          <w:trHeight w:val="435"/>
          <w:jc w:val="center"/>
        </w:trPr>
        <w:tc>
          <w:tcPr>
            <w:tcW w:w="296" w:type="pct"/>
            <w:tcBorders>
              <w:top w:val="single" w:sz="4" w:space="0" w:color="auto"/>
              <w:bottom w:val="single" w:sz="4" w:space="0" w:color="auto"/>
              <w:right w:val="single" w:sz="4" w:space="0" w:color="auto"/>
            </w:tcBorders>
            <w:vAlign w:val="center"/>
          </w:tcPr>
          <w:p w14:paraId="20A19FCC" w14:textId="77777777" w:rsidR="00FE4767" w:rsidRDefault="00E42E3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9</w:t>
            </w:r>
          </w:p>
        </w:tc>
        <w:tc>
          <w:tcPr>
            <w:tcW w:w="1228" w:type="pct"/>
            <w:tcBorders>
              <w:top w:val="single" w:sz="4" w:space="0" w:color="auto"/>
              <w:left w:val="single" w:sz="4" w:space="0" w:color="auto"/>
              <w:bottom w:val="single" w:sz="4" w:space="0" w:color="auto"/>
              <w:right w:val="single" w:sz="4" w:space="0" w:color="auto"/>
            </w:tcBorders>
          </w:tcPr>
          <w:p w14:paraId="737C25E1" w14:textId="77777777" w:rsidR="00FE4767" w:rsidRDefault="00E42E36">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响应文件组成</w:t>
            </w:r>
          </w:p>
        </w:tc>
        <w:tc>
          <w:tcPr>
            <w:tcW w:w="3474" w:type="pct"/>
            <w:tcBorders>
              <w:top w:val="single" w:sz="4" w:space="0" w:color="auto"/>
              <w:left w:val="single" w:sz="4" w:space="0" w:color="auto"/>
              <w:bottom w:val="single" w:sz="4" w:space="0" w:color="auto"/>
            </w:tcBorders>
            <w:vAlign w:val="center"/>
          </w:tcPr>
          <w:p w14:paraId="7CC62198" w14:textId="77777777" w:rsidR="00FE4767" w:rsidRDefault="00E42E36">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谈判响应文件由正本</w:t>
            </w:r>
            <w:r>
              <w:rPr>
                <w:rFonts w:ascii="楷体_GB2312" w:eastAsia="楷体_GB2312" w:cs="仿宋_GB2312"/>
                <w:kern w:val="0"/>
                <w:sz w:val="24"/>
                <w:szCs w:val="21"/>
              </w:rPr>
              <w:t xml:space="preserve"> 1 </w:t>
            </w:r>
            <w:r>
              <w:rPr>
                <w:rFonts w:ascii="楷体_GB2312" w:eastAsia="楷体_GB2312" w:cs="仿宋_GB2312" w:hint="eastAsia"/>
                <w:kern w:val="0"/>
                <w:sz w:val="24"/>
                <w:szCs w:val="21"/>
              </w:rPr>
              <w:t>份；副本</w:t>
            </w:r>
            <w:r>
              <w:rPr>
                <w:rFonts w:ascii="楷体_GB2312" w:eastAsia="楷体_GB2312" w:cs="仿宋_GB2312"/>
                <w:kern w:val="0"/>
                <w:sz w:val="24"/>
                <w:szCs w:val="21"/>
              </w:rPr>
              <w:t>2</w:t>
            </w:r>
            <w:r>
              <w:rPr>
                <w:rFonts w:ascii="楷体_GB2312" w:eastAsia="楷体_GB2312" w:cs="仿宋_GB2312" w:hint="eastAsia"/>
                <w:kern w:val="0"/>
                <w:sz w:val="24"/>
                <w:szCs w:val="21"/>
              </w:rPr>
              <w:t>份组成</w:t>
            </w:r>
          </w:p>
        </w:tc>
      </w:tr>
      <w:tr w:rsidR="00FE4767" w14:paraId="5EBB62EB" w14:textId="77777777">
        <w:trPr>
          <w:trHeight w:val="435"/>
          <w:jc w:val="center"/>
        </w:trPr>
        <w:tc>
          <w:tcPr>
            <w:tcW w:w="296" w:type="pct"/>
            <w:tcBorders>
              <w:top w:val="single" w:sz="4" w:space="0" w:color="auto"/>
              <w:bottom w:val="single" w:sz="4" w:space="0" w:color="auto"/>
              <w:right w:val="single" w:sz="4" w:space="0" w:color="auto"/>
            </w:tcBorders>
            <w:vAlign w:val="center"/>
          </w:tcPr>
          <w:p w14:paraId="2381F5C2" w14:textId="77777777" w:rsidR="00FE4767" w:rsidRDefault="00E42E3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10</w:t>
            </w:r>
          </w:p>
        </w:tc>
        <w:tc>
          <w:tcPr>
            <w:tcW w:w="1228" w:type="pct"/>
            <w:tcBorders>
              <w:top w:val="single" w:sz="4" w:space="0" w:color="auto"/>
              <w:left w:val="single" w:sz="4" w:space="0" w:color="auto"/>
              <w:bottom w:val="single" w:sz="4" w:space="0" w:color="auto"/>
              <w:right w:val="single" w:sz="4" w:space="0" w:color="auto"/>
            </w:tcBorders>
          </w:tcPr>
          <w:p w14:paraId="4BBDE632" w14:textId="77777777" w:rsidR="00FE4767" w:rsidRDefault="00E42E36">
            <w:pPr>
              <w:autoSpaceDE w:val="0"/>
              <w:autoSpaceDN w:val="0"/>
              <w:snapToGrid w:val="0"/>
              <w:textAlignment w:val="bottom"/>
              <w:rPr>
                <w:rFonts w:ascii="仿宋_GB2312" w:eastAsia="仿宋_GB2312" w:hAnsi="宋体"/>
                <w:color w:val="000000"/>
                <w:sz w:val="24"/>
                <w:szCs w:val="28"/>
              </w:rPr>
            </w:pPr>
            <w:r>
              <w:rPr>
                <w:rFonts w:ascii="楷体_GB2312" w:eastAsia="楷体_GB2312" w:cs="仿宋_GB2312" w:hint="eastAsia"/>
                <w:kern w:val="0"/>
                <w:sz w:val="24"/>
                <w:szCs w:val="21"/>
              </w:rPr>
              <w:t>响应文件装订要求</w:t>
            </w:r>
          </w:p>
        </w:tc>
        <w:tc>
          <w:tcPr>
            <w:tcW w:w="3474" w:type="pct"/>
            <w:tcBorders>
              <w:top w:val="single" w:sz="4" w:space="0" w:color="auto"/>
              <w:left w:val="single" w:sz="4" w:space="0" w:color="auto"/>
              <w:bottom w:val="single" w:sz="4" w:space="0" w:color="auto"/>
            </w:tcBorders>
            <w:vAlign w:val="center"/>
          </w:tcPr>
          <w:p w14:paraId="4F34FA62" w14:textId="77777777" w:rsidR="00FE4767" w:rsidRDefault="00E42E36">
            <w:pPr>
              <w:pStyle w:val="Default"/>
              <w:rPr>
                <w:rFonts w:ascii="楷体_GB2312" w:eastAsia="楷体_GB2312" w:cs="仿宋_GB2312"/>
                <w:sz w:val="21"/>
                <w:szCs w:val="21"/>
              </w:rPr>
            </w:pPr>
            <w:r>
              <w:rPr>
                <w:rFonts w:ascii="楷体_GB2312" w:eastAsia="楷体_GB2312" w:cs="仿宋_GB2312"/>
                <w:sz w:val="21"/>
                <w:szCs w:val="21"/>
              </w:rPr>
              <w:t>1.</w:t>
            </w:r>
            <w:r>
              <w:rPr>
                <w:rFonts w:ascii="楷体_GB2312" w:eastAsia="楷体_GB2312" w:cs="仿宋_GB2312" w:hint="eastAsia"/>
                <w:sz w:val="21"/>
                <w:szCs w:val="21"/>
              </w:rPr>
              <w:t>装订牢固，并应编制目录和连续页码（封面和扉页除外）</w:t>
            </w:r>
          </w:p>
          <w:p w14:paraId="3E7662DC" w14:textId="77777777" w:rsidR="00FE4767" w:rsidRDefault="00E42E36">
            <w:pPr>
              <w:autoSpaceDE w:val="0"/>
              <w:autoSpaceDN w:val="0"/>
              <w:adjustRightInd w:val="0"/>
              <w:rPr>
                <w:rFonts w:ascii="楷体_GB2312" w:eastAsia="楷体_GB2312" w:cs="仿宋_GB2312"/>
                <w:kern w:val="0"/>
                <w:sz w:val="24"/>
                <w:szCs w:val="21"/>
              </w:rPr>
            </w:pPr>
            <w:r>
              <w:rPr>
                <w:rFonts w:ascii="楷体_GB2312" w:eastAsia="楷体_GB2312"/>
                <w:szCs w:val="21"/>
              </w:rPr>
              <w:t>2.</w:t>
            </w:r>
            <w:r>
              <w:rPr>
                <w:rFonts w:ascii="楷体_GB2312" w:eastAsia="楷体_GB2312" w:hint="eastAsia"/>
                <w:szCs w:val="21"/>
              </w:rPr>
              <w:t>报价函、商务部分和技术部分集中装订成册并编制目录。</w:t>
            </w:r>
          </w:p>
        </w:tc>
      </w:tr>
      <w:tr w:rsidR="00FE4767" w14:paraId="7F75DC9E" w14:textId="77777777">
        <w:trPr>
          <w:trHeight w:val="620"/>
          <w:jc w:val="center"/>
        </w:trPr>
        <w:tc>
          <w:tcPr>
            <w:tcW w:w="296" w:type="pct"/>
            <w:tcBorders>
              <w:top w:val="single" w:sz="4" w:space="0" w:color="auto"/>
              <w:bottom w:val="single" w:sz="4" w:space="0" w:color="auto"/>
              <w:right w:val="single" w:sz="4" w:space="0" w:color="auto"/>
            </w:tcBorders>
            <w:vAlign w:val="center"/>
          </w:tcPr>
          <w:p w14:paraId="55CEB8C5" w14:textId="77777777" w:rsidR="00FE4767" w:rsidRDefault="00E42E36">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228" w:type="pct"/>
            <w:tcBorders>
              <w:top w:val="single" w:sz="4" w:space="0" w:color="auto"/>
              <w:left w:val="single" w:sz="4" w:space="0" w:color="auto"/>
              <w:bottom w:val="single" w:sz="4" w:space="0" w:color="auto"/>
              <w:right w:val="single" w:sz="4" w:space="0" w:color="auto"/>
            </w:tcBorders>
            <w:vAlign w:val="center"/>
          </w:tcPr>
          <w:p w14:paraId="769350E1" w14:textId="77777777" w:rsidR="00FE4767" w:rsidRDefault="00E42E3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封面注明</w:t>
            </w:r>
          </w:p>
        </w:tc>
        <w:tc>
          <w:tcPr>
            <w:tcW w:w="3474" w:type="pct"/>
            <w:tcBorders>
              <w:top w:val="single" w:sz="4" w:space="0" w:color="auto"/>
              <w:left w:val="single" w:sz="4" w:space="0" w:color="auto"/>
              <w:bottom w:val="single" w:sz="4" w:space="0" w:color="auto"/>
            </w:tcBorders>
            <w:vAlign w:val="center"/>
          </w:tcPr>
          <w:p w14:paraId="0C92B67C" w14:textId="77777777" w:rsidR="00FE4767" w:rsidRDefault="00E42E36">
            <w:pPr>
              <w:pStyle w:val="TableParagraph"/>
              <w:snapToGrid w:val="0"/>
              <w:ind w:left="1200" w:hangingChars="500" w:hanging="1200"/>
              <w:rPr>
                <w:rFonts w:ascii="楷体" w:eastAsia="楷体" w:hAnsi="楷体"/>
                <w:sz w:val="24"/>
                <w:szCs w:val="24"/>
                <w:lang w:eastAsia="zh-CN"/>
              </w:rPr>
            </w:pPr>
            <w:r>
              <w:rPr>
                <w:rFonts w:ascii="楷体" w:eastAsia="楷体" w:hAnsi="楷体" w:hint="eastAsia"/>
                <w:sz w:val="24"/>
                <w:szCs w:val="24"/>
                <w:lang w:eastAsia="zh-CN"/>
              </w:rPr>
              <w:t>项目名称：</w:t>
            </w:r>
            <w:r>
              <w:rPr>
                <w:rFonts w:ascii="仿宋_GB2312" w:eastAsia="仿宋_GB2312" w:hAnsi="Courier" w:hint="eastAsia"/>
                <w:color w:val="000000"/>
                <w:u w:val="single"/>
                <w:lang w:eastAsia="zh-CN"/>
              </w:rPr>
              <w:t>自动十头机机头大修</w:t>
            </w:r>
          </w:p>
          <w:p w14:paraId="736F7881" w14:textId="77777777" w:rsidR="00FE4767" w:rsidRDefault="00E42E36">
            <w:pPr>
              <w:pStyle w:val="TableParagraph"/>
              <w:snapToGrid w:val="0"/>
              <w:ind w:right="3278"/>
              <w:rPr>
                <w:rFonts w:ascii="楷体" w:eastAsia="楷体" w:hAnsi="楷体"/>
                <w:sz w:val="24"/>
                <w:szCs w:val="24"/>
                <w:lang w:eastAsia="zh-CN"/>
              </w:rPr>
            </w:pPr>
            <w:r>
              <w:rPr>
                <w:rFonts w:ascii="楷体" w:eastAsia="楷体" w:hAnsi="楷体" w:hint="eastAsia"/>
                <w:sz w:val="24"/>
                <w:szCs w:val="24"/>
                <w:lang w:eastAsia="zh-CN"/>
              </w:rPr>
              <w:t>供应商名称：</w:t>
            </w:r>
          </w:p>
          <w:p w14:paraId="166ED551" w14:textId="77777777" w:rsidR="00FE4767" w:rsidRDefault="00E42E36">
            <w:pPr>
              <w:pStyle w:val="TableParagraph"/>
              <w:snapToGrid w:val="0"/>
              <w:ind w:right="3278"/>
              <w:rPr>
                <w:rFonts w:ascii="楷体" w:eastAsia="楷体" w:hAnsi="楷体"/>
                <w:sz w:val="24"/>
                <w:szCs w:val="24"/>
                <w:lang w:eastAsia="zh-CN"/>
              </w:rPr>
            </w:pPr>
            <w:r>
              <w:rPr>
                <w:rFonts w:ascii="楷体" w:eastAsia="楷体" w:hAnsi="楷体" w:hint="eastAsia"/>
                <w:sz w:val="24"/>
                <w:szCs w:val="24"/>
                <w:lang w:eastAsia="zh-CN"/>
              </w:rPr>
              <w:t>联系人</w:t>
            </w:r>
            <w:r>
              <w:rPr>
                <w:rFonts w:ascii="楷体" w:eastAsia="楷体" w:hAnsi="楷体" w:hint="eastAsia"/>
                <w:sz w:val="24"/>
                <w:szCs w:val="24"/>
                <w:lang w:eastAsia="zh-CN"/>
              </w:rPr>
              <w:t>:</w:t>
            </w:r>
          </w:p>
          <w:p w14:paraId="34FA3FFF" w14:textId="77777777" w:rsidR="00FE4767" w:rsidRDefault="00E42E36">
            <w:pPr>
              <w:autoSpaceDE w:val="0"/>
              <w:autoSpaceDN w:val="0"/>
              <w:adjustRightInd w:val="0"/>
              <w:rPr>
                <w:rFonts w:ascii="楷体_GB2312" w:eastAsia="楷体_GB2312" w:cs="仿宋_GB2312"/>
                <w:color w:val="000000"/>
                <w:kern w:val="0"/>
                <w:sz w:val="24"/>
                <w:szCs w:val="21"/>
              </w:rPr>
            </w:pPr>
            <w:r>
              <w:rPr>
                <w:rFonts w:ascii="楷体" w:eastAsia="楷体" w:hAnsi="楷体" w:hint="eastAsia"/>
                <w:sz w:val="24"/>
              </w:rPr>
              <w:t>联系方式</w:t>
            </w:r>
            <w:r>
              <w:rPr>
                <w:rFonts w:ascii="楷体" w:eastAsia="楷体" w:hAnsi="楷体" w:hint="eastAsia"/>
                <w:sz w:val="24"/>
              </w:rPr>
              <w:t>:</w:t>
            </w:r>
          </w:p>
        </w:tc>
      </w:tr>
      <w:tr w:rsidR="00FE4767" w14:paraId="497BFDA5" w14:textId="77777777">
        <w:trPr>
          <w:trHeight w:val="383"/>
          <w:jc w:val="center"/>
        </w:trPr>
        <w:tc>
          <w:tcPr>
            <w:tcW w:w="296" w:type="pct"/>
            <w:tcBorders>
              <w:top w:val="single" w:sz="4" w:space="0" w:color="auto"/>
              <w:bottom w:val="single" w:sz="4" w:space="0" w:color="auto"/>
              <w:right w:val="single" w:sz="4" w:space="0" w:color="auto"/>
            </w:tcBorders>
            <w:vAlign w:val="center"/>
          </w:tcPr>
          <w:p w14:paraId="679DA86F" w14:textId="77777777" w:rsidR="00FE4767" w:rsidRDefault="00E42E36">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1228" w:type="pct"/>
            <w:tcBorders>
              <w:top w:val="single" w:sz="4" w:space="0" w:color="auto"/>
              <w:left w:val="single" w:sz="4" w:space="0" w:color="auto"/>
              <w:bottom w:val="single" w:sz="4" w:space="0" w:color="auto"/>
              <w:right w:val="single" w:sz="4" w:space="0" w:color="auto"/>
            </w:tcBorders>
            <w:vAlign w:val="center"/>
          </w:tcPr>
          <w:p w14:paraId="2653A116" w14:textId="77777777" w:rsidR="00FE4767" w:rsidRDefault="00E42E36">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询价采购有效期</w:t>
            </w:r>
          </w:p>
        </w:tc>
        <w:tc>
          <w:tcPr>
            <w:tcW w:w="3474" w:type="pct"/>
            <w:tcBorders>
              <w:top w:val="single" w:sz="4" w:space="0" w:color="auto"/>
              <w:left w:val="single" w:sz="4" w:space="0" w:color="auto"/>
              <w:bottom w:val="single" w:sz="4" w:space="0" w:color="auto"/>
            </w:tcBorders>
            <w:vAlign w:val="center"/>
          </w:tcPr>
          <w:p w14:paraId="71579F02" w14:textId="77777777" w:rsidR="00FE4767" w:rsidRDefault="00E42E36">
            <w:pPr>
              <w:autoSpaceDE w:val="0"/>
              <w:autoSpaceDN w:val="0"/>
              <w:snapToGrid w:val="0"/>
              <w:textAlignment w:val="bottom"/>
              <w:rPr>
                <w:rFonts w:ascii="楷体_GB2312" w:eastAsia="楷体_GB2312" w:cs="仿宋_GB2312"/>
                <w:color w:val="000000"/>
                <w:kern w:val="0"/>
                <w:sz w:val="24"/>
                <w:szCs w:val="21"/>
              </w:rPr>
            </w:pPr>
            <w:r>
              <w:rPr>
                <w:rFonts w:ascii="楷体_GB2312" w:eastAsia="楷体_GB2312" w:cs="仿宋_GB2312" w:hint="eastAsia"/>
                <w:color w:val="000000"/>
                <w:kern w:val="0"/>
                <w:sz w:val="24"/>
                <w:szCs w:val="21"/>
              </w:rPr>
              <w:t>有效期</w:t>
            </w:r>
            <w:r>
              <w:rPr>
                <w:rFonts w:ascii="楷体_GB2312" w:eastAsia="楷体_GB2312" w:cs="仿宋_GB2312"/>
                <w:color w:val="000000"/>
                <w:kern w:val="0"/>
                <w:sz w:val="24"/>
                <w:szCs w:val="21"/>
              </w:rPr>
              <w:t xml:space="preserve"> </w:t>
            </w:r>
            <w:r>
              <w:rPr>
                <w:rFonts w:ascii="楷体_GB2312" w:eastAsia="楷体_GB2312" w:cs="仿宋_GB2312"/>
                <w:color w:val="000000"/>
                <w:kern w:val="0"/>
                <w:sz w:val="24"/>
                <w:szCs w:val="21"/>
                <w:u w:val="single"/>
              </w:rPr>
              <w:t>90</w:t>
            </w:r>
            <w:r>
              <w:rPr>
                <w:rFonts w:ascii="楷体_GB2312" w:eastAsia="楷体_GB2312" w:cs="仿宋_GB2312"/>
                <w:color w:val="000000"/>
                <w:kern w:val="0"/>
                <w:sz w:val="24"/>
                <w:szCs w:val="21"/>
              </w:rPr>
              <w:t xml:space="preserve"> </w:t>
            </w:r>
            <w:r>
              <w:rPr>
                <w:rFonts w:ascii="楷体_GB2312" w:eastAsia="楷体_GB2312" w:cs="仿宋_GB2312" w:hint="eastAsia"/>
                <w:color w:val="000000"/>
                <w:kern w:val="0"/>
                <w:sz w:val="24"/>
                <w:szCs w:val="21"/>
              </w:rPr>
              <w:t>天</w:t>
            </w:r>
          </w:p>
        </w:tc>
      </w:tr>
      <w:tr w:rsidR="00FE4767" w14:paraId="7FC51C2B" w14:textId="77777777">
        <w:trPr>
          <w:trHeight w:val="402"/>
          <w:jc w:val="center"/>
        </w:trPr>
        <w:tc>
          <w:tcPr>
            <w:tcW w:w="296" w:type="pct"/>
            <w:tcBorders>
              <w:top w:val="single" w:sz="4" w:space="0" w:color="auto"/>
              <w:bottom w:val="single" w:sz="4" w:space="0" w:color="auto"/>
              <w:right w:val="single" w:sz="4" w:space="0" w:color="auto"/>
            </w:tcBorders>
            <w:vAlign w:val="center"/>
          </w:tcPr>
          <w:p w14:paraId="34BE8EC4" w14:textId="77777777" w:rsidR="00FE4767" w:rsidRDefault="00E42E36">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1228" w:type="pct"/>
            <w:tcBorders>
              <w:top w:val="single" w:sz="4" w:space="0" w:color="auto"/>
              <w:left w:val="single" w:sz="4" w:space="0" w:color="auto"/>
              <w:bottom w:val="single" w:sz="4" w:space="0" w:color="auto"/>
              <w:right w:val="single" w:sz="4" w:space="0" w:color="auto"/>
            </w:tcBorders>
            <w:vAlign w:val="center"/>
          </w:tcPr>
          <w:p w14:paraId="0D77B74B" w14:textId="77777777" w:rsidR="00FE4767" w:rsidRDefault="00E42E3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递交报价文件地点</w:t>
            </w:r>
          </w:p>
        </w:tc>
        <w:tc>
          <w:tcPr>
            <w:tcW w:w="3474" w:type="pct"/>
            <w:tcBorders>
              <w:top w:val="single" w:sz="4" w:space="0" w:color="auto"/>
              <w:left w:val="single" w:sz="4" w:space="0" w:color="auto"/>
              <w:bottom w:val="single" w:sz="4" w:space="0" w:color="auto"/>
            </w:tcBorders>
            <w:vAlign w:val="center"/>
          </w:tcPr>
          <w:p w14:paraId="44BF73AA" w14:textId="77777777" w:rsidR="00FE4767" w:rsidRDefault="00E42E36">
            <w:pPr>
              <w:spacing w:line="460" w:lineRule="exact"/>
              <w:rPr>
                <w:rFonts w:ascii="仿宋_GB2312" w:eastAsia="仿宋_GB2312"/>
                <w:color w:val="000000"/>
                <w:sz w:val="24"/>
              </w:rPr>
            </w:pPr>
            <w:r>
              <w:rPr>
                <w:rFonts w:ascii="楷体_GB2312" w:eastAsia="楷体_GB2312" w:hAnsi="宋体" w:hint="eastAsia"/>
                <w:szCs w:val="21"/>
              </w:rPr>
              <w:t>南阳市北京路</w:t>
            </w:r>
            <w:r>
              <w:rPr>
                <w:rFonts w:ascii="楷体_GB2312" w:eastAsia="楷体_GB2312" w:hAnsi="宋体" w:hint="eastAsia"/>
                <w:szCs w:val="21"/>
              </w:rPr>
              <w:t>1218</w:t>
            </w:r>
            <w:r>
              <w:rPr>
                <w:rFonts w:ascii="楷体_GB2312" w:eastAsia="楷体_GB2312" w:hAnsi="宋体" w:hint="eastAsia"/>
                <w:szCs w:val="21"/>
              </w:rPr>
              <w:t>号</w:t>
            </w:r>
          </w:p>
        </w:tc>
      </w:tr>
      <w:tr w:rsidR="00FE4767" w14:paraId="2F0AA940" w14:textId="77777777">
        <w:trPr>
          <w:trHeight w:val="508"/>
          <w:jc w:val="center"/>
        </w:trPr>
        <w:tc>
          <w:tcPr>
            <w:tcW w:w="296" w:type="pct"/>
            <w:tcBorders>
              <w:top w:val="single" w:sz="4" w:space="0" w:color="auto"/>
              <w:bottom w:val="single" w:sz="4" w:space="0" w:color="auto"/>
              <w:right w:val="single" w:sz="4" w:space="0" w:color="auto"/>
            </w:tcBorders>
            <w:vAlign w:val="center"/>
          </w:tcPr>
          <w:p w14:paraId="47D68E8A" w14:textId="77777777" w:rsidR="00FE4767" w:rsidRDefault="00E42E36">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1228" w:type="pct"/>
            <w:tcBorders>
              <w:top w:val="single" w:sz="4" w:space="0" w:color="auto"/>
              <w:left w:val="single" w:sz="4" w:space="0" w:color="auto"/>
              <w:bottom w:val="single" w:sz="4" w:space="0" w:color="auto"/>
              <w:right w:val="single" w:sz="4" w:space="0" w:color="auto"/>
            </w:tcBorders>
            <w:vAlign w:val="center"/>
          </w:tcPr>
          <w:p w14:paraId="0D2713C9" w14:textId="77777777" w:rsidR="00FE4767" w:rsidRDefault="00E42E3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是否退还报价文件</w:t>
            </w:r>
          </w:p>
        </w:tc>
        <w:tc>
          <w:tcPr>
            <w:tcW w:w="3474" w:type="pct"/>
            <w:tcBorders>
              <w:top w:val="single" w:sz="4" w:space="0" w:color="auto"/>
              <w:left w:val="single" w:sz="4" w:space="0" w:color="auto"/>
              <w:bottom w:val="single" w:sz="4" w:space="0" w:color="auto"/>
            </w:tcBorders>
            <w:vAlign w:val="center"/>
          </w:tcPr>
          <w:p w14:paraId="2F2EBCB8" w14:textId="77777777" w:rsidR="00FE4767" w:rsidRDefault="00E42E36">
            <w:pPr>
              <w:pStyle w:val="Default"/>
              <w:jc w:val="both"/>
              <w:rPr>
                <w:rFonts w:ascii="楷体_GB2312" w:eastAsia="楷体_GB2312" w:cs="仿宋_GB2312"/>
                <w:szCs w:val="21"/>
              </w:rPr>
            </w:pPr>
            <w:r>
              <w:rPr>
                <w:rFonts w:ascii="楷体_GB2312" w:eastAsia="楷体_GB2312" w:cs="仿宋_GB2312" w:hint="eastAsia"/>
                <w:szCs w:val="21"/>
              </w:rPr>
              <w:t>否</w:t>
            </w:r>
          </w:p>
        </w:tc>
      </w:tr>
      <w:tr w:rsidR="00FE4767" w14:paraId="7D919C49" w14:textId="77777777">
        <w:trPr>
          <w:trHeight w:val="620"/>
          <w:jc w:val="center"/>
        </w:trPr>
        <w:tc>
          <w:tcPr>
            <w:tcW w:w="296" w:type="pct"/>
            <w:tcBorders>
              <w:top w:val="single" w:sz="4" w:space="0" w:color="auto"/>
              <w:bottom w:val="single" w:sz="4" w:space="0" w:color="auto"/>
              <w:right w:val="single" w:sz="4" w:space="0" w:color="auto"/>
            </w:tcBorders>
            <w:vAlign w:val="center"/>
          </w:tcPr>
          <w:p w14:paraId="470BBDE3" w14:textId="77777777" w:rsidR="00FE4767" w:rsidRDefault="00E42E36">
            <w:pPr>
              <w:snapToGrid w:val="0"/>
              <w:jc w:val="center"/>
              <w:rPr>
                <w:rFonts w:ascii="楷体_GB2312" w:eastAsia="楷体_GB2312" w:cs="仿宋_GB2312"/>
                <w:kern w:val="0"/>
                <w:sz w:val="24"/>
                <w:szCs w:val="21"/>
              </w:rPr>
            </w:pPr>
            <w:r>
              <w:rPr>
                <w:rFonts w:ascii="楷体_GB2312" w:eastAsia="楷体_GB2312" w:cs="仿宋_GB2312"/>
                <w:kern w:val="0"/>
                <w:sz w:val="24"/>
                <w:szCs w:val="21"/>
              </w:rPr>
              <w:t>15</w:t>
            </w:r>
          </w:p>
        </w:tc>
        <w:tc>
          <w:tcPr>
            <w:tcW w:w="1228" w:type="pct"/>
            <w:tcBorders>
              <w:top w:val="single" w:sz="4" w:space="0" w:color="auto"/>
              <w:left w:val="single" w:sz="4" w:space="0" w:color="auto"/>
              <w:bottom w:val="single" w:sz="4" w:space="0" w:color="auto"/>
              <w:right w:val="single" w:sz="4" w:space="0" w:color="auto"/>
            </w:tcBorders>
            <w:vAlign w:val="center"/>
          </w:tcPr>
          <w:p w14:paraId="28808BCD" w14:textId="77777777" w:rsidR="00FE4767" w:rsidRDefault="00E42E3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公开报价时间和地点</w:t>
            </w:r>
          </w:p>
        </w:tc>
        <w:tc>
          <w:tcPr>
            <w:tcW w:w="3474" w:type="pct"/>
            <w:tcBorders>
              <w:top w:val="single" w:sz="4" w:space="0" w:color="auto"/>
              <w:left w:val="single" w:sz="4" w:space="0" w:color="auto"/>
              <w:bottom w:val="single" w:sz="4" w:space="0" w:color="auto"/>
            </w:tcBorders>
          </w:tcPr>
          <w:p w14:paraId="6680053F" w14:textId="77777777" w:rsidR="00FE4767" w:rsidRDefault="00E42E36">
            <w:pPr>
              <w:pStyle w:val="Default"/>
              <w:rPr>
                <w:rFonts w:ascii="楷体_GB2312" w:eastAsia="楷体_GB2312" w:cs="仿宋_GB2312"/>
                <w:color w:val="auto"/>
                <w:szCs w:val="21"/>
              </w:rPr>
            </w:pPr>
            <w:r>
              <w:rPr>
                <w:rFonts w:ascii="楷体_GB2312" w:eastAsia="楷体_GB2312" w:cs="仿宋_GB2312" w:hint="eastAsia"/>
                <w:color w:val="auto"/>
                <w:szCs w:val="21"/>
              </w:rPr>
              <w:t>公开报价时间：同报价截止时间</w:t>
            </w:r>
          </w:p>
          <w:p w14:paraId="5856308E" w14:textId="77777777" w:rsidR="00FE4767" w:rsidRDefault="00E42E36">
            <w:pPr>
              <w:pStyle w:val="Default"/>
              <w:rPr>
                <w:rFonts w:ascii="楷体_GB2312" w:eastAsia="楷体_GB2312" w:cs="仿宋_GB2312"/>
                <w:color w:val="auto"/>
                <w:szCs w:val="21"/>
              </w:rPr>
            </w:pPr>
            <w:r>
              <w:rPr>
                <w:rFonts w:ascii="楷体_GB2312" w:eastAsia="楷体_GB2312" w:cs="仿宋_GB2312" w:hint="eastAsia"/>
                <w:color w:val="auto"/>
                <w:szCs w:val="21"/>
              </w:rPr>
              <w:t>公开报价地点：</w:t>
            </w:r>
            <w:r>
              <w:rPr>
                <w:rFonts w:ascii="楷体_GB2312" w:eastAsia="楷体_GB2312" w:hAnsi="宋体" w:hint="eastAsia"/>
                <w:szCs w:val="21"/>
              </w:rPr>
              <w:t>南阳市北京路</w:t>
            </w:r>
            <w:r>
              <w:rPr>
                <w:rFonts w:ascii="楷体_GB2312" w:eastAsia="楷体_GB2312" w:hAnsi="宋体" w:hint="eastAsia"/>
                <w:szCs w:val="21"/>
              </w:rPr>
              <w:t>1218</w:t>
            </w:r>
            <w:r>
              <w:rPr>
                <w:rFonts w:ascii="楷体_GB2312" w:eastAsia="楷体_GB2312" w:hAnsi="宋体" w:hint="eastAsia"/>
                <w:szCs w:val="21"/>
              </w:rPr>
              <w:t>号</w:t>
            </w:r>
          </w:p>
        </w:tc>
      </w:tr>
      <w:tr w:rsidR="00FE4767" w14:paraId="012F4A3C" w14:textId="77777777">
        <w:trPr>
          <w:trHeight w:val="620"/>
          <w:jc w:val="center"/>
        </w:trPr>
        <w:tc>
          <w:tcPr>
            <w:tcW w:w="296" w:type="pct"/>
            <w:tcBorders>
              <w:top w:val="single" w:sz="4" w:space="0" w:color="auto"/>
              <w:bottom w:val="single" w:sz="4" w:space="0" w:color="auto"/>
              <w:right w:val="single" w:sz="4" w:space="0" w:color="auto"/>
            </w:tcBorders>
            <w:vAlign w:val="center"/>
          </w:tcPr>
          <w:p w14:paraId="5625A184" w14:textId="77777777" w:rsidR="00FE4767" w:rsidRDefault="00E42E36">
            <w:pPr>
              <w:snapToGrid w:val="0"/>
              <w:jc w:val="center"/>
              <w:rPr>
                <w:rFonts w:ascii="楷体_GB2312" w:eastAsia="楷体_GB2312" w:cs="仿宋_GB2312"/>
                <w:kern w:val="0"/>
                <w:sz w:val="24"/>
                <w:szCs w:val="21"/>
              </w:rPr>
            </w:pPr>
            <w:r>
              <w:rPr>
                <w:rFonts w:ascii="楷体_GB2312" w:eastAsia="楷体_GB2312" w:cs="仿宋_GB2312"/>
                <w:kern w:val="0"/>
                <w:sz w:val="24"/>
                <w:szCs w:val="21"/>
              </w:rPr>
              <w:t>16</w:t>
            </w:r>
          </w:p>
        </w:tc>
        <w:tc>
          <w:tcPr>
            <w:tcW w:w="1228" w:type="pct"/>
            <w:tcBorders>
              <w:top w:val="single" w:sz="4" w:space="0" w:color="auto"/>
              <w:left w:val="single" w:sz="4" w:space="0" w:color="auto"/>
              <w:bottom w:val="single" w:sz="4" w:space="0" w:color="auto"/>
              <w:right w:val="single" w:sz="4" w:space="0" w:color="auto"/>
            </w:tcBorders>
            <w:vAlign w:val="center"/>
          </w:tcPr>
          <w:p w14:paraId="7CB22EAC" w14:textId="77777777" w:rsidR="00FE4767" w:rsidRDefault="00E42E3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评审办法</w:t>
            </w:r>
          </w:p>
        </w:tc>
        <w:tc>
          <w:tcPr>
            <w:tcW w:w="3474" w:type="pct"/>
            <w:tcBorders>
              <w:top w:val="single" w:sz="4" w:space="0" w:color="auto"/>
              <w:left w:val="single" w:sz="4" w:space="0" w:color="auto"/>
              <w:bottom w:val="single" w:sz="4" w:space="0" w:color="auto"/>
            </w:tcBorders>
            <w:vAlign w:val="center"/>
          </w:tcPr>
          <w:p w14:paraId="5AB58800" w14:textId="77777777" w:rsidR="00FE4767" w:rsidRDefault="00E42E3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最低评标价法</w:t>
            </w:r>
          </w:p>
        </w:tc>
      </w:tr>
    </w:tbl>
    <w:p w14:paraId="0E3F984C" w14:textId="77777777" w:rsidR="00FE4767" w:rsidRDefault="00E42E36">
      <w:pPr>
        <w:spacing w:line="500" w:lineRule="exact"/>
        <w:ind w:firstLineChars="200" w:firstLine="480"/>
        <w:rPr>
          <w:rFonts w:ascii="仿宋_GB2312" w:eastAsia="仿宋_GB2312"/>
          <w:sz w:val="24"/>
        </w:rPr>
      </w:pPr>
      <w:r>
        <w:rPr>
          <w:rFonts w:ascii="仿宋_GB2312" w:eastAsia="仿宋_GB2312" w:hint="eastAsia"/>
          <w:sz w:val="24"/>
        </w:rPr>
        <w:t>一、供应商参加采购活动应当符合国家相关法律法规。</w:t>
      </w:r>
    </w:p>
    <w:p w14:paraId="38C24D70" w14:textId="77777777" w:rsidR="00FE4767" w:rsidRDefault="00E42E36">
      <w:pPr>
        <w:spacing w:line="500" w:lineRule="exact"/>
        <w:ind w:firstLineChars="200" w:firstLine="480"/>
        <w:rPr>
          <w:rFonts w:ascii="仿宋_GB2312" w:eastAsia="仿宋_GB2312"/>
          <w:sz w:val="24"/>
        </w:rPr>
      </w:pPr>
      <w:r>
        <w:rPr>
          <w:rFonts w:ascii="仿宋_GB2312" w:eastAsia="仿宋_GB2312" w:hint="eastAsia"/>
          <w:sz w:val="24"/>
        </w:rPr>
        <w:t>二、供应商在报价前必须对所改造的设施的型号、技术要求等进行调查，保</w:t>
      </w:r>
      <w:r>
        <w:rPr>
          <w:rFonts w:ascii="仿宋_GB2312" w:eastAsia="仿宋_GB2312" w:hint="eastAsia"/>
          <w:sz w:val="24"/>
        </w:rPr>
        <w:lastRenderedPageBreak/>
        <w:t>证在签订合同后能按期改造。成交供应商应保证按照采购商的技术要求进行改造，并保证改造完成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14:paraId="11219F04" w14:textId="77777777" w:rsidR="00FE4767" w:rsidRDefault="00E42E36">
      <w:pPr>
        <w:spacing w:line="500" w:lineRule="exact"/>
        <w:ind w:firstLineChars="200" w:firstLine="480"/>
        <w:rPr>
          <w:rFonts w:ascii="仿宋_GB2312" w:eastAsia="仿宋_GB2312"/>
          <w:sz w:val="24"/>
        </w:rPr>
      </w:pPr>
      <w:r>
        <w:rPr>
          <w:rFonts w:ascii="仿宋_GB2312" w:eastAsia="仿宋_GB2312" w:hint="eastAsia"/>
          <w:sz w:val="24"/>
        </w:rPr>
        <w:t>三、成交人必须对报价文件负全责；在成交后</w:t>
      </w:r>
      <w:r>
        <w:rPr>
          <w:rFonts w:ascii="仿宋_GB2312" w:eastAsia="仿宋_GB2312"/>
          <w:sz w:val="24"/>
        </w:rPr>
        <w:t>10</w:t>
      </w:r>
      <w:r>
        <w:rPr>
          <w:rFonts w:ascii="仿宋_GB2312" w:eastAsia="仿宋_GB2312" w:hint="eastAsia"/>
          <w:sz w:val="24"/>
        </w:rPr>
        <w:t>个工作日内与采购人签订合同，并在规定时间内供货。</w:t>
      </w:r>
    </w:p>
    <w:p w14:paraId="51DE05AA"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四、各供应商填列的单价和总价若以人民币元为单位，报价应包括配件费、</w:t>
      </w:r>
      <w:r>
        <w:rPr>
          <w:rFonts w:ascii="仿宋_GB2312" w:eastAsia="仿宋_GB2312" w:hint="eastAsia"/>
          <w:sz w:val="24"/>
        </w:rPr>
        <w:t>运费、税费、安装调试费及货物交付使用前的一切费用；本项目不接受外币报价。供应商须对全部货物进行报价，否则报价无效。</w:t>
      </w:r>
    </w:p>
    <w:p w14:paraId="4D8C20DA" w14:textId="77777777" w:rsidR="00FE4767" w:rsidRDefault="00E42E36">
      <w:pPr>
        <w:spacing w:line="500" w:lineRule="exact"/>
        <w:ind w:firstLineChars="200" w:firstLine="482"/>
        <w:rPr>
          <w:rFonts w:ascii="仿宋_GB2312" w:eastAsia="仿宋_GB2312"/>
          <w:b/>
          <w:sz w:val="24"/>
        </w:rPr>
      </w:pPr>
      <w:r>
        <w:rPr>
          <w:rFonts w:ascii="仿宋_GB2312" w:eastAsia="仿宋_GB2312"/>
          <w:b/>
          <w:sz w:val="24"/>
        </w:rPr>
        <w:t xml:space="preserve"> </w:t>
      </w:r>
      <w:r>
        <w:rPr>
          <w:rFonts w:ascii="仿宋_GB2312" w:eastAsia="仿宋_GB2312" w:hint="eastAsia"/>
          <w:sz w:val="24"/>
        </w:rPr>
        <w:t>五、报价文件应包括：</w:t>
      </w:r>
    </w:p>
    <w:p w14:paraId="13D519B9"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（一）法人代表授权委托书原件（格式可参见附件一，也可另设）；</w:t>
      </w:r>
    </w:p>
    <w:p w14:paraId="71488F78"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（二）报价一览表（格式可参见附件二，也可另设）；</w:t>
      </w:r>
    </w:p>
    <w:p w14:paraId="07B4D074"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（三）明细报价表（格式可参见附件三，也可另设）；</w:t>
      </w:r>
    </w:p>
    <w:p w14:paraId="3EADAE4F"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（四）所投货物详细技术参数及原厂商针对此项目授权书原件；</w:t>
      </w:r>
    </w:p>
    <w:p w14:paraId="2804E112"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（五）相关服务承诺（书面材料，格式自定）；</w:t>
      </w:r>
    </w:p>
    <w:p w14:paraId="5E3B373E"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（六）报价单位认为适宜的与本项目相关的其他资格证明资料。</w:t>
      </w:r>
    </w:p>
    <w:p w14:paraId="20C33F36"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注：</w:t>
      </w:r>
      <w:r>
        <w:rPr>
          <w:rFonts w:ascii="仿宋_GB2312" w:eastAsia="仿宋_GB2312" w:hint="eastAsia"/>
          <w:b/>
          <w:bCs/>
          <w:iCs/>
          <w:sz w:val="24"/>
          <w:u w:val="single"/>
        </w:rPr>
        <w:t>以上材料须加盖单位公章</w:t>
      </w:r>
      <w:r>
        <w:rPr>
          <w:rFonts w:ascii="仿宋_GB2312" w:eastAsia="仿宋_GB2312" w:hint="eastAsia"/>
          <w:b/>
          <w:sz w:val="24"/>
          <w:u w:val="single"/>
        </w:rPr>
        <w:t>（原件备查）</w:t>
      </w:r>
      <w:r>
        <w:rPr>
          <w:rFonts w:ascii="仿宋_GB2312" w:eastAsia="仿宋_GB2312" w:hint="eastAsia"/>
          <w:b/>
          <w:bCs/>
          <w:iCs/>
          <w:sz w:val="24"/>
          <w:u w:val="single"/>
        </w:rPr>
        <w:t>，</w:t>
      </w:r>
      <w:r>
        <w:rPr>
          <w:rFonts w:ascii="仿宋_GB2312" w:eastAsia="仿宋_GB2312" w:hAnsi="宋体" w:hint="eastAsia"/>
          <w:b/>
          <w:iCs/>
          <w:sz w:val="24"/>
          <w:u w:val="single"/>
        </w:rPr>
        <w:t>供应商应将报价文件按上述顺序装订成册</w:t>
      </w:r>
      <w:r>
        <w:rPr>
          <w:rFonts w:ascii="仿宋_GB2312" w:eastAsia="仿宋_GB2312" w:hint="eastAsia"/>
          <w:sz w:val="24"/>
        </w:rPr>
        <w:t>。</w:t>
      </w:r>
    </w:p>
    <w:p w14:paraId="7D5CAD7D" w14:textId="77777777" w:rsidR="00FE4767" w:rsidRDefault="00E42E36">
      <w:pPr>
        <w:spacing w:line="480" w:lineRule="exact"/>
        <w:ind w:firstLineChars="200" w:firstLine="482"/>
        <w:rPr>
          <w:rFonts w:ascii="仿宋_GB2312" w:eastAsia="仿宋_GB2312"/>
          <w:b/>
          <w:sz w:val="24"/>
          <w:u w:val="single"/>
        </w:rPr>
      </w:pPr>
      <w:r>
        <w:rPr>
          <w:rFonts w:ascii="仿宋_GB2312" w:eastAsia="仿宋_GB2312" w:hint="eastAsia"/>
          <w:b/>
          <w:sz w:val="24"/>
          <w:u w:val="single"/>
        </w:rPr>
        <w:t>供应商在递交询价报价文件时，必须是密封完好的，密封件正面应标明单位名称，并在封口处加盖单位公章。</w:t>
      </w:r>
    </w:p>
    <w:p w14:paraId="6778A16C" w14:textId="77777777" w:rsidR="00FE4767" w:rsidRDefault="00E42E36">
      <w:pPr>
        <w:spacing w:line="500" w:lineRule="exact"/>
        <w:ind w:firstLineChars="200" w:firstLine="480"/>
        <w:rPr>
          <w:rFonts w:ascii="仿宋_GB2312" w:eastAsia="仿宋_GB2312"/>
          <w:sz w:val="24"/>
        </w:rPr>
      </w:pPr>
      <w:r>
        <w:rPr>
          <w:rFonts w:ascii="仿宋_GB2312" w:eastAsia="仿宋_GB2312" w:hint="eastAsia"/>
          <w:sz w:val="24"/>
        </w:rPr>
        <w:t>六、报价文件接受截止时间、地点及语言文字：</w:t>
      </w:r>
    </w:p>
    <w:p w14:paraId="19D5A6BF" w14:textId="77777777" w:rsidR="00FE4767" w:rsidRDefault="00E42E36">
      <w:pPr>
        <w:spacing w:line="500" w:lineRule="exact"/>
        <w:ind w:firstLineChars="200" w:firstLine="480"/>
        <w:rPr>
          <w:rFonts w:ascii="仿宋_GB2312" w:eastAsia="仿宋_GB2312"/>
          <w:sz w:val="24"/>
        </w:rPr>
      </w:pPr>
      <w:r>
        <w:rPr>
          <w:rFonts w:ascii="仿宋_GB2312" w:eastAsia="仿宋_GB2312" w:hint="eastAsia"/>
          <w:sz w:val="24"/>
        </w:rPr>
        <w:t>（一）询价文件接收截止时间：</w:t>
      </w:r>
      <w:r>
        <w:rPr>
          <w:rFonts w:ascii="仿宋_GB2312" w:eastAsia="仿宋_GB2312"/>
          <w:sz w:val="24"/>
        </w:rPr>
        <w:t xml:space="preserve">20 </w:t>
      </w:r>
      <w:r>
        <w:rPr>
          <w:rFonts w:ascii="仿宋_GB2312" w:eastAsia="仿宋_GB2312"/>
          <w:sz w:val="24"/>
          <w:u w:val="single"/>
        </w:rPr>
        <w:t xml:space="preserve"> </w:t>
      </w:r>
      <w:r>
        <w:rPr>
          <w:rFonts w:ascii="仿宋_GB2312" w:eastAsia="仿宋_GB2312" w:hint="eastAsia"/>
          <w:sz w:val="24"/>
          <w:u w:val="single"/>
        </w:rPr>
        <w:t>20</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u w:val="single"/>
        </w:rPr>
        <w:t>5</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u w:val="single"/>
        </w:rPr>
        <w:t>8</w:t>
      </w:r>
      <w:r>
        <w:rPr>
          <w:rFonts w:ascii="仿宋_GB2312" w:eastAsia="仿宋_GB2312" w:hint="eastAsia"/>
          <w:sz w:val="24"/>
        </w:rPr>
        <w:t>日，</w:t>
      </w:r>
      <w:r>
        <w:rPr>
          <w:rFonts w:ascii="仿宋_GB2312" w:eastAsia="仿宋_GB2312" w:hint="eastAsia"/>
          <w:sz w:val="24"/>
        </w:rPr>
        <w:t>截止时间后，将拒绝接收新的报价文件。</w:t>
      </w:r>
    </w:p>
    <w:p w14:paraId="346AA030" w14:textId="77777777" w:rsidR="00FE4767" w:rsidRDefault="00E42E36">
      <w:pPr>
        <w:spacing w:line="460" w:lineRule="exact"/>
        <w:ind w:leftChars="269" w:left="3445" w:hangingChars="1200" w:hanging="2880"/>
        <w:rPr>
          <w:rFonts w:ascii="仿宋_GB2312" w:eastAsia="仿宋_GB2312"/>
          <w:sz w:val="24"/>
        </w:rPr>
      </w:pPr>
      <w:r>
        <w:rPr>
          <w:rFonts w:ascii="仿宋_GB2312" w:eastAsia="仿宋_GB2312" w:hint="eastAsia"/>
          <w:sz w:val="24"/>
        </w:rPr>
        <w:t>（二）投送地点：</w:t>
      </w:r>
      <w:r>
        <w:rPr>
          <w:rFonts w:ascii="仿宋_GB2312" w:eastAsia="仿宋_GB2312" w:hint="eastAsia"/>
          <w:sz w:val="24"/>
        </w:rPr>
        <w:t>南阳</w:t>
      </w:r>
      <w:r>
        <w:rPr>
          <w:rFonts w:ascii="仿宋_GB2312" w:eastAsia="仿宋_GB2312" w:hint="eastAsia"/>
          <w:sz w:val="24"/>
        </w:rPr>
        <w:t>光明光电有限公司</w:t>
      </w:r>
    </w:p>
    <w:p w14:paraId="7990311E" w14:textId="77777777" w:rsidR="00FE4767" w:rsidRDefault="00E42E36">
      <w:pPr>
        <w:spacing w:line="460" w:lineRule="exact"/>
        <w:ind w:left="5" w:firstLineChars="233" w:firstLine="559"/>
        <w:jc w:val="left"/>
        <w:rPr>
          <w:rFonts w:ascii="仿宋_GB2312" w:eastAsia="仿宋_GB2312" w:hAnsi="宋体" w:cs="宋体"/>
          <w:sz w:val="24"/>
        </w:rPr>
      </w:pPr>
      <w:r>
        <w:rPr>
          <w:rFonts w:ascii="仿宋_GB2312" w:eastAsia="仿宋_GB2312" w:hint="eastAsia"/>
          <w:sz w:val="24"/>
        </w:rPr>
        <w:t>（三）</w:t>
      </w:r>
      <w:r>
        <w:rPr>
          <w:rFonts w:ascii="仿宋_GB2312" w:eastAsia="仿宋_GB2312" w:hAnsi="宋体" w:cs="宋体" w:hint="eastAsia"/>
          <w:sz w:val="24"/>
        </w:rPr>
        <w:t>报价文件及所有来往函电的语言：中文或中英文；如有矛盾，以中文为准。如报</w:t>
      </w:r>
    </w:p>
    <w:p w14:paraId="2BB94A61" w14:textId="77777777" w:rsidR="00FE4767" w:rsidRDefault="00E42E36">
      <w:pPr>
        <w:spacing w:line="460" w:lineRule="exact"/>
        <w:ind w:left="5" w:firstLineChars="233" w:firstLine="559"/>
        <w:jc w:val="left"/>
        <w:rPr>
          <w:rFonts w:ascii="仿宋_GB2312" w:eastAsia="仿宋_GB2312" w:hAnsi="华文仿宋" w:cs="宋体"/>
          <w:sz w:val="24"/>
        </w:rPr>
      </w:pPr>
      <w:r>
        <w:rPr>
          <w:rFonts w:ascii="仿宋_GB2312" w:eastAsia="仿宋_GB2312" w:hAnsi="华文仿宋" w:cs="宋体" w:hint="eastAsia"/>
          <w:sz w:val="24"/>
        </w:rPr>
        <w:t>价文件中任何内容使用中文以外的其他语言，须提供中文译本，否则将导致报价被否决。</w:t>
      </w:r>
    </w:p>
    <w:p w14:paraId="7E673617" w14:textId="77777777" w:rsidR="00FE4767" w:rsidRDefault="00E42E36">
      <w:pPr>
        <w:spacing w:line="500" w:lineRule="exact"/>
        <w:ind w:left="5" w:firstLineChars="233" w:firstLine="559"/>
        <w:jc w:val="left"/>
        <w:rPr>
          <w:rFonts w:ascii="仿宋_GB2312" w:eastAsia="仿宋_GB2312"/>
          <w:sz w:val="24"/>
        </w:rPr>
      </w:pPr>
      <w:r>
        <w:rPr>
          <w:rFonts w:ascii="仿宋_GB2312" w:eastAsia="仿宋_GB2312" w:hint="eastAsia"/>
          <w:sz w:val="24"/>
        </w:rPr>
        <w:lastRenderedPageBreak/>
        <w:t>七、下列情况将被视为无效报价文件：</w:t>
      </w:r>
    </w:p>
    <w:p w14:paraId="5892FBCD"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（一）报价文件未在规定时间内送达指定地点；</w:t>
      </w:r>
    </w:p>
    <w:p w14:paraId="19D2D399"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（二）未按照规定提供授权书原件的，为无效报价；</w:t>
      </w:r>
    </w:p>
    <w:p w14:paraId="480C4C2E"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（三）报价文件中的各项内容填列不完整和有涂改现象的，供应商公章和供应商代表签字不齐的；</w:t>
      </w:r>
    </w:p>
    <w:p w14:paraId="1AD35203"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（四）报价文件中出现计算性错误的；</w:t>
      </w:r>
    </w:p>
    <w:p w14:paraId="37FDF3A3"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（五）供应商擅自改变货物型号、配置的；</w:t>
      </w:r>
    </w:p>
    <w:p w14:paraId="2478970C"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（六）供应商的报价材料密封不合要求的；</w:t>
      </w:r>
    </w:p>
    <w:p w14:paraId="4147713D"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（七）其他询价小组认为的其他非实质性相应的；</w:t>
      </w:r>
    </w:p>
    <w:p w14:paraId="6CD00EBE"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（八）法律、法规规定的其他情况。</w:t>
      </w:r>
    </w:p>
    <w:p w14:paraId="04D28A36"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八、询价采购评审过程</w:t>
      </w:r>
      <w:r>
        <w:rPr>
          <w:rFonts w:ascii="仿宋_GB2312" w:eastAsia="仿宋_GB2312" w:hint="eastAsia"/>
          <w:sz w:val="24"/>
        </w:rPr>
        <w:t>的保密性：报价后，直至向成交供应商授予合同时止，凡与审查、澄清、评价和比较报价文件有关的资料以及授予合同的意见等，均不得向供应商及与询价采购无关的其他人透露。</w:t>
      </w:r>
    </w:p>
    <w:p w14:paraId="1C0CDE69"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九</w:t>
      </w:r>
      <w:r>
        <w:rPr>
          <w:rFonts w:ascii="仿宋_GB2312" w:eastAsia="仿宋_GB2312"/>
          <w:sz w:val="24"/>
        </w:rPr>
        <w:t>.</w:t>
      </w:r>
      <w:r>
        <w:rPr>
          <w:rFonts w:ascii="仿宋_GB2312" w:eastAsia="仿宋_GB2312" w:hint="eastAsia"/>
          <w:sz w:val="24"/>
        </w:rPr>
        <w:t>报价文件的评审</w:t>
      </w:r>
    </w:p>
    <w:p w14:paraId="34BD1CBD"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（一）评审工作由采购人组建的询价小组负责。询价小组由公司与此项目有关的技术人员组成。询价小组根据询价文件规定的方法和标准独立评审，负责完成评审的全过程直至评定成交供应商（简称成交商）。</w:t>
      </w:r>
    </w:p>
    <w:p w14:paraId="56045A26"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14:paraId="00033555"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（三）审查报价文件是否实质性响应询价文件的要求</w:t>
      </w:r>
    </w:p>
    <w:p w14:paraId="1621A2F9" w14:textId="77777777" w:rsidR="00FE4767" w:rsidRDefault="00E42E36">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．对于经审查确定为符合询价要求的供应商，询价小组将审查其报价文件是否对询价文件的所有事项、条款和技术规范等要求都做出了实质性响应。</w:t>
      </w:r>
    </w:p>
    <w:p w14:paraId="2375DA91" w14:textId="77777777" w:rsidR="00FE4767" w:rsidRDefault="00E42E36">
      <w:pPr>
        <w:spacing w:line="480" w:lineRule="exact"/>
        <w:ind w:firstLineChars="200" w:firstLine="480"/>
        <w:rPr>
          <w:rFonts w:ascii="仿宋_GB2312" w:eastAsia="仿宋_GB2312"/>
          <w:sz w:val="24"/>
        </w:rPr>
      </w:pPr>
      <w:r>
        <w:rPr>
          <w:rFonts w:ascii="仿宋_GB2312" w:eastAsia="仿宋_GB2312"/>
          <w:sz w:val="24"/>
        </w:rPr>
        <w:t>2</w:t>
      </w:r>
      <w:r>
        <w:rPr>
          <w:rFonts w:ascii="仿宋_GB2312" w:eastAsia="仿宋_GB2312" w:hint="eastAsia"/>
          <w:sz w:val="24"/>
        </w:rPr>
        <w:t>．实质性响应的报价文件是指与询价文件要求的全部条款、条件和技术规格相符，没有重大偏离的报价文件。没有实质性响应询价文件</w:t>
      </w:r>
      <w:r>
        <w:rPr>
          <w:rFonts w:ascii="仿宋_GB2312" w:eastAsia="仿宋_GB2312" w:hint="eastAsia"/>
          <w:sz w:val="24"/>
        </w:rPr>
        <w:t>要求的报价文件将被拒绝。询价小组决定报价文件的响应性只根据其本身内容而不寻求外部证据。</w:t>
      </w:r>
    </w:p>
    <w:p w14:paraId="7B4E9F23" w14:textId="77777777" w:rsidR="00FE4767" w:rsidRDefault="00E42E36">
      <w:pPr>
        <w:spacing w:line="480" w:lineRule="exact"/>
        <w:ind w:firstLineChars="200" w:firstLine="480"/>
        <w:rPr>
          <w:rFonts w:ascii="仿宋_GB2312" w:eastAsia="仿宋_GB2312"/>
          <w:sz w:val="24"/>
        </w:rPr>
      </w:pPr>
      <w:r>
        <w:rPr>
          <w:rFonts w:ascii="仿宋_GB2312" w:eastAsia="仿宋_GB2312"/>
          <w:sz w:val="24"/>
        </w:rPr>
        <w:t>3</w:t>
      </w:r>
      <w:r>
        <w:rPr>
          <w:rFonts w:ascii="仿宋_GB2312" w:eastAsia="仿宋_GB2312" w:hint="eastAsia"/>
          <w:sz w:val="24"/>
        </w:rPr>
        <w:t>．报价文件有下列情形之一的属于重大偏离，将被作废处理：</w:t>
      </w:r>
    </w:p>
    <w:p w14:paraId="123BFB97"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1</w:t>
      </w:r>
      <w:r>
        <w:rPr>
          <w:rFonts w:ascii="仿宋_GB2312" w:eastAsia="仿宋_GB2312" w:hint="eastAsia"/>
          <w:sz w:val="24"/>
        </w:rPr>
        <w:t>）报价文件未按询价文件相关规定有效签署和</w:t>
      </w:r>
      <w:r>
        <w:rPr>
          <w:rFonts w:ascii="仿宋_GB2312" w:eastAsia="仿宋_GB2312"/>
          <w:sz w:val="24"/>
        </w:rPr>
        <w:t>/</w:t>
      </w:r>
      <w:r>
        <w:rPr>
          <w:rFonts w:ascii="仿宋_GB2312" w:eastAsia="仿宋_GB2312" w:hint="eastAsia"/>
          <w:sz w:val="24"/>
        </w:rPr>
        <w:t>或加盖公章；</w:t>
      </w:r>
    </w:p>
    <w:p w14:paraId="222F8116"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2</w:t>
      </w:r>
      <w:r>
        <w:rPr>
          <w:rFonts w:ascii="仿宋_GB2312" w:eastAsia="仿宋_GB2312" w:hint="eastAsia"/>
          <w:sz w:val="24"/>
        </w:rPr>
        <w:t>）报价文件载明的项目完成期限超过询价文件规定；</w:t>
      </w:r>
    </w:p>
    <w:p w14:paraId="1377E96F"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lastRenderedPageBreak/>
        <w:t>（</w:t>
      </w:r>
      <w:r>
        <w:rPr>
          <w:rFonts w:ascii="仿宋_GB2312" w:eastAsia="仿宋_GB2312"/>
          <w:sz w:val="24"/>
        </w:rPr>
        <w:t>3</w:t>
      </w:r>
      <w:r>
        <w:rPr>
          <w:rFonts w:ascii="仿宋_GB2312" w:eastAsia="仿宋_GB2312" w:hint="eastAsia"/>
          <w:sz w:val="24"/>
        </w:rPr>
        <w:t>）明显不符合询价文件规定的技术规格、技术标准；</w:t>
      </w:r>
    </w:p>
    <w:p w14:paraId="7A4302E4"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4</w:t>
      </w:r>
      <w:r>
        <w:rPr>
          <w:rFonts w:ascii="仿宋_GB2312" w:eastAsia="仿宋_GB2312" w:hint="eastAsia"/>
          <w:sz w:val="24"/>
        </w:rPr>
        <w:t>）报价文件载明的货物检验标准和方法等明显不符合询价文件要求；</w:t>
      </w:r>
    </w:p>
    <w:p w14:paraId="77D2CE2D"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5</w:t>
      </w:r>
      <w:r>
        <w:rPr>
          <w:rFonts w:ascii="仿宋_GB2312" w:eastAsia="仿宋_GB2312" w:hint="eastAsia"/>
          <w:sz w:val="24"/>
        </w:rPr>
        <w:t>）询价文件要求提供样机（样品）但供应商未提供；</w:t>
      </w:r>
    </w:p>
    <w:p w14:paraId="6D3C7D2B"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6</w:t>
      </w:r>
      <w:r>
        <w:rPr>
          <w:rFonts w:ascii="仿宋_GB2312" w:eastAsia="仿宋_GB2312" w:hint="eastAsia"/>
          <w:sz w:val="24"/>
        </w:rPr>
        <w:t>）报价文件附有采购人不能接受的条件；</w:t>
      </w:r>
    </w:p>
    <w:p w14:paraId="449ADF52"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7</w:t>
      </w:r>
      <w:r>
        <w:rPr>
          <w:rFonts w:ascii="仿宋_GB2312" w:eastAsia="仿宋_GB2312" w:hint="eastAsia"/>
          <w:sz w:val="24"/>
        </w:rPr>
        <w:t>）不符合询价文件规定的其他实质性要求。</w:t>
      </w:r>
    </w:p>
    <w:p w14:paraId="04761AA5"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（五）报价的审查：所有供应商的报价均以文件上的价格为准。报价文件中的分项报价只能是人民币，人民币为不含税价。</w:t>
      </w:r>
    </w:p>
    <w:p w14:paraId="41E8D4DA"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（六）</w:t>
      </w:r>
      <w:r>
        <w:rPr>
          <w:rFonts w:ascii="仿宋_GB2312" w:eastAsia="仿宋_GB2312"/>
          <w:sz w:val="24"/>
        </w:rPr>
        <w:t xml:space="preserve"> </w:t>
      </w:r>
      <w:r>
        <w:rPr>
          <w:rFonts w:ascii="仿宋_GB2312" w:eastAsia="仿宋_GB2312"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w:t>
      </w:r>
      <w:r>
        <w:rPr>
          <w:rFonts w:ascii="仿宋_GB2312" w:eastAsia="仿宋_GB2312" w:hint="eastAsia"/>
          <w:sz w:val="24"/>
        </w:rPr>
        <w:t>明、补正的，或者不能在规定时间内作出书面澄清、说明、补正的，询价小组将否决其报价。</w:t>
      </w:r>
    </w:p>
    <w:p w14:paraId="1C3A8FC8"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十．出现下列情形之一的，询价小组有权否决所有供应商的报价或取消采购活动：</w:t>
      </w:r>
    </w:p>
    <w:p w14:paraId="0DAAA44E" w14:textId="77777777" w:rsidR="00FE4767" w:rsidRDefault="00E42E36">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．参与报价的供应商不足三家的；</w:t>
      </w:r>
    </w:p>
    <w:p w14:paraId="666E0419" w14:textId="77777777" w:rsidR="00FE4767" w:rsidRDefault="00E42E36">
      <w:pPr>
        <w:spacing w:line="480" w:lineRule="exact"/>
        <w:ind w:firstLineChars="200" w:firstLine="480"/>
        <w:rPr>
          <w:rFonts w:ascii="仿宋_GB2312" w:eastAsia="仿宋_GB2312"/>
          <w:sz w:val="24"/>
        </w:rPr>
      </w:pPr>
      <w:r>
        <w:rPr>
          <w:rFonts w:ascii="仿宋_GB2312" w:eastAsia="仿宋_GB2312"/>
          <w:sz w:val="24"/>
        </w:rPr>
        <w:t>2</w:t>
      </w:r>
      <w:r>
        <w:rPr>
          <w:rFonts w:ascii="仿宋_GB2312" w:eastAsia="仿宋_GB2312" w:hint="eastAsia"/>
          <w:sz w:val="24"/>
        </w:rPr>
        <w:t>．</w:t>
      </w:r>
      <w:r>
        <w:rPr>
          <w:rFonts w:ascii="仿宋_GB2312" w:eastAsia="仿宋_GB2312"/>
          <w:sz w:val="24"/>
        </w:rPr>
        <w:t xml:space="preserve"> </w:t>
      </w:r>
      <w:r>
        <w:rPr>
          <w:rFonts w:ascii="仿宋_GB2312" w:eastAsia="仿宋_GB2312" w:hint="eastAsia"/>
          <w:sz w:val="24"/>
        </w:rPr>
        <w:t>出现影响采购公正的违法、违规行为的；</w:t>
      </w:r>
    </w:p>
    <w:p w14:paraId="25A02307" w14:textId="77777777" w:rsidR="00FE4767" w:rsidRDefault="00E42E36">
      <w:pPr>
        <w:spacing w:line="480" w:lineRule="exact"/>
        <w:ind w:firstLineChars="200" w:firstLine="480"/>
        <w:rPr>
          <w:rFonts w:ascii="仿宋_GB2312" w:eastAsia="仿宋_GB2312"/>
          <w:sz w:val="24"/>
        </w:rPr>
      </w:pPr>
      <w:r>
        <w:rPr>
          <w:rFonts w:ascii="仿宋_GB2312" w:eastAsia="仿宋_GB2312"/>
          <w:sz w:val="24"/>
        </w:rPr>
        <w:t>3</w:t>
      </w:r>
      <w:r>
        <w:rPr>
          <w:rFonts w:ascii="仿宋_GB2312" w:eastAsia="仿宋_GB2312" w:hint="eastAsia"/>
          <w:sz w:val="24"/>
        </w:rPr>
        <w:t>．</w:t>
      </w:r>
      <w:r>
        <w:rPr>
          <w:rFonts w:ascii="仿宋_GB2312" w:eastAsia="仿宋_GB2312"/>
          <w:sz w:val="24"/>
        </w:rPr>
        <w:t xml:space="preserve"> </w:t>
      </w:r>
      <w:r>
        <w:rPr>
          <w:rFonts w:ascii="仿宋_GB2312" w:eastAsia="仿宋_GB2312" w:hint="eastAsia"/>
          <w:sz w:val="24"/>
        </w:rPr>
        <w:t>因重大变故，采购任务取消的</w:t>
      </w:r>
      <w:r>
        <w:rPr>
          <w:rFonts w:ascii="仿宋_GB2312" w:eastAsia="仿宋_GB2312"/>
          <w:sz w:val="24"/>
        </w:rPr>
        <w:t>;</w:t>
      </w:r>
    </w:p>
    <w:p w14:paraId="0B6C8542" w14:textId="77777777" w:rsidR="00FE4767" w:rsidRDefault="00E42E36">
      <w:pPr>
        <w:spacing w:line="480" w:lineRule="exact"/>
        <w:rPr>
          <w:rFonts w:ascii="仿宋_GB2312" w:eastAsia="仿宋_GB2312"/>
          <w:sz w:val="24"/>
        </w:rPr>
      </w:pPr>
      <w:r>
        <w:rPr>
          <w:rFonts w:ascii="仿宋_GB2312" w:eastAsia="仿宋_GB2312"/>
          <w:sz w:val="24"/>
        </w:rPr>
        <w:t xml:space="preserve">    4</w:t>
      </w:r>
      <w:r>
        <w:rPr>
          <w:rFonts w:ascii="仿宋_GB2312" w:eastAsia="仿宋_GB2312" w:hint="eastAsia"/>
          <w:sz w:val="24"/>
        </w:rPr>
        <w:t>．</w:t>
      </w:r>
      <w:r>
        <w:rPr>
          <w:rFonts w:ascii="仿宋_GB2312" w:eastAsia="仿宋_GB2312"/>
          <w:sz w:val="24"/>
        </w:rPr>
        <w:t xml:space="preserve"> </w:t>
      </w:r>
      <w:r>
        <w:rPr>
          <w:rFonts w:ascii="仿宋_GB2312" w:eastAsia="仿宋_GB2312" w:hint="eastAsia"/>
          <w:sz w:val="24"/>
        </w:rPr>
        <w:t>询价小组经评审认为所有报价文件都不符合询价文件要求的。</w:t>
      </w:r>
    </w:p>
    <w:p w14:paraId="5D40F3EA"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十一</w:t>
      </w:r>
      <w:r>
        <w:rPr>
          <w:rFonts w:ascii="仿宋_GB2312" w:eastAsia="仿宋_GB2312"/>
          <w:sz w:val="24"/>
        </w:rPr>
        <w:t>.</w:t>
      </w:r>
      <w:r>
        <w:rPr>
          <w:rFonts w:ascii="仿宋_GB2312" w:eastAsia="仿宋_GB2312" w:hint="eastAsia"/>
          <w:sz w:val="24"/>
        </w:rPr>
        <w:t>评审方法和标准</w:t>
      </w:r>
    </w:p>
    <w:p w14:paraId="1FDA4807" w14:textId="77777777" w:rsidR="00FE4767" w:rsidRDefault="00E42E36">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．本项目采用最低价中标评标法评审。询价小组将对资格性审查、符合性审查合格的供应商按评标价由低到高的顺序（评标价相同的按技术指标优劣顺序排列）评定成</w:t>
      </w:r>
      <w:r>
        <w:rPr>
          <w:rFonts w:ascii="仿宋_GB2312" w:eastAsia="仿宋_GB2312" w:hint="eastAsia"/>
          <w:sz w:val="24"/>
        </w:rPr>
        <w:t>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14:paraId="1409FD3A" w14:textId="77777777" w:rsidR="00FE4767" w:rsidRDefault="00E42E36">
      <w:pPr>
        <w:spacing w:line="360" w:lineRule="auto"/>
        <w:ind w:firstLineChars="200" w:firstLine="480"/>
        <w:jc w:val="left"/>
        <w:rPr>
          <w:rFonts w:ascii="仿宋_GB2312" w:eastAsia="仿宋_GB2312" w:hAnsi="宋体" w:cs="宋体"/>
          <w:sz w:val="24"/>
        </w:rPr>
      </w:pPr>
      <w:r>
        <w:rPr>
          <w:rFonts w:ascii="仿宋_GB2312" w:eastAsia="仿宋_GB2312"/>
          <w:sz w:val="24"/>
        </w:rPr>
        <w:lastRenderedPageBreak/>
        <w:t>2.</w:t>
      </w:r>
      <w:r>
        <w:rPr>
          <w:rFonts w:ascii="仿宋_GB2312" w:eastAsia="仿宋_GB2312" w:hAnsi="宋体" w:cs="宋体"/>
        </w:rPr>
        <w:t xml:space="preserve"> </w:t>
      </w:r>
      <w:r>
        <w:rPr>
          <w:rFonts w:ascii="仿宋_GB2312" w:eastAsia="仿宋_GB2312" w:hAnsi="宋体" w:cs="宋体" w:hint="eastAsia"/>
          <w:sz w:val="24"/>
        </w:rPr>
        <w:t>评标货币：人民币。</w:t>
      </w:r>
    </w:p>
    <w:p w14:paraId="5E4454E3" w14:textId="77777777" w:rsidR="00FE4767" w:rsidRDefault="00E42E36">
      <w:pPr>
        <w:spacing w:line="480" w:lineRule="exact"/>
        <w:ind w:firstLineChars="200" w:firstLine="480"/>
        <w:rPr>
          <w:rFonts w:ascii="仿宋_GB2312" w:eastAsia="仿宋_GB2312" w:hAnsi="宋体" w:cs="宋体"/>
        </w:rPr>
      </w:pPr>
      <w:r>
        <w:rPr>
          <w:rFonts w:ascii="仿宋_GB2312" w:eastAsia="仿宋_GB2312" w:hAnsi="宋体" w:cs="宋体" w:hint="eastAsia"/>
          <w:sz w:val="24"/>
        </w:rPr>
        <w:t>本项目不接受非人民币报价。</w:t>
      </w:r>
    </w:p>
    <w:p w14:paraId="7E7978DB" w14:textId="77777777" w:rsidR="00FE4767" w:rsidRDefault="00E42E36">
      <w:pPr>
        <w:spacing w:line="360" w:lineRule="auto"/>
        <w:ind w:firstLineChars="200" w:firstLine="480"/>
        <w:jc w:val="left"/>
        <w:rPr>
          <w:rFonts w:ascii="仿宋_GB2312" w:eastAsia="仿宋_GB2312" w:hAnsi="宋体" w:cs="宋体"/>
          <w:sz w:val="24"/>
        </w:rPr>
      </w:pPr>
      <w:r>
        <w:rPr>
          <w:rFonts w:ascii="仿宋_GB2312" w:eastAsia="仿宋_GB2312" w:hAnsi="宋体" w:cs="宋体" w:hint="eastAsia"/>
          <w:sz w:val="24"/>
        </w:rPr>
        <w:t xml:space="preserve">3. </w:t>
      </w:r>
      <w:r>
        <w:rPr>
          <w:rFonts w:ascii="仿宋_GB2312" w:eastAsia="仿宋_GB2312" w:hAnsi="宋体" w:cs="宋体" w:hint="eastAsia"/>
          <w:sz w:val="24"/>
        </w:rPr>
        <w:t>对加注星号（“</w:t>
      </w:r>
      <w:r>
        <w:rPr>
          <w:rFonts w:ascii="仿宋_GB2312" w:eastAsia="仿宋_GB2312" w:hAnsi="宋体" w:cs="宋体"/>
          <w:sz w:val="24"/>
        </w:rPr>
        <w:t>*</w:t>
      </w:r>
      <w:r>
        <w:rPr>
          <w:rFonts w:ascii="仿宋_GB2312" w:eastAsia="仿宋_GB2312" w:hAnsi="宋体" w:cs="宋体" w:hint="eastAsia"/>
          <w:sz w:val="24"/>
        </w:rPr>
        <w:t>”）的重要技术和商务条款，</w:t>
      </w:r>
      <w:r>
        <w:rPr>
          <w:rFonts w:ascii="仿宋_GB2312" w:eastAsia="仿宋_GB2312" w:hAnsi="宋体" w:cs="宋体"/>
          <w:sz w:val="24"/>
        </w:rPr>
        <w:t>1</w:t>
      </w:r>
      <w:r>
        <w:rPr>
          <w:rFonts w:ascii="仿宋_GB2312" w:eastAsia="仿宋_GB2312" w:hAnsi="宋体" w:cs="宋体" w:hint="eastAsia"/>
          <w:sz w:val="24"/>
        </w:rPr>
        <w:t>项不满足，都将被否决。</w:t>
      </w:r>
      <w:r>
        <w:rPr>
          <w:rFonts w:ascii="仿宋_GB2312" w:eastAsia="仿宋_GB2312" w:hAnsi="宋体" w:cs="宋体" w:hint="eastAsia"/>
          <w:sz w:val="24"/>
        </w:rPr>
        <w:t>（若有）</w:t>
      </w:r>
    </w:p>
    <w:p w14:paraId="151E5515" w14:textId="77777777" w:rsidR="00FE4767" w:rsidRDefault="00E42E36">
      <w:pPr>
        <w:spacing w:line="360" w:lineRule="auto"/>
        <w:ind w:firstLineChars="200" w:firstLine="480"/>
        <w:jc w:val="left"/>
        <w:rPr>
          <w:rFonts w:ascii="仿宋_GB2312" w:eastAsia="仿宋_GB2312" w:hAnsi="宋体" w:cs="宋体"/>
          <w:sz w:val="24"/>
        </w:rPr>
      </w:pPr>
      <w:r>
        <w:rPr>
          <w:rFonts w:ascii="仿宋_GB2312" w:eastAsia="仿宋_GB2312" w:hAnsi="宋体" w:cs="宋体"/>
          <w:sz w:val="24"/>
        </w:rPr>
        <w:t xml:space="preserve">4. </w:t>
      </w:r>
      <w:r>
        <w:rPr>
          <w:rFonts w:ascii="仿宋_GB2312" w:eastAsia="仿宋_GB2312" w:hAnsi="宋体" w:cs="宋体" w:hint="eastAsia"/>
          <w:sz w:val="24"/>
        </w:rPr>
        <w:t>询价文件中不带“</w:t>
      </w:r>
      <w:r>
        <w:rPr>
          <w:rFonts w:ascii="仿宋_GB2312" w:eastAsia="仿宋_GB2312" w:hAnsi="宋体" w:cs="宋体"/>
          <w:sz w:val="24"/>
        </w:rPr>
        <w:t>*</w:t>
      </w:r>
      <w:r>
        <w:rPr>
          <w:rFonts w:ascii="仿宋_GB2312" w:eastAsia="仿宋_GB2312" w:hAnsi="宋体" w:cs="宋体" w:hint="eastAsia"/>
          <w:sz w:val="24"/>
        </w:rPr>
        <w:t>”的一般条款（包括商务和技术）的每一项偏离，其评标价将在投标价基础上增加</w:t>
      </w:r>
      <w:r>
        <w:rPr>
          <w:rFonts w:ascii="仿宋_GB2312" w:eastAsia="仿宋_GB2312" w:hAnsi="宋体" w:cs="宋体"/>
          <w:sz w:val="24"/>
        </w:rPr>
        <w:t>1%</w:t>
      </w:r>
      <w:r>
        <w:rPr>
          <w:rFonts w:ascii="仿宋_GB2312" w:eastAsia="仿宋_GB2312" w:hAnsi="宋体" w:cs="宋体" w:hint="eastAsia"/>
          <w:sz w:val="24"/>
        </w:rPr>
        <w:t>。一般商务条款的偏离超过</w:t>
      </w:r>
      <w:r>
        <w:rPr>
          <w:rFonts w:ascii="仿宋_GB2312" w:eastAsia="仿宋_GB2312" w:hAnsi="宋体" w:cs="宋体"/>
          <w:sz w:val="24"/>
        </w:rPr>
        <w:t>3</w:t>
      </w:r>
      <w:r>
        <w:rPr>
          <w:rFonts w:ascii="仿宋_GB2312" w:eastAsia="仿宋_GB2312" w:hAnsi="宋体" w:cs="宋体" w:hint="eastAsia"/>
          <w:sz w:val="24"/>
        </w:rPr>
        <w:t>项（含</w:t>
      </w:r>
      <w:r>
        <w:rPr>
          <w:rFonts w:ascii="仿宋_GB2312" w:eastAsia="仿宋_GB2312" w:hAnsi="宋体" w:cs="宋体"/>
          <w:sz w:val="24"/>
        </w:rPr>
        <w:t>3</w:t>
      </w:r>
      <w:r>
        <w:rPr>
          <w:rFonts w:ascii="仿宋_GB2312" w:eastAsia="仿宋_GB2312" w:hAnsi="宋体" w:cs="宋体" w:hint="eastAsia"/>
          <w:sz w:val="24"/>
        </w:rPr>
        <w:t>项），或者一般技术条款的偏离超过</w:t>
      </w:r>
      <w:r>
        <w:rPr>
          <w:rFonts w:ascii="仿宋_GB2312" w:eastAsia="仿宋_GB2312" w:hAnsi="宋体" w:cs="宋体"/>
          <w:sz w:val="24"/>
        </w:rPr>
        <w:t>5</w:t>
      </w:r>
      <w:r>
        <w:rPr>
          <w:rFonts w:ascii="仿宋_GB2312" w:eastAsia="仿宋_GB2312" w:hAnsi="宋体" w:cs="宋体" w:hint="eastAsia"/>
          <w:sz w:val="24"/>
        </w:rPr>
        <w:t>项（含</w:t>
      </w:r>
      <w:r>
        <w:rPr>
          <w:rFonts w:ascii="仿宋_GB2312" w:eastAsia="仿宋_GB2312" w:hAnsi="宋体" w:cs="宋体"/>
          <w:sz w:val="24"/>
        </w:rPr>
        <w:t>5</w:t>
      </w:r>
      <w:r>
        <w:rPr>
          <w:rFonts w:ascii="仿宋_GB2312" w:eastAsia="仿宋_GB2312" w:hAnsi="宋体" w:cs="宋体" w:hint="eastAsia"/>
          <w:sz w:val="24"/>
        </w:rPr>
        <w:t>项），其投标将被否决。</w:t>
      </w:r>
      <w:r>
        <w:rPr>
          <w:rFonts w:ascii="仿宋_GB2312" w:eastAsia="仿宋_GB2312" w:hAnsi="宋体" w:cs="宋体" w:hint="eastAsia"/>
          <w:sz w:val="24"/>
        </w:rPr>
        <w:t>（若有）</w:t>
      </w:r>
    </w:p>
    <w:p w14:paraId="47B2D348" w14:textId="77777777" w:rsidR="00FE4767" w:rsidRDefault="00E42E36">
      <w:pPr>
        <w:spacing w:line="480" w:lineRule="exact"/>
        <w:ind w:firstLineChars="300" w:firstLine="720"/>
        <w:rPr>
          <w:rFonts w:ascii="仿宋_GB2312" w:eastAsia="仿宋_GB2312"/>
          <w:sz w:val="24"/>
        </w:rPr>
      </w:pPr>
      <w:r>
        <w:rPr>
          <w:rFonts w:ascii="仿宋_GB2312" w:eastAsia="仿宋_GB2312"/>
          <w:sz w:val="24"/>
        </w:rPr>
        <w:t>5</w:t>
      </w:r>
      <w:r>
        <w:rPr>
          <w:rFonts w:ascii="仿宋_GB2312" w:eastAsia="仿宋_GB2312" w:hint="eastAsia"/>
          <w:sz w:val="24"/>
        </w:rPr>
        <w:t>．在确定成交结果后，采购人将以《供应商确认通知单》通知参与此次采购的供应商（含未成交供应商）。</w:t>
      </w:r>
    </w:p>
    <w:p w14:paraId="32604407" w14:textId="77777777" w:rsidR="00FE4767" w:rsidRDefault="00E42E36">
      <w:pPr>
        <w:spacing w:line="480" w:lineRule="exact"/>
        <w:ind w:firstLineChars="200" w:firstLine="480"/>
        <w:rPr>
          <w:rFonts w:ascii="仿宋_GB2312" w:eastAsia="仿宋_GB2312"/>
          <w:sz w:val="24"/>
        </w:rPr>
      </w:pPr>
      <w:r>
        <w:rPr>
          <w:rFonts w:ascii="仿宋_GB2312" w:eastAsia="仿宋_GB2312" w:hint="eastAsia"/>
          <w:sz w:val="24"/>
        </w:rPr>
        <w:t>十三．签订合同</w:t>
      </w:r>
    </w:p>
    <w:p w14:paraId="321E9656" w14:textId="77777777" w:rsidR="00FE4767" w:rsidRDefault="00E42E36">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采购人将在报价有效期期满之前向成交供应商发出《供应商确认通知单》。确认通知单是合同的一个组成部分，对采购人和供应商均具有法律约束力。</w:t>
      </w:r>
    </w:p>
    <w:p w14:paraId="5A7A3A41" w14:textId="77777777" w:rsidR="00FE4767" w:rsidRDefault="00E42E36">
      <w:pPr>
        <w:spacing w:line="480" w:lineRule="exact"/>
        <w:ind w:firstLineChars="200" w:firstLine="480"/>
        <w:rPr>
          <w:rFonts w:ascii="仿宋_GB2312" w:eastAsia="仿宋_GB2312"/>
          <w:sz w:val="24"/>
        </w:rPr>
      </w:pPr>
      <w:r>
        <w:rPr>
          <w:rFonts w:ascii="仿宋_GB2312" w:eastAsia="仿宋_GB2312"/>
          <w:sz w:val="24"/>
        </w:rPr>
        <w:t>2</w:t>
      </w:r>
      <w:r>
        <w:rPr>
          <w:rFonts w:ascii="仿宋_GB2312" w:eastAsia="仿宋_GB2312" w:hint="eastAsia"/>
          <w:sz w:val="24"/>
        </w:rPr>
        <w:t>．确认通知单发出后，采购人改变成交结果的，或者供应商放弃成交项目的，应当依法承担法律责任。</w:t>
      </w:r>
    </w:p>
    <w:p w14:paraId="1E19C7BA" w14:textId="77777777" w:rsidR="00FE4767" w:rsidRDefault="00FE4767">
      <w:pPr>
        <w:rPr>
          <w:sz w:val="20"/>
        </w:rPr>
      </w:pPr>
    </w:p>
    <w:p w14:paraId="5E0FE490" w14:textId="77777777" w:rsidR="00FE4767" w:rsidRDefault="00FE4767">
      <w:pPr>
        <w:ind w:firstLineChars="750" w:firstLine="2400"/>
        <w:rPr>
          <w:sz w:val="32"/>
        </w:rPr>
      </w:pPr>
    </w:p>
    <w:p w14:paraId="22C058C8" w14:textId="77777777" w:rsidR="00FE4767" w:rsidRDefault="00FE4767">
      <w:pPr>
        <w:ind w:firstLineChars="750" w:firstLine="2400"/>
        <w:rPr>
          <w:sz w:val="32"/>
        </w:rPr>
      </w:pPr>
    </w:p>
    <w:p w14:paraId="481ABCC9" w14:textId="77777777" w:rsidR="00FE4767" w:rsidRDefault="00FE4767">
      <w:pPr>
        <w:spacing w:line="520" w:lineRule="exact"/>
        <w:jc w:val="center"/>
        <w:rPr>
          <w:b/>
          <w:sz w:val="32"/>
        </w:rPr>
      </w:pPr>
    </w:p>
    <w:p w14:paraId="44C9337A" w14:textId="77777777" w:rsidR="00FE4767" w:rsidRDefault="00FE4767">
      <w:pPr>
        <w:spacing w:line="520" w:lineRule="exact"/>
        <w:jc w:val="center"/>
        <w:rPr>
          <w:b/>
          <w:sz w:val="32"/>
        </w:rPr>
      </w:pPr>
    </w:p>
    <w:p w14:paraId="75C89B98" w14:textId="77777777" w:rsidR="00FE4767" w:rsidRDefault="00FE4767">
      <w:pPr>
        <w:spacing w:line="520" w:lineRule="exact"/>
        <w:jc w:val="center"/>
        <w:rPr>
          <w:b/>
          <w:sz w:val="32"/>
        </w:rPr>
      </w:pPr>
    </w:p>
    <w:p w14:paraId="2C0612FA" w14:textId="77777777" w:rsidR="00FE4767" w:rsidRDefault="00FE4767">
      <w:pPr>
        <w:spacing w:line="520" w:lineRule="exact"/>
        <w:jc w:val="center"/>
        <w:rPr>
          <w:b/>
          <w:sz w:val="32"/>
        </w:rPr>
      </w:pPr>
    </w:p>
    <w:p w14:paraId="0012C4EF" w14:textId="77777777" w:rsidR="00FE4767" w:rsidRDefault="00FE4767">
      <w:pPr>
        <w:spacing w:line="520" w:lineRule="exact"/>
        <w:jc w:val="center"/>
        <w:rPr>
          <w:b/>
          <w:sz w:val="32"/>
        </w:rPr>
      </w:pPr>
    </w:p>
    <w:p w14:paraId="6B19BC92" w14:textId="77777777" w:rsidR="00FE4767" w:rsidRDefault="00FE4767">
      <w:pPr>
        <w:spacing w:line="520" w:lineRule="exact"/>
        <w:jc w:val="center"/>
        <w:rPr>
          <w:b/>
          <w:sz w:val="32"/>
        </w:rPr>
      </w:pPr>
    </w:p>
    <w:p w14:paraId="55640C46" w14:textId="77777777" w:rsidR="00FE4767" w:rsidRDefault="00FE4767">
      <w:pPr>
        <w:spacing w:line="520" w:lineRule="exact"/>
        <w:jc w:val="center"/>
        <w:rPr>
          <w:b/>
          <w:sz w:val="32"/>
        </w:rPr>
      </w:pPr>
    </w:p>
    <w:p w14:paraId="7A37BBCF" w14:textId="77777777" w:rsidR="00FE4767" w:rsidRDefault="00FE4767">
      <w:pPr>
        <w:spacing w:line="520" w:lineRule="exact"/>
        <w:jc w:val="center"/>
        <w:rPr>
          <w:b/>
          <w:sz w:val="32"/>
        </w:rPr>
      </w:pPr>
    </w:p>
    <w:p w14:paraId="472CE0FF" w14:textId="77777777" w:rsidR="00FE4767" w:rsidRDefault="00FE4767">
      <w:pPr>
        <w:spacing w:line="520" w:lineRule="exact"/>
        <w:jc w:val="center"/>
        <w:rPr>
          <w:b/>
          <w:sz w:val="32"/>
        </w:rPr>
      </w:pPr>
    </w:p>
    <w:p w14:paraId="1FC06696" w14:textId="77777777" w:rsidR="00FE4767" w:rsidRDefault="00FE4767">
      <w:pPr>
        <w:spacing w:line="520" w:lineRule="exact"/>
        <w:jc w:val="center"/>
        <w:rPr>
          <w:b/>
          <w:sz w:val="32"/>
        </w:rPr>
      </w:pPr>
    </w:p>
    <w:p w14:paraId="332C5B10" w14:textId="77777777" w:rsidR="00FE4767" w:rsidRDefault="00FE4767">
      <w:pPr>
        <w:spacing w:line="520" w:lineRule="exact"/>
        <w:jc w:val="center"/>
        <w:rPr>
          <w:b/>
          <w:sz w:val="32"/>
        </w:rPr>
      </w:pPr>
    </w:p>
    <w:p w14:paraId="47AE5518" w14:textId="77777777" w:rsidR="00FE4767" w:rsidRDefault="00E42E36">
      <w:pPr>
        <w:rPr>
          <w:b/>
          <w:sz w:val="32"/>
        </w:rPr>
      </w:pPr>
      <w:r>
        <w:rPr>
          <w:rFonts w:hint="eastAsia"/>
          <w:b/>
          <w:sz w:val="32"/>
        </w:rPr>
        <w:lastRenderedPageBreak/>
        <w:br w:type="page"/>
      </w:r>
    </w:p>
    <w:p w14:paraId="06036339" w14:textId="77777777" w:rsidR="00FE4767" w:rsidRDefault="00E42E36">
      <w:pPr>
        <w:spacing w:line="520" w:lineRule="exact"/>
        <w:jc w:val="center"/>
        <w:outlineLvl w:val="0"/>
        <w:rPr>
          <w:rFonts w:eastAsia="黑体"/>
          <w:sz w:val="30"/>
          <w:szCs w:val="30"/>
        </w:rPr>
      </w:pPr>
      <w:bookmarkStart w:id="2" w:name="_Toc13885"/>
      <w:r>
        <w:rPr>
          <w:rFonts w:hint="eastAsia"/>
          <w:b/>
          <w:sz w:val="32"/>
        </w:rPr>
        <w:lastRenderedPageBreak/>
        <w:t>第三部分</w:t>
      </w:r>
      <w:r>
        <w:rPr>
          <w:b/>
          <w:sz w:val="32"/>
        </w:rPr>
        <w:t xml:space="preserve"> </w:t>
      </w:r>
      <w:r>
        <w:rPr>
          <w:b/>
          <w:sz w:val="30"/>
          <w:szCs w:val="30"/>
        </w:rPr>
        <w:t xml:space="preserve"> </w:t>
      </w:r>
      <w:r>
        <w:rPr>
          <w:rFonts w:ascii="黑体" w:eastAsia="黑体" w:hint="eastAsia"/>
          <w:sz w:val="30"/>
          <w:szCs w:val="30"/>
        </w:rPr>
        <w:t>十头机机头大修</w:t>
      </w:r>
      <w:r>
        <w:rPr>
          <w:rFonts w:eastAsia="黑体" w:hint="eastAsia"/>
          <w:sz w:val="30"/>
          <w:szCs w:val="30"/>
        </w:rPr>
        <w:t>商务条款</w:t>
      </w:r>
      <w:bookmarkEnd w:id="2"/>
    </w:p>
    <w:p w14:paraId="4B022B97" w14:textId="77777777" w:rsidR="00FE4767" w:rsidRDefault="00E42E36">
      <w:pPr>
        <w:spacing w:line="500" w:lineRule="exact"/>
        <w:rPr>
          <w:rFonts w:eastAsia="黑体"/>
          <w:bCs/>
          <w:sz w:val="24"/>
        </w:rPr>
      </w:pPr>
      <w:r>
        <w:rPr>
          <w:rFonts w:eastAsia="黑体"/>
          <w:bCs/>
          <w:sz w:val="24"/>
        </w:rPr>
        <w:t>1</w:t>
      </w:r>
      <w:r>
        <w:rPr>
          <w:rFonts w:eastAsia="黑体" w:hint="eastAsia"/>
          <w:bCs/>
          <w:sz w:val="24"/>
        </w:rPr>
        <w:t>．时间及地点</w:t>
      </w:r>
    </w:p>
    <w:p w14:paraId="2D4F2E4D" w14:textId="77777777" w:rsidR="00FE4767" w:rsidRDefault="00E42E36">
      <w:pPr>
        <w:spacing w:line="520" w:lineRule="exact"/>
        <w:rPr>
          <w:sz w:val="24"/>
        </w:rPr>
      </w:pPr>
      <w:r>
        <w:rPr>
          <w:sz w:val="24"/>
        </w:rPr>
        <w:t xml:space="preserve">*1.1 </w:t>
      </w:r>
      <w:r>
        <w:rPr>
          <w:rFonts w:hAnsi="宋体" w:hint="eastAsia"/>
          <w:sz w:val="24"/>
        </w:rPr>
        <w:t>改造完成时间：以双方协商约定的改造作业时间为准。</w:t>
      </w:r>
    </w:p>
    <w:p w14:paraId="51B00FC5" w14:textId="77777777" w:rsidR="00FE4767" w:rsidRDefault="00E42E36">
      <w:pPr>
        <w:spacing w:line="500" w:lineRule="exact"/>
        <w:rPr>
          <w:sz w:val="24"/>
        </w:rPr>
      </w:pPr>
      <w:r>
        <w:rPr>
          <w:sz w:val="24"/>
        </w:rPr>
        <w:t xml:space="preserve">1.2 </w:t>
      </w:r>
      <w:r>
        <w:rPr>
          <w:rFonts w:hint="eastAsia"/>
          <w:sz w:val="24"/>
        </w:rPr>
        <w:t>施工地点：</w:t>
      </w:r>
      <w:r>
        <w:rPr>
          <w:rFonts w:hint="eastAsia"/>
          <w:sz w:val="24"/>
        </w:rPr>
        <w:t>南阳</w:t>
      </w:r>
      <w:r>
        <w:rPr>
          <w:rFonts w:hint="eastAsia"/>
          <w:sz w:val="24"/>
        </w:rPr>
        <w:t>光明光电有限公司（</w:t>
      </w:r>
      <w:r>
        <w:rPr>
          <w:rFonts w:hint="eastAsia"/>
          <w:sz w:val="24"/>
        </w:rPr>
        <w:t>河南省南阳市北京路</w:t>
      </w:r>
      <w:r>
        <w:rPr>
          <w:rFonts w:hint="eastAsia"/>
          <w:sz w:val="24"/>
        </w:rPr>
        <w:t>1218</w:t>
      </w:r>
      <w:r>
        <w:rPr>
          <w:rFonts w:hint="eastAsia"/>
          <w:sz w:val="24"/>
        </w:rPr>
        <w:t>号</w:t>
      </w:r>
      <w:r>
        <w:rPr>
          <w:rFonts w:hint="eastAsia"/>
          <w:sz w:val="24"/>
        </w:rPr>
        <w:t>）；</w:t>
      </w:r>
    </w:p>
    <w:p w14:paraId="6A59E390" w14:textId="77777777" w:rsidR="00FE4767" w:rsidRDefault="00E42E36">
      <w:pPr>
        <w:spacing w:line="500" w:lineRule="exact"/>
        <w:rPr>
          <w:sz w:val="24"/>
        </w:rPr>
      </w:pPr>
      <w:r>
        <w:rPr>
          <w:sz w:val="24"/>
        </w:rPr>
        <w:t xml:space="preserve"> *2</w:t>
      </w:r>
      <w:r>
        <w:rPr>
          <w:rFonts w:hint="eastAsia"/>
          <w:sz w:val="24"/>
        </w:rPr>
        <w:t>．付款方法和条件</w:t>
      </w:r>
    </w:p>
    <w:p w14:paraId="157BF3D7" w14:textId="77777777" w:rsidR="00FE4767" w:rsidRDefault="00E42E36">
      <w:pPr>
        <w:spacing w:line="500" w:lineRule="exact"/>
        <w:ind w:left="240" w:hangingChars="100" w:hanging="240"/>
        <w:rPr>
          <w:sz w:val="24"/>
        </w:rPr>
      </w:pPr>
      <w:r>
        <w:rPr>
          <w:rFonts w:hint="eastAsia"/>
          <w:sz w:val="24"/>
        </w:rPr>
        <w:t>1</w:t>
      </w:r>
      <w:r>
        <w:rPr>
          <w:sz w:val="24"/>
        </w:rPr>
        <w:t xml:space="preserve">) </w:t>
      </w:r>
      <w:r>
        <w:rPr>
          <w:rFonts w:hint="eastAsia"/>
          <w:sz w:val="24"/>
        </w:rPr>
        <w:t>设备改造调试验收合格、卖方并开具含</w:t>
      </w:r>
      <w:r>
        <w:rPr>
          <w:sz w:val="24"/>
        </w:rPr>
        <w:t>13%</w:t>
      </w:r>
      <w:r>
        <w:rPr>
          <w:rFonts w:hint="eastAsia"/>
          <w:sz w:val="24"/>
        </w:rPr>
        <w:t>全额增值税专用发票后</w:t>
      </w:r>
      <w:r>
        <w:rPr>
          <w:rFonts w:hint="eastAsia"/>
          <w:sz w:val="24"/>
        </w:rPr>
        <w:t>6</w:t>
      </w:r>
      <w:r>
        <w:rPr>
          <w:sz w:val="24"/>
        </w:rPr>
        <w:t>0</w:t>
      </w:r>
      <w:r>
        <w:rPr>
          <w:rFonts w:hint="eastAsia"/>
          <w:sz w:val="24"/>
        </w:rPr>
        <w:t>日内，买方支付合同总金额的</w:t>
      </w:r>
      <w:r>
        <w:rPr>
          <w:rFonts w:hint="eastAsia"/>
          <w:sz w:val="24"/>
        </w:rPr>
        <w:t>90</w:t>
      </w:r>
      <w:r>
        <w:rPr>
          <w:sz w:val="24"/>
        </w:rPr>
        <w:t>%</w:t>
      </w:r>
      <w:r>
        <w:rPr>
          <w:rFonts w:hint="eastAsia"/>
          <w:sz w:val="24"/>
        </w:rPr>
        <w:t>。</w:t>
      </w:r>
    </w:p>
    <w:p w14:paraId="4F46417E" w14:textId="77777777" w:rsidR="00FE4767" w:rsidRDefault="00E42E36">
      <w:pPr>
        <w:spacing w:line="500" w:lineRule="exact"/>
        <w:ind w:left="240" w:hangingChars="100" w:hanging="240"/>
        <w:rPr>
          <w:sz w:val="24"/>
        </w:rPr>
      </w:pPr>
      <w:r>
        <w:rPr>
          <w:rFonts w:hint="eastAsia"/>
          <w:sz w:val="24"/>
        </w:rPr>
        <w:t>2</w:t>
      </w:r>
      <w:r>
        <w:rPr>
          <w:rFonts w:hint="eastAsia"/>
          <w:sz w:val="24"/>
        </w:rPr>
        <w:t>）验收完成</w:t>
      </w:r>
      <w:r>
        <w:rPr>
          <w:rFonts w:hint="eastAsia"/>
          <w:sz w:val="24"/>
        </w:rPr>
        <w:t>6</w:t>
      </w:r>
      <w:r>
        <w:rPr>
          <w:rFonts w:hint="eastAsia"/>
          <w:sz w:val="24"/>
        </w:rPr>
        <w:t>个月后，支付合同总金额的</w:t>
      </w:r>
      <w:r>
        <w:rPr>
          <w:rFonts w:hint="eastAsia"/>
          <w:sz w:val="24"/>
        </w:rPr>
        <w:t>10%</w:t>
      </w:r>
      <w:r>
        <w:rPr>
          <w:rFonts w:hint="eastAsia"/>
          <w:sz w:val="24"/>
        </w:rPr>
        <w:t>。</w:t>
      </w:r>
    </w:p>
    <w:p w14:paraId="554B5610" w14:textId="77777777" w:rsidR="00FE4767" w:rsidRDefault="00E42E36">
      <w:pPr>
        <w:spacing w:line="500" w:lineRule="exact"/>
        <w:rPr>
          <w:rFonts w:eastAsia="黑体"/>
          <w:bCs/>
          <w:sz w:val="24"/>
        </w:rPr>
      </w:pPr>
      <w:r>
        <w:rPr>
          <w:rFonts w:eastAsia="黑体"/>
          <w:bCs/>
          <w:sz w:val="24"/>
        </w:rPr>
        <w:t>*3.</w:t>
      </w:r>
      <w:r>
        <w:rPr>
          <w:rFonts w:eastAsia="黑体" w:hint="eastAsia"/>
          <w:bCs/>
          <w:sz w:val="24"/>
        </w:rPr>
        <w:t>质保期：</w:t>
      </w:r>
      <w:r>
        <w:rPr>
          <w:rFonts w:eastAsia="黑体"/>
          <w:bCs/>
          <w:sz w:val="24"/>
        </w:rPr>
        <w:t xml:space="preserve"> </w:t>
      </w:r>
    </w:p>
    <w:p w14:paraId="4631951B" w14:textId="77777777" w:rsidR="00FE4767" w:rsidRDefault="00E42E36">
      <w:pPr>
        <w:spacing w:line="500" w:lineRule="exact"/>
        <w:rPr>
          <w:color w:val="000000"/>
          <w:kern w:val="0"/>
          <w:sz w:val="24"/>
        </w:rPr>
      </w:pPr>
      <w:r>
        <w:rPr>
          <w:rFonts w:hint="eastAsia"/>
          <w:color w:val="000000"/>
          <w:kern w:val="0"/>
          <w:sz w:val="24"/>
        </w:rPr>
        <w:t>质保期：改造完成验收合格后，整机保修一年，并在保修期内提供不少于一次的免费上门维修、维护服务。</w:t>
      </w:r>
    </w:p>
    <w:p w14:paraId="7731F8DC" w14:textId="77777777" w:rsidR="00FE4767" w:rsidRDefault="00E42E36">
      <w:pPr>
        <w:spacing w:line="500" w:lineRule="exact"/>
        <w:rPr>
          <w:rFonts w:eastAsia="黑体"/>
          <w:bCs/>
          <w:sz w:val="24"/>
        </w:rPr>
      </w:pPr>
      <w:r>
        <w:rPr>
          <w:rFonts w:eastAsia="黑体"/>
          <w:bCs/>
          <w:sz w:val="24"/>
        </w:rPr>
        <w:t xml:space="preserve">4. </w:t>
      </w:r>
      <w:r>
        <w:rPr>
          <w:rFonts w:eastAsia="黑体" w:hint="eastAsia"/>
          <w:bCs/>
          <w:sz w:val="24"/>
        </w:rPr>
        <w:t>提供的技术资料</w:t>
      </w:r>
    </w:p>
    <w:p w14:paraId="5324F7C6" w14:textId="77777777" w:rsidR="00FE4767" w:rsidRDefault="00E42E36">
      <w:pPr>
        <w:spacing w:line="500" w:lineRule="exact"/>
        <w:rPr>
          <w:sz w:val="24"/>
        </w:rPr>
      </w:pPr>
      <w:r>
        <w:rPr>
          <w:sz w:val="24"/>
        </w:rPr>
        <w:t>4.1</w:t>
      </w:r>
      <w:r>
        <w:rPr>
          <w:rFonts w:hAnsi="宋体" w:hint="eastAsia"/>
          <w:sz w:val="24"/>
        </w:rPr>
        <w:t>提供改造的技术图纸及说明；</w:t>
      </w:r>
    </w:p>
    <w:p w14:paraId="4C42377A" w14:textId="77777777" w:rsidR="00FE4767" w:rsidRDefault="00E42E36">
      <w:pPr>
        <w:spacing w:line="500" w:lineRule="exact"/>
        <w:rPr>
          <w:sz w:val="24"/>
        </w:rPr>
      </w:pPr>
      <w:r>
        <w:rPr>
          <w:sz w:val="24"/>
        </w:rPr>
        <w:t>4.2</w:t>
      </w:r>
      <w:r>
        <w:rPr>
          <w:rFonts w:hAnsi="宋体" w:hint="eastAsia"/>
          <w:sz w:val="24"/>
        </w:rPr>
        <w:t>备件手册、零件及易损件的图纸及相关资料；</w:t>
      </w:r>
    </w:p>
    <w:p w14:paraId="23572747" w14:textId="77777777" w:rsidR="00FE4767" w:rsidRDefault="00E42E36">
      <w:pPr>
        <w:spacing w:line="500" w:lineRule="exact"/>
        <w:rPr>
          <w:sz w:val="24"/>
        </w:rPr>
      </w:pPr>
      <w:r>
        <w:rPr>
          <w:sz w:val="24"/>
        </w:rPr>
        <w:t>4.3</w:t>
      </w:r>
      <w:r>
        <w:rPr>
          <w:rFonts w:hAnsi="宋体" w:hint="eastAsia"/>
          <w:sz w:val="24"/>
        </w:rPr>
        <w:t>提供配套设备使用说明书、维护手册；</w:t>
      </w:r>
    </w:p>
    <w:p w14:paraId="618A8E1B" w14:textId="77777777" w:rsidR="00FE4767" w:rsidRDefault="00E42E36">
      <w:pPr>
        <w:spacing w:line="500" w:lineRule="exact"/>
        <w:rPr>
          <w:rFonts w:eastAsia="黑体"/>
          <w:bCs/>
          <w:sz w:val="24"/>
        </w:rPr>
      </w:pPr>
      <w:r>
        <w:rPr>
          <w:rFonts w:eastAsia="黑体"/>
          <w:bCs/>
          <w:sz w:val="24"/>
        </w:rPr>
        <w:t>5.</w:t>
      </w:r>
      <w:r>
        <w:rPr>
          <w:rFonts w:eastAsia="黑体" w:hint="eastAsia"/>
          <w:bCs/>
          <w:sz w:val="24"/>
        </w:rPr>
        <w:t>安装调试及验收：</w:t>
      </w:r>
    </w:p>
    <w:p w14:paraId="1B7A8E4F" w14:textId="77777777" w:rsidR="00FE4767" w:rsidRDefault="00E42E36">
      <w:pPr>
        <w:spacing w:line="500" w:lineRule="exact"/>
        <w:rPr>
          <w:sz w:val="24"/>
        </w:rPr>
      </w:pPr>
      <w:r>
        <w:rPr>
          <w:sz w:val="24"/>
        </w:rPr>
        <w:t>5.1</w:t>
      </w:r>
      <w:r>
        <w:rPr>
          <w:rFonts w:hAnsi="宋体" w:hint="eastAsia"/>
          <w:sz w:val="24"/>
        </w:rPr>
        <w:t>卖方负责设备改造、调试。</w:t>
      </w:r>
    </w:p>
    <w:p w14:paraId="47B220C6" w14:textId="77777777" w:rsidR="00FE4767" w:rsidRDefault="00E42E36">
      <w:pPr>
        <w:spacing w:line="500" w:lineRule="exact"/>
        <w:rPr>
          <w:sz w:val="24"/>
        </w:rPr>
      </w:pPr>
      <w:r>
        <w:rPr>
          <w:sz w:val="24"/>
        </w:rPr>
        <w:t>5.2</w:t>
      </w:r>
      <w:r>
        <w:rPr>
          <w:rFonts w:hAnsi="宋体" w:hint="eastAsia"/>
          <w:sz w:val="24"/>
        </w:rPr>
        <w:t>合同签订，买方支付第一笔货款后，卖方应在</w:t>
      </w:r>
      <w:r>
        <w:rPr>
          <w:rFonts w:hint="eastAsia"/>
          <w:sz w:val="24"/>
        </w:rPr>
        <w:t>规定的时间</w:t>
      </w:r>
      <w:r>
        <w:rPr>
          <w:rFonts w:hAnsi="宋体" w:hint="eastAsia"/>
          <w:sz w:val="24"/>
        </w:rPr>
        <w:t>内到达现场组织改造、调试，达到正常运行要求，保证买方正常使用。所需的费用包括在投标总价格中。</w:t>
      </w:r>
    </w:p>
    <w:p w14:paraId="17A02EFD" w14:textId="77777777" w:rsidR="00FE4767" w:rsidRDefault="00E42E36">
      <w:pPr>
        <w:spacing w:line="500" w:lineRule="exact"/>
        <w:rPr>
          <w:rFonts w:hAnsi="宋体"/>
          <w:sz w:val="24"/>
        </w:rPr>
      </w:pPr>
      <w:r>
        <w:rPr>
          <w:sz w:val="24"/>
        </w:rPr>
        <w:t>5.3</w:t>
      </w:r>
      <w:r>
        <w:rPr>
          <w:rFonts w:hAnsi="宋体" w:hint="eastAsia"/>
          <w:sz w:val="24"/>
        </w:rPr>
        <w:t>卖方应就设备的改造、调试、操作、维修、保养等对买方维修技术人员进行培训。设备改造调试完毕后，卖方应对买方操作人员进行现场培训，直至买方的技术人员能独立操作，同时能完成一般常见故障的维修工作。</w:t>
      </w:r>
    </w:p>
    <w:p w14:paraId="77375854" w14:textId="77777777" w:rsidR="00FE4767" w:rsidRDefault="00E42E36">
      <w:pPr>
        <w:spacing w:line="500" w:lineRule="exact"/>
        <w:rPr>
          <w:rFonts w:hAnsi="宋体"/>
          <w:sz w:val="24"/>
        </w:rPr>
      </w:pPr>
      <w:r>
        <w:rPr>
          <w:sz w:val="24"/>
        </w:rPr>
        <w:t>5.4</w:t>
      </w:r>
      <w:r>
        <w:rPr>
          <w:rFonts w:hAnsi="宋体" w:hint="eastAsia"/>
          <w:sz w:val="24"/>
        </w:rPr>
        <w:t>验收标准：</w:t>
      </w:r>
    </w:p>
    <w:p w14:paraId="2144861A" w14:textId="77777777" w:rsidR="00FE4767" w:rsidRDefault="00E42E36">
      <w:pPr>
        <w:spacing w:line="500" w:lineRule="exact"/>
        <w:rPr>
          <w:rFonts w:hAnsi="宋体"/>
          <w:sz w:val="24"/>
        </w:rPr>
      </w:pPr>
      <w:r>
        <w:rPr>
          <w:rFonts w:hAnsi="宋体"/>
          <w:sz w:val="24"/>
        </w:rPr>
        <w:t>5.4.1</w:t>
      </w:r>
      <w:r>
        <w:rPr>
          <w:rFonts w:hAnsi="宋体" w:hint="eastAsia"/>
          <w:sz w:val="24"/>
        </w:rPr>
        <w:t>设备验收在设备改造调试完成后进行，根据技术参数要求进行现场验收。</w:t>
      </w:r>
    </w:p>
    <w:p w14:paraId="5CD96963" w14:textId="77777777" w:rsidR="00FE4767" w:rsidRDefault="00E42E36">
      <w:pPr>
        <w:spacing w:line="500" w:lineRule="exact"/>
        <w:rPr>
          <w:rFonts w:hAnsi="宋体"/>
          <w:sz w:val="24"/>
        </w:rPr>
      </w:pPr>
      <w:r>
        <w:rPr>
          <w:rFonts w:hAnsi="宋体"/>
          <w:sz w:val="24"/>
        </w:rPr>
        <w:t xml:space="preserve">5.4.2 </w:t>
      </w:r>
      <w:r>
        <w:rPr>
          <w:rFonts w:hAnsi="宋体" w:hint="eastAsia"/>
          <w:sz w:val="24"/>
        </w:rPr>
        <w:t>其余按中国有关国家标准和行业标准执行。</w:t>
      </w:r>
    </w:p>
    <w:p w14:paraId="1BACE1EB" w14:textId="77777777" w:rsidR="00FE4767" w:rsidRDefault="00E42E36">
      <w:pPr>
        <w:spacing w:line="500" w:lineRule="exact"/>
        <w:rPr>
          <w:rFonts w:eastAsia="黑体"/>
          <w:bCs/>
          <w:sz w:val="24"/>
        </w:rPr>
      </w:pPr>
      <w:r>
        <w:rPr>
          <w:rFonts w:eastAsia="黑体"/>
          <w:bCs/>
          <w:sz w:val="24"/>
        </w:rPr>
        <w:t>6.</w:t>
      </w:r>
      <w:r>
        <w:rPr>
          <w:rFonts w:eastAsia="黑体" w:hint="eastAsia"/>
          <w:bCs/>
          <w:sz w:val="24"/>
        </w:rPr>
        <w:t>售后服务：</w:t>
      </w:r>
    </w:p>
    <w:p w14:paraId="5263BDE0" w14:textId="77777777" w:rsidR="00FE4767" w:rsidRDefault="00E42E36">
      <w:pPr>
        <w:spacing w:line="500" w:lineRule="exact"/>
        <w:rPr>
          <w:sz w:val="24"/>
        </w:rPr>
      </w:pPr>
      <w:r>
        <w:rPr>
          <w:sz w:val="24"/>
        </w:rPr>
        <w:lastRenderedPageBreak/>
        <w:t>6.1</w:t>
      </w:r>
      <w:r>
        <w:rPr>
          <w:rFonts w:hAnsi="宋体" w:hint="eastAsia"/>
          <w:sz w:val="24"/>
        </w:rPr>
        <w:t>提</w:t>
      </w:r>
      <w:r>
        <w:rPr>
          <w:rFonts w:hAnsi="宋体" w:hint="eastAsia"/>
          <w:sz w:val="24"/>
        </w:rPr>
        <w:t>供有关资料及售后服务承诺。</w:t>
      </w:r>
    </w:p>
    <w:p w14:paraId="57781B7B" w14:textId="77777777" w:rsidR="00FE4767" w:rsidRDefault="00E42E36">
      <w:pPr>
        <w:spacing w:line="500" w:lineRule="exact"/>
        <w:rPr>
          <w:sz w:val="24"/>
        </w:rPr>
      </w:pPr>
      <w:r>
        <w:rPr>
          <w:sz w:val="24"/>
        </w:rPr>
        <w:t>6.2</w:t>
      </w:r>
      <w:r>
        <w:rPr>
          <w:rFonts w:hAnsi="宋体" w:hint="eastAsia"/>
          <w:sz w:val="24"/>
        </w:rPr>
        <w:t>备件送达期限：在设备的使用寿命期内，卖方应保证国内不超过</w:t>
      </w:r>
      <w:r>
        <w:rPr>
          <w:rFonts w:hint="eastAsia"/>
          <w:sz w:val="24"/>
        </w:rPr>
        <w:t>4</w:t>
      </w:r>
      <w:r>
        <w:rPr>
          <w:rFonts w:hAnsi="宋体" w:hint="eastAsia"/>
          <w:sz w:val="24"/>
        </w:rPr>
        <w:t>天，国外不超过</w:t>
      </w:r>
      <w:r>
        <w:rPr>
          <w:sz w:val="24"/>
        </w:rPr>
        <w:t>21</w:t>
      </w:r>
      <w:r>
        <w:rPr>
          <w:rFonts w:hAnsi="宋体" w:hint="eastAsia"/>
          <w:sz w:val="24"/>
        </w:rPr>
        <w:t>天。</w:t>
      </w:r>
    </w:p>
    <w:p w14:paraId="35C3271C" w14:textId="77777777" w:rsidR="00FE4767" w:rsidRDefault="00E42E36">
      <w:pPr>
        <w:spacing w:line="500" w:lineRule="exact"/>
        <w:rPr>
          <w:sz w:val="24"/>
        </w:rPr>
      </w:pPr>
      <w:r>
        <w:rPr>
          <w:sz w:val="24"/>
        </w:rPr>
        <w:t>6.3</w:t>
      </w:r>
      <w:r>
        <w:rPr>
          <w:rFonts w:hAnsi="宋体" w:hint="eastAsia"/>
          <w:sz w:val="24"/>
        </w:rPr>
        <w:t>终身零配件供应：投标人应保证设备停产后的备件供应保证</w:t>
      </w:r>
      <w:r>
        <w:rPr>
          <w:sz w:val="24"/>
        </w:rPr>
        <w:t>10</w:t>
      </w:r>
      <w:r>
        <w:rPr>
          <w:rFonts w:hAnsi="宋体" w:hint="eastAsia"/>
          <w:sz w:val="24"/>
        </w:rPr>
        <w:t>年，并以优惠的价格提供该设备所需的维修零配件。</w:t>
      </w:r>
    </w:p>
    <w:p w14:paraId="1AC02674" w14:textId="77777777" w:rsidR="00FE4767" w:rsidRDefault="00E42E36">
      <w:pPr>
        <w:spacing w:line="500" w:lineRule="exact"/>
        <w:rPr>
          <w:rFonts w:hAnsi="宋体"/>
          <w:sz w:val="24"/>
        </w:rPr>
      </w:pPr>
      <w:r>
        <w:rPr>
          <w:sz w:val="24"/>
        </w:rPr>
        <w:t>6.4</w:t>
      </w:r>
      <w:r>
        <w:rPr>
          <w:rFonts w:hAnsi="宋体" w:hint="eastAsia"/>
          <w:sz w:val="24"/>
        </w:rPr>
        <w:t>质保期后，卖方应向用户提供及时的、优质的、价格优惠的技术服务和备品备件供应。</w:t>
      </w:r>
    </w:p>
    <w:p w14:paraId="588FFC57" w14:textId="77777777" w:rsidR="00FE4767" w:rsidRDefault="00E42E36">
      <w:pPr>
        <w:tabs>
          <w:tab w:val="left" w:pos="1134"/>
        </w:tabs>
        <w:adjustRightInd w:val="0"/>
        <w:snapToGrid w:val="0"/>
        <w:spacing w:line="500" w:lineRule="exact"/>
        <w:rPr>
          <w:rFonts w:hAnsi="宋体"/>
          <w:sz w:val="24"/>
        </w:rPr>
      </w:pPr>
      <w:r>
        <w:rPr>
          <w:rFonts w:hAnsi="宋体"/>
          <w:sz w:val="24"/>
        </w:rPr>
        <w:t>6.5</w:t>
      </w:r>
      <w:r>
        <w:rPr>
          <w:kern w:val="0"/>
          <w:sz w:val="24"/>
        </w:rPr>
        <w:t xml:space="preserve"> </w:t>
      </w:r>
      <w:r>
        <w:rPr>
          <w:rFonts w:hAnsi="宋体" w:hint="eastAsia"/>
          <w:sz w:val="24"/>
        </w:rPr>
        <w:t>改造验收后，设备厂商为本公司提供优质服务，在接到本公司维修申请后，设备厂商承诺</w:t>
      </w:r>
      <w:r>
        <w:rPr>
          <w:rFonts w:hAnsi="宋体"/>
          <w:sz w:val="24"/>
        </w:rPr>
        <w:t>24</w:t>
      </w:r>
      <w:r>
        <w:rPr>
          <w:rFonts w:hAnsi="宋体" w:hint="eastAsia"/>
          <w:sz w:val="24"/>
        </w:rPr>
        <w:t>小时内响应，</w:t>
      </w:r>
      <w:r>
        <w:rPr>
          <w:rFonts w:hAnsi="宋体" w:hint="eastAsia"/>
          <w:sz w:val="24"/>
        </w:rPr>
        <w:t>48</w:t>
      </w:r>
      <w:r>
        <w:rPr>
          <w:rFonts w:hAnsi="宋体" w:hint="eastAsia"/>
          <w:sz w:val="24"/>
        </w:rPr>
        <w:t>小时内到达用户现场，恢复设备正常运行。</w:t>
      </w:r>
    </w:p>
    <w:p w14:paraId="26D08B65" w14:textId="77777777" w:rsidR="00FE4767" w:rsidRDefault="00E42E36">
      <w:pPr>
        <w:adjustRightInd w:val="0"/>
        <w:spacing w:line="500" w:lineRule="exact"/>
        <w:textAlignment w:val="baseline"/>
        <w:rPr>
          <w:rFonts w:eastAsia="黑体"/>
          <w:bCs/>
          <w:sz w:val="24"/>
        </w:rPr>
      </w:pPr>
      <w:r>
        <w:rPr>
          <w:rFonts w:eastAsia="黑体"/>
          <w:bCs/>
          <w:sz w:val="24"/>
        </w:rPr>
        <w:t xml:space="preserve">7. </w:t>
      </w:r>
      <w:r>
        <w:rPr>
          <w:rFonts w:eastAsia="黑体" w:hint="eastAsia"/>
          <w:bCs/>
          <w:sz w:val="24"/>
        </w:rPr>
        <w:t>法律管辖及仲裁：</w:t>
      </w:r>
    </w:p>
    <w:p w14:paraId="298069D9" w14:textId="77777777" w:rsidR="00FE4767" w:rsidRDefault="00E42E36">
      <w:pPr>
        <w:spacing w:line="500" w:lineRule="exact"/>
        <w:ind w:firstLineChars="150" w:firstLine="360"/>
        <w:rPr>
          <w:sz w:val="24"/>
        </w:rPr>
      </w:pPr>
      <w:r>
        <w:rPr>
          <w:rFonts w:hAnsi="宋体" w:hint="eastAsia"/>
          <w:sz w:val="24"/>
        </w:rPr>
        <w:t>买卖双方之合同受中华人民共和国法律之管辖并依其进行解释。如有争议，在双方友好交涉无法解决时，通过中国国际贸易促进仲裁委员会根据中国法律在中国境内进行仲裁。</w:t>
      </w:r>
    </w:p>
    <w:p w14:paraId="3E698099" w14:textId="77777777" w:rsidR="00FE4767" w:rsidRDefault="00FE4767">
      <w:pPr>
        <w:jc w:val="center"/>
        <w:rPr>
          <w:rFonts w:ascii="黑体" w:eastAsia="黑体"/>
          <w:b/>
          <w:sz w:val="32"/>
          <w:szCs w:val="32"/>
        </w:rPr>
      </w:pPr>
    </w:p>
    <w:p w14:paraId="70775475" w14:textId="77777777" w:rsidR="00FE4767" w:rsidRDefault="00FE4767">
      <w:pPr>
        <w:jc w:val="center"/>
        <w:rPr>
          <w:rFonts w:ascii="黑体" w:eastAsia="黑体"/>
          <w:b/>
          <w:sz w:val="32"/>
          <w:szCs w:val="32"/>
        </w:rPr>
      </w:pPr>
    </w:p>
    <w:p w14:paraId="2CEFF568" w14:textId="77777777" w:rsidR="00FE4767" w:rsidRDefault="00FE4767">
      <w:pPr>
        <w:jc w:val="center"/>
        <w:rPr>
          <w:rFonts w:ascii="黑体" w:eastAsia="黑体"/>
          <w:b/>
          <w:sz w:val="32"/>
          <w:szCs w:val="32"/>
        </w:rPr>
      </w:pPr>
    </w:p>
    <w:p w14:paraId="0CA655A6" w14:textId="77777777" w:rsidR="00FE4767" w:rsidRDefault="00FE4767">
      <w:pPr>
        <w:jc w:val="center"/>
        <w:rPr>
          <w:rFonts w:ascii="黑体" w:eastAsia="黑体"/>
          <w:b/>
          <w:sz w:val="32"/>
          <w:szCs w:val="32"/>
        </w:rPr>
      </w:pPr>
    </w:p>
    <w:p w14:paraId="643083FD" w14:textId="77777777" w:rsidR="00FE4767" w:rsidRDefault="00FE4767">
      <w:pPr>
        <w:jc w:val="center"/>
        <w:rPr>
          <w:rFonts w:ascii="黑体" w:eastAsia="黑体"/>
          <w:b/>
          <w:sz w:val="32"/>
          <w:szCs w:val="32"/>
        </w:rPr>
      </w:pPr>
    </w:p>
    <w:p w14:paraId="34447413" w14:textId="77777777" w:rsidR="00FE4767" w:rsidRDefault="00FE4767">
      <w:pPr>
        <w:jc w:val="center"/>
        <w:rPr>
          <w:rFonts w:ascii="黑体" w:eastAsia="黑体"/>
          <w:b/>
          <w:sz w:val="32"/>
          <w:szCs w:val="32"/>
        </w:rPr>
      </w:pPr>
    </w:p>
    <w:p w14:paraId="4125DDB6" w14:textId="77777777" w:rsidR="00FE4767" w:rsidRDefault="00FE4767">
      <w:pPr>
        <w:jc w:val="center"/>
        <w:rPr>
          <w:rFonts w:ascii="黑体" w:eastAsia="黑体"/>
          <w:b/>
          <w:sz w:val="32"/>
          <w:szCs w:val="32"/>
        </w:rPr>
      </w:pPr>
    </w:p>
    <w:p w14:paraId="64B75CAB" w14:textId="77777777" w:rsidR="00FE4767" w:rsidRDefault="00FE4767">
      <w:pPr>
        <w:jc w:val="center"/>
        <w:rPr>
          <w:rFonts w:ascii="黑体" w:eastAsia="黑体"/>
          <w:b/>
          <w:sz w:val="32"/>
          <w:szCs w:val="32"/>
        </w:rPr>
      </w:pPr>
    </w:p>
    <w:p w14:paraId="696AE5E2" w14:textId="77777777" w:rsidR="00FE4767" w:rsidRDefault="00FE4767">
      <w:pPr>
        <w:jc w:val="center"/>
        <w:rPr>
          <w:rFonts w:ascii="黑体" w:eastAsia="黑体"/>
          <w:b/>
          <w:sz w:val="32"/>
          <w:szCs w:val="32"/>
        </w:rPr>
      </w:pPr>
    </w:p>
    <w:p w14:paraId="4502002B" w14:textId="77777777" w:rsidR="00FE4767" w:rsidRDefault="00FE4767">
      <w:pPr>
        <w:jc w:val="center"/>
        <w:rPr>
          <w:rFonts w:ascii="黑体" w:eastAsia="黑体"/>
          <w:b/>
          <w:sz w:val="32"/>
          <w:szCs w:val="32"/>
        </w:rPr>
      </w:pPr>
    </w:p>
    <w:p w14:paraId="78CD4F21" w14:textId="77777777" w:rsidR="00FE4767" w:rsidRDefault="00FE4767">
      <w:pPr>
        <w:jc w:val="center"/>
        <w:rPr>
          <w:rFonts w:ascii="黑体" w:eastAsia="黑体"/>
          <w:b/>
          <w:sz w:val="32"/>
          <w:szCs w:val="32"/>
        </w:rPr>
      </w:pPr>
    </w:p>
    <w:p w14:paraId="77619933" w14:textId="77777777" w:rsidR="00FE4767" w:rsidRDefault="00E42E36">
      <w:pPr>
        <w:rPr>
          <w:rFonts w:ascii="黑体" w:eastAsia="黑体"/>
          <w:b/>
          <w:sz w:val="32"/>
          <w:szCs w:val="32"/>
        </w:rPr>
      </w:pPr>
      <w:r>
        <w:rPr>
          <w:rFonts w:ascii="黑体" w:eastAsia="黑体" w:hint="eastAsia"/>
          <w:b/>
          <w:sz w:val="32"/>
          <w:szCs w:val="32"/>
        </w:rPr>
        <w:br w:type="page"/>
      </w:r>
    </w:p>
    <w:p w14:paraId="763F2F3D" w14:textId="77777777" w:rsidR="00FE4767" w:rsidRDefault="00E42E36">
      <w:pPr>
        <w:spacing w:line="360" w:lineRule="auto"/>
        <w:ind w:firstLineChars="1145" w:firstLine="3678"/>
        <w:outlineLvl w:val="0"/>
        <w:rPr>
          <w:b/>
          <w:sz w:val="24"/>
        </w:rPr>
      </w:pPr>
      <w:bookmarkStart w:id="3" w:name="_Toc17029"/>
      <w:r>
        <w:rPr>
          <w:rFonts w:ascii="黑体" w:eastAsia="黑体" w:hint="eastAsia"/>
          <w:b/>
          <w:sz w:val="32"/>
          <w:szCs w:val="32"/>
        </w:rPr>
        <w:lastRenderedPageBreak/>
        <w:t>第四部分</w:t>
      </w:r>
      <w:r>
        <w:rPr>
          <w:rFonts w:ascii="黑体" w:eastAsia="黑体"/>
          <w:b/>
          <w:sz w:val="32"/>
          <w:szCs w:val="32"/>
        </w:rPr>
        <w:t xml:space="preserve"> </w:t>
      </w:r>
      <w:r>
        <w:rPr>
          <w:rFonts w:ascii="黑体" w:eastAsia="黑体" w:hint="eastAsia"/>
          <w:b/>
          <w:sz w:val="32"/>
          <w:szCs w:val="32"/>
        </w:rPr>
        <w:t>技术要求</w:t>
      </w:r>
      <w:bookmarkEnd w:id="3"/>
    </w:p>
    <w:p w14:paraId="71041EC9" w14:textId="77777777" w:rsidR="00FE4767" w:rsidRDefault="00E42E36">
      <w:pPr>
        <w:spacing w:before="100" w:after="100" w:line="380" w:lineRule="exact"/>
        <w:rPr>
          <w:rFonts w:ascii="宋体" w:hAnsi="宋体"/>
          <w:b/>
          <w:sz w:val="24"/>
          <w:szCs w:val="21"/>
        </w:rPr>
      </w:pPr>
      <w:r>
        <w:rPr>
          <w:rFonts w:ascii="宋体" w:hAnsi="宋体" w:hint="eastAsia"/>
          <w:b/>
          <w:sz w:val="24"/>
          <w:szCs w:val="21"/>
        </w:rPr>
        <w:t>1.</w:t>
      </w:r>
      <w:r>
        <w:rPr>
          <w:rFonts w:ascii="宋体" w:hAnsi="宋体" w:hint="eastAsia"/>
          <w:b/>
          <w:sz w:val="24"/>
          <w:szCs w:val="21"/>
        </w:rPr>
        <w:t>仪器总体要求</w:t>
      </w:r>
    </w:p>
    <w:p w14:paraId="461DE6F3" w14:textId="77777777" w:rsidR="00FE4767" w:rsidRDefault="00E42E36">
      <w:pPr>
        <w:rPr>
          <w:rFonts w:ascii="宋体" w:hAnsi="宋体"/>
          <w:sz w:val="24"/>
          <w:szCs w:val="21"/>
        </w:rPr>
      </w:pPr>
      <w:r>
        <w:rPr>
          <w:rFonts w:ascii="宋体" w:hAnsi="宋体" w:hint="eastAsia"/>
          <w:b/>
          <w:sz w:val="24"/>
          <w:szCs w:val="21"/>
        </w:rPr>
        <w:t>★</w:t>
      </w:r>
      <w:r>
        <w:rPr>
          <w:rFonts w:ascii="宋体" w:hAnsi="宋体"/>
          <w:sz w:val="22"/>
        </w:rPr>
        <w:t>1.1</w:t>
      </w:r>
      <w:r>
        <w:rPr>
          <w:rFonts w:ascii="宋体" w:hAnsi="宋体" w:hint="eastAsia"/>
          <w:sz w:val="22"/>
        </w:rPr>
        <w:t>、</w:t>
      </w:r>
      <w:r>
        <w:rPr>
          <w:rFonts w:ascii="宋体" w:hAnsi="宋体" w:hint="eastAsia"/>
          <w:sz w:val="24"/>
          <w:szCs w:val="21"/>
        </w:rPr>
        <w:t>主要改造项目为公司压型工序</w:t>
      </w:r>
      <w:r>
        <w:rPr>
          <w:rFonts w:ascii="宋体" w:hAnsi="宋体" w:hint="eastAsia"/>
          <w:sz w:val="24"/>
          <w:szCs w:val="21"/>
        </w:rPr>
        <w:t>2#</w:t>
      </w:r>
      <w:r>
        <w:rPr>
          <w:rFonts w:ascii="宋体" w:hAnsi="宋体" w:hint="eastAsia"/>
          <w:sz w:val="24"/>
          <w:szCs w:val="21"/>
        </w:rPr>
        <w:t>生产线</w:t>
      </w:r>
      <w:r>
        <w:rPr>
          <w:rFonts w:ascii="宋体" w:hAnsi="宋体" w:hint="eastAsia"/>
          <w:sz w:val="24"/>
          <w:szCs w:val="21"/>
        </w:rPr>
        <w:t>十头机机头大修</w:t>
      </w:r>
      <w:r>
        <w:rPr>
          <w:rFonts w:ascii="宋体" w:hAnsi="宋体" w:hint="eastAsia"/>
          <w:sz w:val="24"/>
          <w:szCs w:val="21"/>
        </w:rPr>
        <w:t>。</w:t>
      </w:r>
    </w:p>
    <w:p w14:paraId="0431E1B5" w14:textId="77777777" w:rsidR="00FE4767" w:rsidRDefault="00E42E36">
      <w:pPr>
        <w:ind w:firstLineChars="100" w:firstLine="240"/>
        <w:rPr>
          <w:rFonts w:ascii="宋体" w:hAnsi="宋体"/>
          <w:b/>
          <w:sz w:val="24"/>
        </w:rPr>
      </w:pPr>
      <w:r>
        <w:rPr>
          <w:rFonts w:ascii="宋体" w:hAnsi="宋体"/>
          <w:sz w:val="24"/>
        </w:rPr>
        <w:t>1.2</w:t>
      </w:r>
      <w:r>
        <w:rPr>
          <w:rFonts w:ascii="宋体" w:hAnsi="宋体" w:hint="eastAsia"/>
          <w:sz w:val="24"/>
        </w:rPr>
        <w:t>、改造效果达成：</w:t>
      </w:r>
      <w:r>
        <w:rPr>
          <w:rFonts w:ascii="宋体" w:hAnsi="宋体" w:hint="eastAsia"/>
          <w:sz w:val="24"/>
        </w:rPr>
        <w:t>大修</w:t>
      </w:r>
      <w:r>
        <w:rPr>
          <w:rFonts w:ascii="宋体" w:hAnsi="宋体" w:hint="eastAsia"/>
          <w:sz w:val="24"/>
        </w:rPr>
        <w:t>改造完成后使用要求能够达到我司二次压胚的</w:t>
      </w:r>
      <w:r>
        <w:rPr>
          <w:rFonts w:ascii="宋体" w:hAnsi="宋体" w:hint="eastAsia"/>
          <w:sz w:val="24"/>
        </w:rPr>
        <w:t>相关</w:t>
      </w:r>
      <w:r>
        <w:rPr>
          <w:rFonts w:ascii="宋体" w:hAnsi="宋体" w:hint="eastAsia"/>
          <w:sz w:val="24"/>
        </w:rPr>
        <w:t>要求。</w:t>
      </w:r>
    </w:p>
    <w:p w14:paraId="08AC7FAD" w14:textId="77777777" w:rsidR="00FE4767" w:rsidRDefault="00E42E36">
      <w:pPr>
        <w:spacing w:before="100" w:after="100" w:line="380" w:lineRule="exact"/>
        <w:rPr>
          <w:rFonts w:ascii="宋体" w:hAnsi="宋体"/>
          <w:b/>
          <w:sz w:val="24"/>
          <w:szCs w:val="21"/>
        </w:rPr>
      </w:pPr>
      <w:r>
        <w:rPr>
          <w:rFonts w:ascii="宋体" w:hAnsi="宋体" w:hint="eastAsia"/>
          <w:b/>
          <w:sz w:val="24"/>
          <w:szCs w:val="21"/>
        </w:rPr>
        <w:t>2.</w:t>
      </w:r>
      <w:r>
        <w:rPr>
          <w:rFonts w:ascii="宋体" w:hAnsi="宋体" w:hint="eastAsia"/>
          <w:b/>
          <w:sz w:val="24"/>
          <w:szCs w:val="21"/>
        </w:rPr>
        <w:t>仪器工作环境</w:t>
      </w:r>
    </w:p>
    <w:p w14:paraId="5CAAB5AF" w14:textId="77777777" w:rsidR="00FE4767" w:rsidRDefault="00E42E36">
      <w:pPr>
        <w:spacing w:line="380" w:lineRule="exact"/>
        <w:rPr>
          <w:rFonts w:ascii="宋体" w:hAnsi="宋体"/>
          <w:sz w:val="24"/>
          <w:szCs w:val="21"/>
        </w:rPr>
      </w:pPr>
      <w:r>
        <w:rPr>
          <w:rFonts w:ascii="宋体" w:hAnsi="宋体" w:hint="eastAsia"/>
          <w:sz w:val="24"/>
          <w:szCs w:val="21"/>
        </w:rPr>
        <w:t>2</w:t>
      </w:r>
      <w:r>
        <w:rPr>
          <w:rFonts w:ascii="宋体" w:hAnsi="宋体"/>
          <w:sz w:val="24"/>
          <w:szCs w:val="21"/>
        </w:rPr>
        <w:t xml:space="preserve">.1  </w:t>
      </w:r>
      <w:r>
        <w:rPr>
          <w:rFonts w:ascii="宋体" w:hAnsi="宋体"/>
          <w:sz w:val="24"/>
          <w:szCs w:val="21"/>
        </w:rPr>
        <w:t>工作电源：</w:t>
      </w:r>
      <w:r>
        <w:rPr>
          <w:rFonts w:ascii="宋体" w:hAnsi="宋体"/>
          <w:sz w:val="24"/>
          <w:szCs w:val="21"/>
        </w:rPr>
        <w:t>220V</w:t>
      </w:r>
      <w:r>
        <w:rPr>
          <w:rFonts w:ascii="宋体" w:hAnsi="宋体"/>
          <w:sz w:val="24"/>
          <w:szCs w:val="21"/>
        </w:rPr>
        <w:t>，</w:t>
      </w:r>
      <w:r>
        <w:rPr>
          <w:rFonts w:ascii="宋体" w:hAnsi="宋体"/>
          <w:sz w:val="24"/>
          <w:szCs w:val="21"/>
        </w:rPr>
        <w:t>50H</w:t>
      </w:r>
      <w:r>
        <w:rPr>
          <w:rFonts w:ascii="宋体" w:hAnsi="宋体" w:hint="eastAsia"/>
          <w:sz w:val="24"/>
          <w:szCs w:val="21"/>
        </w:rPr>
        <w:t>z</w:t>
      </w:r>
    </w:p>
    <w:p w14:paraId="1C08F05D" w14:textId="77777777" w:rsidR="00FE4767" w:rsidRDefault="00E42E36">
      <w:pPr>
        <w:spacing w:line="380" w:lineRule="exact"/>
        <w:rPr>
          <w:rFonts w:ascii="宋体" w:hAnsi="宋体"/>
          <w:sz w:val="24"/>
          <w:szCs w:val="21"/>
        </w:rPr>
      </w:pPr>
      <w:r>
        <w:rPr>
          <w:rFonts w:ascii="宋体" w:hAnsi="宋体" w:hint="eastAsia"/>
          <w:sz w:val="24"/>
          <w:szCs w:val="21"/>
        </w:rPr>
        <w:t>2</w:t>
      </w:r>
      <w:r>
        <w:rPr>
          <w:rFonts w:ascii="宋体" w:hAnsi="宋体"/>
          <w:sz w:val="24"/>
          <w:szCs w:val="21"/>
        </w:rPr>
        <w:t xml:space="preserve">.2  </w:t>
      </w:r>
      <w:r>
        <w:rPr>
          <w:rFonts w:ascii="宋体" w:hAnsi="宋体"/>
          <w:sz w:val="24"/>
          <w:szCs w:val="21"/>
        </w:rPr>
        <w:t>环境温度：</w:t>
      </w:r>
      <w:r>
        <w:rPr>
          <w:rFonts w:ascii="宋体" w:hAnsi="宋体" w:hint="eastAsia"/>
          <w:sz w:val="24"/>
          <w:szCs w:val="21"/>
        </w:rPr>
        <w:t>5</w:t>
      </w:r>
      <w:r>
        <w:rPr>
          <w:rFonts w:ascii="宋体" w:hAnsi="宋体"/>
          <w:sz w:val="24"/>
          <w:szCs w:val="21"/>
        </w:rPr>
        <w:t>-</w:t>
      </w:r>
      <w:r>
        <w:rPr>
          <w:rFonts w:ascii="宋体" w:hAnsi="宋体" w:hint="eastAsia"/>
          <w:sz w:val="24"/>
          <w:szCs w:val="21"/>
        </w:rPr>
        <w:t>45</w:t>
      </w:r>
      <w:r>
        <w:rPr>
          <w:rFonts w:ascii="宋体" w:hAnsi="宋体"/>
          <w:sz w:val="24"/>
          <w:szCs w:val="21"/>
        </w:rPr>
        <w:t>℃</w:t>
      </w:r>
    </w:p>
    <w:p w14:paraId="1DF9E7F2" w14:textId="77777777" w:rsidR="00FE4767" w:rsidRDefault="00E42E36">
      <w:pPr>
        <w:spacing w:line="380" w:lineRule="exact"/>
        <w:rPr>
          <w:rFonts w:ascii="宋体" w:hAnsi="宋体"/>
          <w:b/>
          <w:sz w:val="22"/>
        </w:rPr>
      </w:pPr>
      <w:r>
        <w:rPr>
          <w:rFonts w:ascii="宋体" w:hAnsi="宋体" w:hint="eastAsia"/>
          <w:sz w:val="24"/>
          <w:szCs w:val="21"/>
        </w:rPr>
        <w:t>2</w:t>
      </w:r>
      <w:r>
        <w:rPr>
          <w:rFonts w:ascii="宋体" w:hAnsi="宋体"/>
          <w:sz w:val="24"/>
          <w:szCs w:val="21"/>
        </w:rPr>
        <w:t xml:space="preserve">.3  </w:t>
      </w:r>
      <w:r>
        <w:rPr>
          <w:rFonts w:ascii="宋体" w:hAnsi="宋体"/>
          <w:sz w:val="24"/>
          <w:szCs w:val="21"/>
        </w:rPr>
        <w:t>相对湿度：</w:t>
      </w:r>
      <w:r>
        <w:rPr>
          <w:rFonts w:ascii="宋体" w:hAnsi="宋体"/>
          <w:sz w:val="24"/>
          <w:szCs w:val="21"/>
        </w:rPr>
        <w:t>25-85%</w:t>
      </w:r>
    </w:p>
    <w:p w14:paraId="1743DF52" w14:textId="77777777" w:rsidR="00FE4767" w:rsidRDefault="00E42E36">
      <w:pPr>
        <w:spacing w:before="100" w:after="100" w:line="380" w:lineRule="exact"/>
        <w:rPr>
          <w:rFonts w:ascii="宋体" w:hAnsi="宋体"/>
          <w:b/>
          <w:sz w:val="24"/>
          <w:szCs w:val="21"/>
        </w:rPr>
      </w:pPr>
      <w:r>
        <w:rPr>
          <w:rFonts w:ascii="宋体" w:hAnsi="宋体" w:hint="eastAsia"/>
          <w:b/>
          <w:sz w:val="24"/>
          <w:szCs w:val="21"/>
        </w:rPr>
        <w:t>3.</w:t>
      </w:r>
      <w:r>
        <w:rPr>
          <w:rFonts w:ascii="宋体" w:hAnsi="宋体" w:hint="eastAsia"/>
          <w:b/>
          <w:sz w:val="24"/>
          <w:szCs w:val="21"/>
        </w:rPr>
        <w:t>技术要求</w:t>
      </w:r>
    </w:p>
    <w:p w14:paraId="21DB0D4E" w14:textId="77777777" w:rsidR="00FE4767" w:rsidRDefault="00E42E36">
      <w:pPr>
        <w:spacing w:before="100" w:after="100" w:line="380" w:lineRule="exact"/>
        <w:rPr>
          <w:rFonts w:ascii="宋体" w:hAnsi="宋体"/>
          <w:b/>
          <w:sz w:val="24"/>
          <w:szCs w:val="21"/>
        </w:rPr>
      </w:pPr>
      <w:r>
        <w:rPr>
          <w:rFonts w:ascii="宋体" w:hAnsi="宋体" w:hint="eastAsia"/>
          <w:b/>
          <w:sz w:val="24"/>
          <w:szCs w:val="21"/>
        </w:rPr>
        <w:t>3.1</w:t>
      </w:r>
      <w:r>
        <w:rPr>
          <w:rFonts w:ascii="宋体" w:hAnsi="宋体" w:hint="eastAsia"/>
          <w:b/>
          <w:sz w:val="24"/>
          <w:szCs w:val="21"/>
        </w:rPr>
        <w:t>具体</w:t>
      </w:r>
      <w:r>
        <w:rPr>
          <w:rFonts w:ascii="宋体" w:hAnsi="宋体" w:hint="eastAsia"/>
          <w:b/>
          <w:sz w:val="24"/>
          <w:szCs w:val="21"/>
        </w:rPr>
        <w:t>大修</w:t>
      </w:r>
      <w:r>
        <w:rPr>
          <w:rFonts w:ascii="宋体" w:hAnsi="宋体" w:hint="eastAsia"/>
          <w:b/>
          <w:sz w:val="24"/>
          <w:szCs w:val="21"/>
        </w:rPr>
        <w:t>方案：</w:t>
      </w:r>
      <w:r>
        <w:rPr>
          <w:rFonts w:ascii="宋体" w:hAnsi="宋体" w:hint="eastAsia"/>
          <w:sz w:val="24"/>
          <w:szCs w:val="21"/>
        </w:rPr>
        <w:t>大修</w:t>
      </w:r>
      <w:r>
        <w:rPr>
          <w:rFonts w:ascii="宋体" w:hAnsi="宋体" w:hint="eastAsia"/>
          <w:sz w:val="24"/>
          <w:szCs w:val="21"/>
        </w:rPr>
        <w:t>主要分称</w:t>
      </w:r>
      <w:r>
        <w:rPr>
          <w:rFonts w:ascii="宋体" w:hAnsi="宋体" w:hint="eastAsia"/>
          <w:sz w:val="24"/>
          <w:szCs w:val="21"/>
        </w:rPr>
        <w:t>2</w:t>
      </w:r>
      <w:r>
        <w:rPr>
          <w:rFonts w:ascii="宋体" w:hAnsi="宋体" w:hint="eastAsia"/>
          <w:sz w:val="24"/>
          <w:szCs w:val="21"/>
        </w:rPr>
        <w:t>个部分：（</w:t>
      </w:r>
      <w:r>
        <w:rPr>
          <w:rFonts w:ascii="宋体" w:hAnsi="宋体" w:hint="eastAsia"/>
          <w:sz w:val="24"/>
          <w:szCs w:val="21"/>
        </w:rPr>
        <w:t>1</w:t>
      </w:r>
      <w:r>
        <w:rPr>
          <w:rFonts w:ascii="宋体" w:hAnsi="宋体" w:hint="eastAsia"/>
          <w:sz w:val="24"/>
          <w:szCs w:val="21"/>
        </w:rPr>
        <w:t>）对</w:t>
      </w:r>
      <w:r>
        <w:rPr>
          <w:rFonts w:ascii="宋体" w:hAnsi="宋体" w:hint="eastAsia"/>
          <w:sz w:val="24"/>
          <w:szCs w:val="21"/>
        </w:rPr>
        <w:t>已磨损、变形等影响到压型精度的备件进行更换。</w:t>
      </w:r>
      <w:r>
        <w:rPr>
          <w:rFonts w:ascii="宋体" w:hAnsi="宋体" w:hint="eastAsia"/>
          <w:sz w:val="24"/>
          <w:szCs w:val="21"/>
        </w:rPr>
        <w:t>（</w:t>
      </w:r>
      <w:r>
        <w:rPr>
          <w:rFonts w:ascii="宋体" w:hAnsi="宋体" w:hint="eastAsia"/>
          <w:sz w:val="24"/>
          <w:szCs w:val="21"/>
        </w:rPr>
        <w:t>2</w:t>
      </w:r>
      <w:r>
        <w:rPr>
          <w:rFonts w:ascii="宋体" w:hAnsi="宋体" w:hint="eastAsia"/>
          <w:sz w:val="24"/>
          <w:szCs w:val="21"/>
        </w:rPr>
        <w:t>）</w:t>
      </w:r>
      <w:r>
        <w:rPr>
          <w:rFonts w:ascii="宋体" w:hAnsi="宋体" w:hint="eastAsia"/>
          <w:sz w:val="24"/>
          <w:szCs w:val="21"/>
        </w:rPr>
        <w:t>对气缸、模杆、、底板及机头各固定大板重新进行校准。</w:t>
      </w:r>
    </w:p>
    <w:p w14:paraId="6B9A2BDF" w14:textId="77777777" w:rsidR="00FE4767" w:rsidRDefault="00E42E36">
      <w:pPr>
        <w:spacing w:line="380" w:lineRule="exact"/>
        <w:rPr>
          <w:rFonts w:ascii="宋体" w:hAnsi="宋体"/>
          <w:sz w:val="24"/>
          <w:szCs w:val="21"/>
        </w:rPr>
      </w:pPr>
      <w:r>
        <w:rPr>
          <w:rFonts w:ascii="宋体" w:hAnsi="宋体" w:hint="eastAsia"/>
          <w:b/>
          <w:sz w:val="24"/>
          <w:szCs w:val="21"/>
        </w:rPr>
        <w:t>3.2</w:t>
      </w:r>
      <w:r>
        <w:rPr>
          <w:rFonts w:ascii="宋体" w:hAnsi="宋体" w:hint="eastAsia"/>
          <w:b/>
          <w:sz w:val="24"/>
          <w:szCs w:val="21"/>
        </w:rPr>
        <w:t>改造效果：</w:t>
      </w:r>
      <w:r>
        <w:rPr>
          <w:rFonts w:ascii="宋体" w:hAnsi="宋体" w:hint="eastAsia"/>
          <w:sz w:val="24"/>
          <w:szCs w:val="21"/>
        </w:rPr>
        <w:t>（</w:t>
      </w:r>
      <w:r>
        <w:rPr>
          <w:rFonts w:ascii="宋体" w:hAnsi="宋体" w:hint="eastAsia"/>
          <w:sz w:val="24"/>
          <w:szCs w:val="21"/>
        </w:rPr>
        <w:t>1</w:t>
      </w:r>
      <w:r>
        <w:rPr>
          <w:rFonts w:ascii="宋体" w:hAnsi="宋体" w:hint="eastAsia"/>
          <w:sz w:val="24"/>
          <w:szCs w:val="21"/>
        </w:rPr>
        <w:t>）</w:t>
      </w:r>
      <w:r>
        <w:rPr>
          <w:rFonts w:ascii="宋体" w:hAnsi="宋体" w:hint="eastAsia"/>
          <w:sz w:val="24"/>
          <w:szCs w:val="21"/>
        </w:rPr>
        <w:t>各动作顺畅，无卡顿。</w:t>
      </w:r>
      <w:r>
        <w:rPr>
          <w:rFonts w:ascii="宋体" w:hAnsi="宋体" w:hint="eastAsia"/>
          <w:sz w:val="24"/>
          <w:szCs w:val="21"/>
        </w:rPr>
        <w:t>（</w:t>
      </w:r>
      <w:r>
        <w:rPr>
          <w:rFonts w:ascii="宋体" w:hAnsi="宋体" w:hint="eastAsia"/>
          <w:sz w:val="24"/>
          <w:szCs w:val="21"/>
        </w:rPr>
        <w:t>2</w:t>
      </w:r>
      <w:r>
        <w:rPr>
          <w:rFonts w:ascii="宋体" w:hAnsi="宋体" w:hint="eastAsia"/>
          <w:sz w:val="24"/>
          <w:szCs w:val="21"/>
        </w:rPr>
        <w:t>）</w:t>
      </w:r>
      <w:r>
        <w:rPr>
          <w:rFonts w:ascii="宋体" w:hAnsi="宋体" w:hint="eastAsia"/>
          <w:sz w:val="24"/>
          <w:szCs w:val="21"/>
        </w:rPr>
        <w:t>上下模定位准确，不擦模</w:t>
      </w:r>
      <w:r>
        <w:rPr>
          <w:rFonts w:ascii="宋体" w:hAnsi="宋体" w:hint="eastAsia"/>
          <w:sz w:val="24"/>
          <w:szCs w:val="21"/>
        </w:rPr>
        <w:t>（</w:t>
      </w:r>
      <w:r>
        <w:rPr>
          <w:rFonts w:ascii="宋体" w:hAnsi="宋体" w:hint="eastAsia"/>
          <w:sz w:val="24"/>
          <w:szCs w:val="21"/>
        </w:rPr>
        <w:t>3</w:t>
      </w:r>
      <w:r>
        <w:rPr>
          <w:rFonts w:ascii="宋体" w:hAnsi="宋体" w:hint="eastAsia"/>
          <w:sz w:val="24"/>
          <w:szCs w:val="21"/>
        </w:rPr>
        <w:t>）</w:t>
      </w:r>
      <w:r>
        <w:rPr>
          <w:rFonts w:ascii="宋体" w:hAnsi="宋体" w:hint="eastAsia"/>
          <w:sz w:val="24"/>
          <w:szCs w:val="21"/>
        </w:rPr>
        <w:t>玻璃入模准确，且无需人工晃动。</w:t>
      </w:r>
    </w:p>
    <w:p w14:paraId="1491EF3E" w14:textId="77777777" w:rsidR="00FE4767" w:rsidRDefault="00E42E36">
      <w:pPr>
        <w:spacing w:before="100" w:after="100" w:line="380" w:lineRule="exact"/>
        <w:rPr>
          <w:rFonts w:ascii="宋体" w:hAnsi="宋体"/>
          <w:b/>
          <w:sz w:val="24"/>
          <w:szCs w:val="21"/>
        </w:rPr>
      </w:pPr>
      <w:r>
        <w:rPr>
          <w:rFonts w:ascii="宋体" w:hAnsi="宋体" w:hint="eastAsia"/>
          <w:b/>
          <w:sz w:val="24"/>
          <w:szCs w:val="21"/>
        </w:rPr>
        <w:t>4.</w:t>
      </w:r>
      <w:r>
        <w:rPr>
          <w:rFonts w:ascii="宋体" w:hAnsi="宋体" w:hint="eastAsia"/>
          <w:b/>
          <w:sz w:val="24"/>
          <w:szCs w:val="21"/>
        </w:rPr>
        <w:t>验收标准</w:t>
      </w:r>
    </w:p>
    <w:p w14:paraId="3D93E049" w14:textId="77777777" w:rsidR="00FE4767" w:rsidRDefault="00E42E36">
      <w:pPr>
        <w:spacing w:line="380" w:lineRule="exact"/>
        <w:rPr>
          <w:rFonts w:ascii="宋体" w:hAnsi="宋体"/>
          <w:sz w:val="24"/>
          <w:szCs w:val="21"/>
        </w:rPr>
      </w:pPr>
      <w:r>
        <w:rPr>
          <w:rFonts w:ascii="宋体" w:hAnsi="宋体" w:hint="eastAsia"/>
          <w:sz w:val="24"/>
          <w:szCs w:val="21"/>
        </w:rPr>
        <w:t>按照</w:t>
      </w:r>
      <w:r>
        <w:rPr>
          <w:rFonts w:ascii="宋体" w:hAnsi="宋体" w:hint="eastAsia"/>
          <w:sz w:val="24"/>
          <w:szCs w:val="21"/>
        </w:rPr>
        <w:t>大修</w:t>
      </w:r>
      <w:r>
        <w:rPr>
          <w:rFonts w:ascii="宋体" w:hAnsi="宋体" w:hint="eastAsia"/>
          <w:sz w:val="24"/>
          <w:szCs w:val="21"/>
        </w:rPr>
        <w:t>效果内容进行验收。</w:t>
      </w:r>
    </w:p>
    <w:p w14:paraId="6D102449" w14:textId="77777777" w:rsidR="00FE4767" w:rsidRDefault="00E42E36">
      <w:pPr>
        <w:spacing w:line="380" w:lineRule="exact"/>
        <w:rPr>
          <w:rFonts w:ascii="宋体" w:hAnsi="宋体"/>
          <w:sz w:val="24"/>
          <w:szCs w:val="21"/>
        </w:rPr>
      </w:pPr>
      <w:r>
        <w:rPr>
          <w:rFonts w:ascii="宋体" w:hAnsi="宋体" w:hint="eastAsia"/>
          <w:sz w:val="24"/>
          <w:szCs w:val="21"/>
        </w:rPr>
        <w:t>注意事项：（</w:t>
      </w:r>
      <w:r>
        <w:rPr>
          <w:rFonts w:ascii="宋体" w:hAnsi="宋体" w:hint="eastAsia"/>
          <w:sz w:val="24"/>
          <w:szCs w:val="21"/>
        </w:rPr>
        <w:t>1</w:t>
      </w:r>
      <w:r>
        <w:rPr>
          <w:rFonts w:ascii="宋体" w:hAnsi="宋体" w:hint="eastAsia"/>
          <w:sz w:val="24"/>
          <w:szCs w:val="21"/>
        </w:rPr>
        <w:t>）不得破坏原设备主体结构（框架主体）</w:t>
      </w:r>
    </w:p>
    <w:p w14:paraId="1F4D0792" w14:textId="77777777" w:rsidR="00FE4767" w:rsidRDefault="00E42E36">
      <w:pPr>
        <w:spacing w:line="380" w:lineRule="exact"/>
        <w:rPr>
          <w:rFonts w:ascii="宋体" w:hAnsi="宋体"/>
          <w:sz w:val="24"/>
          <w:szCs w:val="21"/>
        </w:rPr>
      </w:pPr>
      <w:r>
        <w:rPr>
          <w:rFonts w:ascii="宋体" w:hAnsi="宋体" w:hint="eastAsia"/>
          <w:sz w:val="24"/>
          <w:szCs w:val="21"/>
        </w:rPr>
        <w:t xml:space="preserve">         </w:t>
      </w:r>
      <w:r>
        <w:rPr>
          <w:rFonts w:ascii="宋体" w:hAnsi="宋体" w:hint="eastAsia"/>
          <w:sz w:val="24"/>
          <w:szCs w:val="21"/>
        </w:rPr>
        <w:t>（</w:t>
      </w:r>
      <w:r>
        <w:rPr>
          <w:rFonts w:ascii="宋体" w:hAnsi="宋体" w:hint="eastAsia"/>
          <w:sz w:val="24"/>
          <w:szCs w:val="21"/>
        </w:rPr>
        <w:t>2</w:t>
      </w:r>
      <w:r>
        <w:rPr>
          <w:rFonts w:ascii="宋体" w:hAnsi="宋体" w:hint="eastAsia"/>
          <w:sz w:val="24"/>
          <w:szCs w:val="21"/>
        </w:rPr>
        <w:t>）不得因改造而造成设备其他异常发生，影响设备正常运行。</w:t>
      </w:r>
    </w:p>
    <w:p w14:paraId="69283A0A" w14:textId="77777777" w:rsidR="00FE4767" w:rsidRDefault="00E42E36">
      <w:pPr>
        <w:spacing w:before="100" w:after="100" w:line="380" w:lineRule="exact"/>
        <w:rPr>
          <w:rFonts w:ascii="宋体" w:hAnsi="宋体"/>
          <w:b/>
          <w:sz w:val="24"/>
          <w:szCs w:val="21"/>
        </w:rPr>
      </w:pPr>
      <w:r>
        <w:rPr>
          <w:rFonts w:ascii="宋体" w:hAnsi="宋体" w:hint="eastAsia"/>
          <w:b/>
          <w:sz w:val="24"/>
          <w:szCs w:val="21"/>
        </w:rPr>
        <w:t>6</w:t>
      </w:r>
      <w:r>
        <w:rPr>
          <w:rFonts w:ascii="宋体" w:hAnsi="宋体" w:hint="eastAsia"/>
          <w:b/>
          <w:sz w:val="24"/>
          <w:szCs w:val="21"/>
        </w:rPr>
        <w:t>售后服务要求：</w:t>
      </w:r>
    </w:p>
    <w:p w14:paraId="47476ED8" w14:textId="77777777" w:rsidR="00FE4767" w:rsidRDefault="00E42E36">
      <w:pPr>
        <w:spacing w:line="380" w:lineRule="exact"/>
        <w:rPr>
          <w:rFonts w:ascii="宋体" w:hAnsi="宋体"/>
          <w:sz w:val="24"/>
          <w:szCs w:val="21"/>
        </w:rPr>
      </w:pPr>
      <w:r>
        <w:rPr>
          <w:rFonts w:ascii="宋体" w:hAnsi="宋体" w:hint="eastAsia"/>
          <w:sz w:val="24"/>
          <w:szCs w:val="21"/>
        </w:rPr>
        <w:t>6</w:t>
      </w:r>
      <w:r>
        <w:rPr>
          <w:rFonts w:ascii="宋体" w:hAnsi="宋体"/>
          <w:sz w:val="24"/>
          <w:szCs w:val="21"/>
        </w:rPr>
        <w:t>.1</w:t>
      </w:r>
      <w:r>
        <w:rPr>
          <w:rFonts w:ascii="宋体" w:hAnsi="宋体"/>
          <w:sz w:val="24"/>
          <w:szCs w:val="21"/>
        </w:rPr>
        <w:t>安装及保修：从</w:t>
      </w:r>
      <w:r>
        <w:rPr>
          <w:rFonts w:ascii="宋体" w:hAnsi="宋体" w:hint="eastAsia"/>
          <w:sz w:val="24"/>
          <w:szCs w:val="21"/>
        </w:rPr>
        <w:t>改造验</w:t>
      </w:r>
      <w:r>
        <w:rPr>
          <w:rFonts w:ascii="宋体" w:hAnsi="宋体"/>
          <w:sz w:val="24"/>
          <w:szCs w:val="21"/>
        </w:rPr>
        <w:t>收合格之日起保修一年以上，终身维护，包括对零配件的供应；</w:t>
      </w:r>
    </w:p>
    <w:p w14:paraId="1A742CD0" w14:textId="77777777" w:rsidR="00FE4767" w:rsidRDefault="00E42E36">
      <w:pPr>
        <w:spacing w:line="380" w:lineRule="exact"/>
        <w:rPr>
          <w:rFonts w:ascii="宋体" w:hAnsi="宋体"/>
          <w:sz w:val="24"/>
          <w:szCs w:val="21"/>
        </w:rPr>
      </w:pPr>
      <w:r>
        <w:rPr>
          <w:rFonts w:ascii="宋体" w:hAnsi="宋体" w:hint="eastAsia"/>
          <w:sz w:val="24"/>
          <w:szCs w:val="21"/>
        </w:rPr>
        <w:t>6</w:t>
      </w:r>
      <w:r>
        <w:rPr>
          <w:rFonts w:ascii="宋体" w:hAnsi="宋体"/>
          <w:sz w:val="24"/>
          <w:szCs w:val="21"/>
        </w:rPr>
        <w:t>.2</w:t>
      </w:r>
      <w:r>
        <w:rPr>
          <w:rFonts w:ascii="宋体" w:hAnsi="宋体"/>
          <w:sz w:val="24"/>
          <w:szCs w:val="21"/>
        </w:rPr>
        <w:t>培训：安装时现场培训至操作人员正常操作维护保养知识；</w:t>
      </w:r>
    </w:p>
    <w:p w14:paraId="75E7E0F4" w14:textId="77777777" w:rsidR="00FE4767" w:rsidRDefault="00FE4767">
      <w:pPr>
        <w:spacing w:line="380" w:lineRule="exact"/>
        <w:rPr>
          <w:rFonts w:ascii="宋体" w:hAnsi="宋体"/>
          <w:sz w:val="24"/>
          <w:szCs w:val="21"/>
        </w:rPr>
      </w:pPr>
    </w:p>
    <w:p w14:paraId="5BADF616" w14:textId="77777777" w:rsidR="00FE4767" w:rsidRDefault="00FE4767">
      <w:pPr>
        <w:spacing w:line="500" w:lineRule="exact"/>
        <w:ind w:firstLineChars="1195" w:firstLine="3839"/>
        <w:rPr>
          <w:rFonts w:ascii="黑体" w:eastAsia="黑体"/>
          <w:b/>
          <w:bCs/>
          <w:sz w:val="32"/>
          <w:szCs w:val="32"/>
        </w:rPr>
      </w:pPr>
    </w:p>
    <w:p w14:paraId="3BC6972A" w14:textId="77777777" w:rsidR="00FE4767" w:rsidRDefault="00FE4767">
      <w:pPr>
        <w:spacing w:line="500" w:lineRule="exact"/>
        <w:ind w:firstLineChars="1195" w:firstLine="3839"/>
        <w:rPr>
          <w:rFonts w:ascii="黑体" w:eastAsia="黑体"/>
          <w:b/>
          <w:bCs/>
          <w:sz w:val="32"/>
          <w:szCs w:val="32"/>
        </w:rPr>
      </w:pPr>
    </w:p>
    <w:p w14:paraId="4CA1F2AF" w14:textId="77777777" w:rsidR="00FE4767" w:rsidRDefault="00FE4767">
      <w:pPr>
        <w:spacing w:line="500" w:lineRule="exact"/>
        <w:ind w:firstLineChars="1195" w:firstLine="3839"/>
        <w:rPr>
          <w:rFonts w:ascii="黑体" w:eastAsia="黑体"/>
          <w:b/>
          <w:bCs/>
          <w:sz w:val="32"/>
          <w:szCs w:val="32"/>
        </w:rPr>
      </w:pPr>
    </w:p>
    <w:p w14:paraId="7BE807E6" w14:textId="77777777" w:rsidR="00FE4767" w:rsidRDefault="00FE4767">
      <w:pPr>
        <w:spacing w:line="500" w:lineRule="exact"/>
        <w:ind w:firstLineChars="1195" w:firstLine="3839"/>
        <w:rPr>
          <w:rFonts w:ascii="黑体" w:eastAsia="黑体"/>
          <w:b/>
          <w:bCs/>
          <w:sz w:val="32"/>
          <w:szCs w:val="32"/>
        </w:rPr>
      </w:pPr>
    </w:p>
    <w:p w14:paraId="0F840B14" w14:textId="77777777" w:rsidR="00FE4767" w:rsidRDefault="00FE4767">
      <w:pPr>
        <w:spacing w:line="500" w:lineRule="exact"/>
        <w:ind w:firstLineChars="1195" w:firstLine="3839"/>
        <w:rPr>
          <w:rFonts w:ascii="黑体" w:eastAsia="黑体"/>
          <w:b/>
          <w:bCs/>
          <w:sz w:val="32"/>
          <w:szCs w:val="32"/>
        </w:rPr>
      </w:pPr>
    </w:p>
    <w:p w14:paraId="57A9AFF1" w14:textId="77777777" w:rsidR="00FE4767" w:rsidRDefault="00FE4767">
      <w:pPr>
        <w:spacing w:line="500" w:lineRule="exact"/>
        <w:ind w:firstLineChars="1195" w:firstLine="3839"/>
        <w:rPr>
          <w:rFonts w:ascii="黑体" w:eastAsia="黑体"/>
          <w:b/>
          <w:bCs/>
          <w:sz w:val="32"/>
          <w:szCs w:val="32"/>
        </w:rPr>
      </w:pPr>
    </w:p>
    <w:p w14:paraId="23CF9ACD" w14:textId="77777777" w:rsidR="00FE4767" w:rsidRDefault="00FE4767">
      <w:pPr>
        <w:spacing w:line="500" w:lineRule="exact"/>
        <w:ind w:firstLineChars="1195" w:firstLine="3839"/>
        <w:rPr>
          <w:rFonts w:ascii="黑体" w:eastAsia="黑体"/>
          <w:b/>
          <w:bCs/>
          <w:sz w:val="32"/>
          <w:szCs w:val="32"/>
        </w:rPr>
      </w:pPr>
    </w:p>
    <w:p w14:paraId="6E7273AD" w14:textId="77777777" w:rsidR="00FE4767" w:rsidRDefault="00FE4767">
      <w:pPr>
        <w:spacing w:line="500" w:lineRule="exact"/>
        <w:rPr>
          <w:rFonts w:ascii="黑体" w:eastAsia="黑体"/>
          <w:b/>
          <w:bCs/>
          <w:sz w:val="32"/>
          <w:szCs w:val="32"/>
        </w:rPr>
      </w:pPr>
    </w:p>
    <w:p w14:paraId="37CC9F72" w14:textId="77777777" w:rsidR="00FE4767" w:rsidRDefault="00E42E36">
      <w:pPr>
        <w:spacing w:line="500" w:lineRule="exact"/>
        <w:ind w:firstLineChars="1195" w:firstLine="3839"/>
        <w:outlineLvl w:val="0"/>
        <w:rPr>
          <w:rFonts w:ascii="黑体" w:eastAsia="黑体"/>
          <w:b/>
          <w:bCs/>
          <w:sz w:val="32"/>
          <w:szCs w:val="32"/>
        </w:rPr>
      </w:pPr>
      <w:bookmarkStart w:id="4" w:name="_Toc26696"/>
      <w:r>
        <w:rPr>
          <w:rFonts w:ascii="黑体" w:eastAsia="黑体" w:hint="eastAsia"/>
          <w:b/>
          <w:bCs/>
          <w:sz w:val="32"/>
          <w:szCs w:val="32"/>
        </w:rPr>
        <w:t>第五部分</w:t>
      </w:r>
      <w:r>
        <w:rPr>
          <w:rFonts w:ascii="黑体" w:eastAsia="黑体"/>
          <w:b/>
          <w:bCs/>
          <w:sz w:val="32"/>
          <w:szCs w:val="32"/>
        </w:rPr>
        <w:t xml:space="preserve"> </w:t>
      </w:r>
      <w:r>
        <w:rPr>
          <w:rFonts w:ascii="黑体" w:eastAsia="黑体" w:hint="eastAsia"/>
          <w:b/>
          <w:bCs/>
          <w:sz w:val="32"/>
          <w:szCs w:val="32"/>
        </w:rPr>
        <w:t>附件</w:t>
      </w:r>
      <w:bookmarkEnd w:id="4"/>
    </w:p>
    <w:p w14:paraId="400DABF6" w14:textId="77777777" w:rsidR="00FE4767" w:rsidRDefault="00E42E36">
      <w:pPr>
        <w:rPr>
          <w:sz w:val="28"/>
          <w:szCs w:val="36"/>
        </w:rPr>
      </w:pPr>
      <w:r>
        <w:rPr>
          <w:rFonts w:hint="eastAsia"/>
          <w:sz w:val="28"/>
          <w:szCs w:val="36"/>
        </w:rPr>
        <w:t>附件一</w:t>
      </w:r>
    </w:p>
    <w:p w14:paraId="678AC425" w14:textId="77777777" w:rsidR="00FE4767" w:rsidRDefault="00E42E36">
      <w:pPr>
        <w:spacing w:line="500" w:lineRule="exact"/>
        <w:jc w:val="center"/>
        <w:rPr>
          <w:rFonts w:ascii="黑体" w:eastAsia="黑体" w:hAnsi="华文中宋"/>
          <w:bCs/>
          <w:sz w:val="32"/>
          <w:szCs w:val="32"/>
        </w:rPr>
      </w:pPr>
      <w:r>
        <w:rPr>
          <w:rFonts w:ascii="黑体" w:eastAsia="黑体" w:hAnsi="华文中宋" w:hint="eastAsia"/>
          <w:bCs/>
          <w:sz w:val="32"/>
          <w:szCs w:val="32"/>
        </w:rPr>
        <w:t>法定代表人授权委托书</w:t>
      </w:r>
    </w:p>
    <w:p w14:paraId="5193C018" w14:textId="77777777" w:rsidR="00FE4767" w:rsidRDefault="00FE4767">
      <w:pPr>
        <w:spacing w:line="500" w:lineRule="exact"/>
        <w:rPr>
          <w:rFonts w:ascii="仿宋_GB2312" w:eastAsia="仿宋_GB2312"/>
          <w:sz w:val="32"/>
        </w:rPr>
      </w:pPr>
    </w:p>
    <w:p w14:paraId="2C3D2DD7" w14:textId="77777777" w:rsidR="00FE4767" w:rsidRDefault="00E42E36">
      <w:pPr>
        <w:spacing w:line="560" w:lineRule="exact"/>
        <w:rPr>
          <w:rFonts w:ascii="仿宋_GB2312" w:eastAsia="仿宋_GB2312"/>
          <w:sz w:val="24"/>
        </w:rPr>
      </w:pPr>
      <w:r>
        <w:rPr>
          <w:rFonts w:ascii="仿宋_GB2312" w:eastAsia="仿宋_GB2312" w:hint="eastAsia"/>
          <w:sz w:val="24"/>
        </w:rPr>
        <w:t>南阳</w:t>
      </w:r>
      <w:r>
        <w:rPr>
          <w:rFonts w:ascii="仿宋_GB2312" w:eastAsia="仿宋_GB2312" w:hint="eastAsia"/>
          <w:sz w:val="24"/>
        </w:rPr>
        <w:t>光明光电有限公司：</w:t>
      </w:r>
    </w:p>
    <w:p w14:paraId="421451C5" w14:textId="77777777" w:rsidR="00FE4767" w:rsidRDefault="00E42E36">
      <w:pPr>
        <w:spacing w:line="560" w:lineRule="exact"/>
        <w:ind w:firstLineChars="200" w:firstLine="480"/>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14:paraId="2091C30B" w14:textId="77777777" w:rsidR="00FE4767" w:rsidRDefault="00E42E36">
      <w:pPr>
        <w:pStyle w:val="a7"/>
        <w:spacing w:after="0" w:line="560" w:lineRule="exact"/>
        <w:ind w:leftChars="0" w:left="0" w:firstLine="200"/>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（职务或职称）</w:t>
      </w:r>
      <w:r>
        <w:rPr>
          <w:rFonts w:ascii="仿宋_GB2312" w:eastAsia="仿宋_GB2312"/>
          <w:sz w:val="24"/>
          <w:u w:val="single"/>
        </w:rPr>
        <w:t xml:space="preserve">        </w:t>
      </w:r>
      <w:r>
        <w:rPr>
          <w:rFonts w:ascii="仿宋_GB2312" w:eastAsia="仿宋_GB2312" w:hint="eastAsia"/>
          <w:sz w:val="24"/>
        </w:rPr>
        <w:t>（姓名）为我单位本次授权代理人，全权处理此次</w:t>
      </w:r>
      <w:r>
        <w:rPr>
          <w:rFonts w:ascii="仿宋_GB2312" w:eastAsia="仿宋_GB2312" w:hint="eastAsia"/>
          <w:sz w:val="24"/>
          <w:u w:val="single"/>
        </w:rPr>
        <w:t xml:space="preserve">　　　　　　　　　　</w:t>
      </w:r>
      <w:r>
        <w:rPr>
          <w:rFonts w:ascii="仿宋_GB2312" w:eastAsia="仿宋_GB2312" w:hint="eastAsia"/>
          <w:sz w:val="24"/>
        </w:rPr>
        <w:t>项目</w:t>
      </w:r>
      <w:r>
        <w:rPr>
          <w:rFonts w:ascii="仿宋_GB2312" w:eastAsia="仿宋_GB2312" w:hint="eastAsia"/>
          <w:kern w:val="10"/>
          <w:sz w:val="24"/>
        </w:rPr>
        <w:t>询价</w:t>
      </w:r>
      <w:r>
        <w:rPr>
          <w:rFonts w:ascii="仿宋_GB2312" w:eastAsia="仿宋_GB2312" w:hint="eastAsia"/>
          <w:sz w:val="24"/>
        </w:rPr>
        <w:t>活动的一切事宜。</w:t>
      </w:r>
    </w:p>
    <w:p w14:paraId="12F4339F" w14:textId="77777777" w:rsidR="00FE4767" w:rsidRDefault="00E42E36">
      <w:pPr>
        <w:spacing w:line="560" w:lineRule="exact"/>
        <w:ind w:firstLine="630"/>
        <w:rPr>
          <w:rFonts w:ascii="仿宋_GB2312" w:eastAsia="仿宋_GB2312"/>
          <w:sz w:val="24"/>
        </w:rPr>
      </w:pPr>
      <w:r>
        <w:rPr>
          <w:rFonts w:ascii="仿宋_GB2312" w:eastAsia="仿宋_GB2312" w:hint="eastAsia"/>
          <w:sz w:val="24"/>
        </w:rPr>
        <w:t>特此授权</w:t>
      </w:r>
    </w:p>
    <w:p w14:paraId="3D6D1E33" w14:textId="77777777" w:rsidR="00FE4767" w:rsidRDefault="00E42E36">
      <w:pPr>
        <w:spacing w:line="560" w:lineRule="exact"/>
        <w:ind w:firstLine="600"/>
        <w:rPr>
          <w:rFonts w:ascii="仿宋_GB2312" w:eastAsia="仿宋_GB2312"/>
          <w:sz w:val="24"/>
        </w:rPr>
      </w:pPr>
      <w:r>
        <w:rPr>
          <w:rFonts w:ascii="仿宋_GB2312" w:eastAsia="仿宋_GB2312" w:hint="eastAsia"/>
          <w:sz w:val="24"/>
        </w:rPr>
        <w:t>（附法定代表人、授权代理人身份证明复印件）</w:t>
      </w:r>
    </w:p>
    <w:p w14:paraId="1E2C504A" w14:textId="77777777" w:rsidR="00FE4767" w:rsidRDefault="00FE4767">
      <w:pPr>
        <w:spacing w:line="500" w:lineRule="exact"/>
        <w:ind w:firstLine="630"/>
        <w:rPr>
          <w:rFonts w:ascii="仿宋_GB2312" w:eastAsia="仿宋_GB2312"/>
          <w:sz w:val="24"/>
        </w:rPr>
      </w:pPr>
    </w:p>
    <w:p w14:paraId="2510DE7B" w14:textId="77777777" w:rsidR="00FE4767" w:rsidRDefault="00E42E3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单位名称（公章）：</w:t>
      </w:r>
      <w:r>
        <w:rPr>
          <w:rFonts w:ascii="仿宋_GB2312" w:eastAsia="仿宋_GB2312"/>
          <w:sz w:val="24"/>
          <w:u w:val="single"/>
        </w:rPr>
        <w:t xml:space="preserve">                   </w:t>
      </w:r>
    </w:p>
    <w:p w14:paraId="1333E5FC" w14:textId="77777777" w:rsidR="00FE4767" w:rsidRDefault="00FE4767">
      <w:pPr>
        <w:spacing w:line="500" w:lineRule="exact"/>
        <w:ind w:firstLine="629"/>
        <w:rPr>
          <w:rFonts w:ascii="仿宋_GB2312" w:eastAsia="仿宋_GB2312"/>
          <w:sz w:val="24"/>
        </w:rPr>
      </w:pPr>
    </w:p>
    <w:p w14:paraId="490AAB18" w14:textId="77777777" w:rsidR="00FE4767" w:rsidRDefault="00E42E3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法定代表人（签字、印章）：</w:t>
      </w:r>
      <w:r>
        <w:rPr>
          <w:rFonts w:ascii="仿宋_GB2312" w:eastAsia="仿宋_GB2312"/>
          <w:sz w:val="24"/>
          <w:u w:val="single"/>
        </w:rPr>
        <w:t xml:space="preserve">                   </w:t>
      </w:r>
    </w:p>
    <w:p w14:paraId="39529A8D" w14:textId="77777777" w:rsidR="00FE4767" w:rsidRDefault="00FE4767">
      <w:pPr>
        <w:spacing w:line="500" w:lineRule="exact"/>
        <w:rPr>
          <w:rFonts w:ascii="仿宋_GB2312" w:eastAsia="仿宋_GB2312"/>
          <w:sz w:val="24"/>
        </w:rPr>
      </w:pPr>
    </w:p>
    <w:p w14:paraId="30FFDD1A" w14:textId="77777777" w:rsidR="00FE4767" w:rsidRDefault="00E42E3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法定代表授权人签字：</w:t>
      </w:r>
      <w:r>
        <w:rPr>
          <w:rFonts w:ascii="仿宋_GB2312" w:eastAsia="仿宋_GB2312"/>
          <w:sz w:val="24"/>
          <w:u w:val="single"/>
        </w:rPr>
        <w:t xml:space="preserve">                   </w:t>
      </w:r>
    </w:p>
    <w:p w14:paraId="62D20C07" w14:textId="77777777" w:rsidR="00FE4767" w:rsidRDefault="00FE4767">
      <w:pPr>
        <w:widowControl/>
        <w:snapToGrid w:val="0"/>
        <w:spacing w:before="19" w:line="500" w:lineRule="exact"/>
        <w:rPr>
          <w:rFonts w:ascii="仿宋_GB2312" w:eastAsia="仿宋_GB2312"/>
          <w:sz w:val="24"/>
        </w:rPr>
      </w:pPr>
    </w:p>
    <w:p w14:paraId="2F2463BA" w14:textId="77777777" w:rsidR="00FE4767" w:rsidRDefault="00E42E3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单位开户行名称（全称）：</w:t>
      </w:r>
      <w:r>
        <w:rPr>
          <w:rFonts w:ascii="仿宋_GB2312" w:eastAsia="仿宋_GB2312"/>
          <w:sz w:val="24"/>
          <w:u w:val="single"/>
        </w:rPr>
        <w:t xml:space="preserve">                   </w:t>
      </w:r>
    </w:p>
    <w:p w14:paraId="2212A1BA" w14:textId="77777777" w:rsidR="00FE4767" w:rsidRDefault="00FE4767">
      <w:pPr>
        <w:widowControl/>
        <w:snapToGrid w:val="0"/>
        <w:spacing w:before="19" w:line="500" w:lineRule="exact"/>
        <w:rPr>
          <w:rFonts w:ascii="仿宋_GB2312" w:eastAsia="仿宋_GB2312"/>
          <w:sz w:val="24"/>
        </w:rPr>
      </w:pPr>
    </w:p>
    <w:p w14:paraId="3FD3172A" w14:textId="77777777" w:rsidR="00FE4767" w:rsidRDefault="00E42E3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单位基本户帐号：</w:t>
      </w:r>
      <w:r>
        <w:rPr>
          <w:rFonts w:ascii="仿宋_GB2312" w:eastAsia="仿宋_GB2312"/>
          <w:sz w:val="24"/>
          <w:u w:val="single"/>
        </w:rPr>
        <w:t xml:space="preserve">                          </w:t>
      </w:r>
    </w:p>
    <w:p w14:paraId="202C81BF" w14:textId="77777777" w:rsidR="00FE4767" w:rsidRDefault="00FE4767">
      <w:pPr>
        <w:spacing w:line="500" w:lineRule="exact"/>
        <w:rPr>
          <w:rFonts w:ascii="宋体"/>
          <w:b/>
          <w:sz w:val="30"/>
          <w:szCs w:val="30"/>
        </w:rPr>
      </w:pPr>
    </w:p>
    <w:p w14:paraId="667A4DE8" w14:textId="77777777" w:rsidR="00FE4767" w:rsidRDefault="00FE4767">
      <w:pPr>
        <w:spacing w:line="500" w:lineRule="exact"/>
        <w:rPr>
          <w:rFonts w:ascii="宋体"/>
          <w:b/>
          <w:sz w:val="30"/>
          <w:szCs w:val="30"/>
        </w:rPr>
      </w:pPr>
    </w:p>
    <w:p w14:paraId="7D0BAF18" w14:textId="77777777" w:rsidR="00FE4767" w:rsidRDefault="00FE4767">
      <w:pPr>
        <w:spacing w:line="500" w:lineRule="exact"/>
        <w:rPr>
          <w:rFonts w:ascii="宋体"/>
          <w:b/>
          <w:sz w:val="30"/>
          <w:szCs w:val="30"/>
        </w:rPr>
      </w:pPr>
    </w:p>
    <w:p w14:paraId="4449288D" w14:textId="77777777" w:rsidR="00FE4767" w:rsidRDefault="00FE4767">
      <w:pPr>
        <w:spacing w:line="500" w:lineRule="exact"/>
        <w:rPr>
          <w:rFonts w:ascii="宋体"/>
          <w:b/>
          <w:sz w:val="30"/>
          <w:szCs w:val="30"/>
        </w:rPr>
      </w:pPr>
    </w:p>
    <w:p w14:paraId="45A57460" w14:textId="77777777" w:rsidR="00FE4767" w:rsidRDefault="00FE4767">
      <w:pPr>
        <w:spacing w:line="500" w:lineRule="exact"/>
        <w:rPr>
          <w:rFonts w:ascii="宋体"/>
          <w:b/>
          <w:sz w:val="30"/>
          <w:szCs w:val="30"/>
        </w:rPr>
      </w:pPr>
    </w:p>
    <w:p w14:paraId="776E67D4" w14:textId="77777777" w:rsidR="00FE4767" w:rsidRDefault="00FE4767">
      <w:pPr>
        <w:spacing w:line="500" w:lineRule="exact"/>
        <w:rPr>
          <w:rFonts w:ascii="宋体"/>
          <w:b/>
          <w:sz w:val="30"/>
          <w:szCs w:val="30"/>
        </w:rPr>
      </w:pPr>
    </w:p>
    <w:p w14:paraId="619231DD" w14:textId="77777777" w:rsidR="00FE4767" w:rsidRDefault="00E42E36">
      <w:pPr>
        <w:rPr>
          <w:sz w:val="28"/>
          <w:szCs w:val="36"/>
        </w:rPr>
      </w:pPr>
      <w:r>
        <w:rPr>
          <w:rFonts w:hint="eastAsia"/>
          <w:sz w:val="28"/>
          <w:szCs w:val="36"/>
        </w:rPr>
        <w:t>附件二</w:t>
      </w:r>
    </w:p>
    <w:p w14:paraId="408FE33F" w14:textId="77777777" w:rsidR="00FE4767" w:rsidRDefault="00E42E36">
      <w:pPr>
        <w:spacing w:line="500" w:lineRule="exact"/>
        <w:jc w:val="center"/>
        <w:rPr>
          <w:rFonts w:ascii="黑体" w:eastAsia="黑体"/>
          <w:bCs/>
          <w:sz w:val="32"/>
          <w:szCs w:val="32"/>
        </w:rPr>
      </w:pPr>
      <w:r>
        <w:rPr>
          <w:rFonts w:ascii="黑体" w:eastAsia="黑体" w:hint="eastAsia"/>
          <w:bCs/>
          <w:sz w:val="32"/>
          <w:szCs w:val="32"/>
        </w:rPr>
        <w:t>报</w:t>
      </w:r>
      <w:r>
        <w:rPr>
          <w:rFonts w:ascii="黑体" w:eastAsia="黑体"/>
          <w:bCs/>
          <w:sz w:val="32"/>
          <w:szCs w:val="32"/>
        </w:rPr>
        <w:t xml:space="preserve">  </w:t>
      </w:r>
      <w:r>
        <w:rPr>
          <w:rFonts w:ascii="黑体" w:eastAsia="黑体" w:hint="eastAsia"/>
          <w:bCs/>
          <w:sz w:val="32"/>
          <w:szCs w:val="32"/>
        </w:rPr>
        <w:t>价</w:t>
      </w:r>
      <w:r>
        <w:rPr>
          <w:rFonts w:ascii="黑体" w:eastAsia="黑体"/>
          <w:bCs/>
          <w:sz w:val="32"/>
          <w:szCs w:val="32"/>
        </w:rPr>
        <w:t xml:space="preserve"> </w:t>
      </w:r>
      <w:r>
        <w:rPr>
          <w:rFonts w:ascii="黑体" w:eastAsia="黑体" w:hint="eastAsia"/>
          <w:bCs/>
          <w:sz w:val="32"/>
          <w:szCs w:val="32"/>
        </w:rPr>
        <w:t>一</w:t>
      </w:r>
      <w:r>
        <w:rPr>
          <w:rFonts w:ascii="黑体" w:eastAsia="黑体"/>
          <w:bCs/>
          <w:sz w:val="32"/>
          <w:szCs w:val="32"/>
        </w:rPr>
        <w:t xml:space="preserve"> </w:t>
      </w:r>
      <w:r>
        <w:rPr>
          <w:rFonts w:ascii="黑体" w:eastAsia="黑体" w:hint="eastAsia"/>
          <w:bCs/>
          <w:sz w:val="32"/>
          <w:szCs w:val="32"/>
        </w:rPr>
        <w:t>览</w:t>
      </w:r>
      <w:r>
        <w:rPr>
          <w:rFonts w:ascii="黑体" w:eastAsia="黑体"/>
          <w:bCs/>
          <w:sz w:val="32"/>
          <w:szCs w:val="32"/>
        </w:rPr>
        <w:t xml:space="preserve"> </w:t>
      </w:r>
      <w:r>
        <w:rPr>
          <w:rFonts w:ascii="黑体" w:eastAsia="黑体" w:hint="eastAsia"/>
          <w:bCs/>
          <w:sz w:val="32"/>
          <w:szCs w:val="32"/>
        </w:rPr>
        <w:t>表</w:t>
      </w:r>
    </w:p>
    <w:tbl>
      <w:tblPr>
        <w:tblpPr w:leftFromText="180" w:rightFromText="180" w:vertAnchor="text" w:horzAnchor="margin" w:tblpXSpec="center" w:tblpY="225"/>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9"/>
        <w:gridCol w:w="6385"/>
      </w:tblGrid>
      <w:tr w:rsidR="00FE4767" w14:paraId="123306D1" w14:textId="77777777">
        <w:trPr>
          <w:cantSplit/>
          <w:trHeight w:val="789"/>
        </w:trPr>
        <w:tc>
          <w:tcPr>
            <w:tcW w:w="1151" w:type="pct"/>
            <w:vAlign w:val="center"/>
          </w:tcPr>
          <w:p w14:paraId="6B0DBA4E" w14:textId="77777777" w:rsidR="00FE4767" w:rsidRDefault="00E42E36">
            <w:pPr>
              <w:spacing w:line="500" w:lineRule="exact"/>
              <w:jc w:val="center"/>
              <w:rPr>
                <w:rFonts w:ascii="仿宋_GB2312" w:eastAsia="仿宋_GB2312"/>
                <w:sz w:val="28"/>
                <w:szCs w:val="28"/>
              </w:rPr>
            </w:pPr>
            <w:r>
              <w:rPr>
                <w:rFonts w:ascii="仿宋_GB2312" w:eastAsia="仿宋_GB2312" w:hint="eastAsia"/>
                <w:sz w:val="28"/>
                <w:szCs w:val="28"/>
              </w:rPr>
              <w:t>项目名称</w:t>
            </w:r>
          </w:p>
        </w:tc>
        <w:tc>
          <w:tcPr>
            <w:tcW w:w="3848" w:type="pct"/>
            <w:vAlign w:val="center"/>
          </w:tcPr>
          <w:p w14:paraId="08B13B0D" w14:textId="77777777" w:rsidR="00FE4767" w:rsidRDefault="00E42E36">
            <w:pPr>
              <w:spacing w:line="500" w:lineRule="exact"/>
              <w:jc w:val="center"/>
              <w:rPr>
                <w:rFonts w:ascii="宋体"/>
                <w:b/>
                <w:kern w:val="0"/>
                <w:sz w:val="28"/>
                <w:szCs w:val="28"/>
              </w:rPr>
            </w:pPr>
            <w:r>
              <w:rPr>
                <w:rFonts w:ascii="仿宋_GB2312" w:eastAsia="仿宋_GB2312" w:hint="eastAsia"/>
                <w:sz w:val="28"/>
                <w:szCs w:val="28"/>
              </w:rPr>
              <w:t xml:space="preserve">　　　　　　　　　　　项目</w:t>
            </w:r>
          </w:p>
        </w:tc>
      </w:tr>
      <w:tr w:rsidR="00FE4767" w14:paraId="18CE9B7D" w14:textId="77777777">
        <w:trPr>
          <w:cantSplit/>
          <w:trHeight w:val="2364"/>
        </w:trPr>
        <w:tc>
          <w:tcPr>
            <w:tcW w:w="1151" w:type="pct"/>
            <w:vAlign w:val="center"/>
          </w:tcPr>
          <w:p w14:paraId="4A993008" w14:textId="77777777" w:rsidR="00FE4767" w:rsidRDefault="00E42E36">
            <w:pPr>
              <w:spacing w:line="500" w:lineRule="exact"/>
              <w:jc w:val="center"/>
              <w:rPr>
                <w:rFonts w:ascii="仿宋_GB2312" w:eastAsia="仿宋_GB2312"/>
                <w:sz w:val="28"/>
                <w:szCs w:val="28"/>
              </w:rPr>
            </w:pPr>
            <w:r>
              <w:rPr>
                <w:rFonts w:ascii="仿宋_GB2312" w:eastAsia="仿宋_GB2312" w:hint="eastAsia"/>
                <w:sz w:val="28"/>
                <w:szCs w:val="28"/>
              </w:rPr>
              <w:t>总价</w:t>
            </w:r>
          </w:p>
        </w:tc>
        <w:tc>
          <w:tcPr>
            <w:tcW w:w="3848" w:type="pct"/>
            <w:vAlign w:val="center"/>
          </w:tcPr>
          <w:p w14:paraId="71D46DE8" w14:textId="77777777" w:rsidR="00FE4767" w:rsidRDefault="00E42E36">
            <w:pPr>
              <w:spacing w:line="500" w:lineRule="exact"/>
              <w:rPr>
                <w:rFonts w:ascii="仿宋_GB2312" w:eastAsia="仿宋_GB2312"/>
                <w:bCs/>
                <w:sz w:val="24"/>
              </w:rPr>
            </w:pPr>
            <w:r>
              <w:rPr>
                <w:rFonts w:ascii="仿宋_GB2312" w:eastAsia="仿宋_GB2312" w:hint="eastAsia"/>
                <w:bCs/>
                <w:sz w:val="24"/>
              </w:rPr>
              <w:t>￥：</w:t>
            </w:r>
            <w:r>
              <w:rPr>
                <w:rFonts w:ascii="仿宋_GB2312" w:eastAsia="仿宋_GB2312"/>
                <w:bCs/>
                <w:sz w:val="24"/>
                <w:u w:val="single"/>
              </w:rPr>
              <w:t xml:space="preserve">                                               </w:t>
            </w:r>
          </w:p>
          <w:p w14:paraId="7D8956A9" w14:textId="77777777" w:rsidR="00FE4767" w:rsidRDefault="00E42E36">
            <w:pPr>
              <w:spacing w:line="500" w:lineRule="exact"/>
              <w:rPr>
                <w:rFonts w:ascii="仿宋_GB2312" w:eastAsia="仿宋_GB2312"/>
                <w:bCs/>
                <w:sz w:val="28"/>
                <w:szCs w:val="28"/>
              </w:rPr>
            </w:pPr>
            <w:r>
              <w:rPr>
                <w:rFonts w:ascii="仿宋_GB2312" w:eastAsia="仿宋_GB2312" w:hint="eastAsia"/>
                <w:bCs/>
                <w:sz w:val="24"/>
              </w:rPr>
              <w:t>人民币（大写）：</w:t>
            </w:r>
          </w:p>
        </w:tc>
      </w:tr>
      <w:tr w:rsidR="00FE4767" w14:paraId="43691885" w14:textId="77777777">
        <w:trPr>
          <w:cantSplit/>
          <w:trHeight w:val="3620"/>
        </w:trPr>
        <w:tc>
          <w:tcPr>
            <w:tcW w:w="1151" w:type="pct"/>
            <w:vAlign w:val="center"/>
          </w:tcPr>
          <w:p w14:paraId="492FDB42" w14:textId="77777777" w:rsidR="00FE4767" w:rsidRDefault="00E42E36">
            <w:pPr>
              <w:spacing w:line="500" w:lineRule="exact"/>
              <w:jc w:val="center"/>
              <w:rPr>
                <w:rFonts w:ascii="仿宋_GB2312" w:eastAsia="仿宋_GB2312"/>
                <w:sz w:val="28"/>
                <w:szCs w:val="28"/>
              </w:rPr>
            </w:pPr>
            <w:r>
              <w:rPr>
                <w:rFonts w:ascii="仿宋_GB2312" w:eastAsia="仿宋_GB2312" w:hint="eastAsia"/>
                <w:sz w:val="28"/>
                <w:szCs w:val="28"/>
              </w:rPr>
              <w:t>供货时间及</w:t>
            </w:r>
          </w:p>
          <w:p w14:paraId="4BFB4C71" w14:textId="77777777" w:rsidR="00FE4767" w:rsidRDefault="00E42E36">
            <w:pPr>
              <w:spacing w:line="500" w:lineRule="exact"/>
              <w:jc w:val="center"/>
              <w:rPr>
                <w:rFonts w:ascii="仿宋_GB2312" w:eastAsia="仿宋_GB2312"/>
                <w:sz w:val="28"/>
                <w:szCs w:val="28"/>
              </w:rPr>
            </w:pPr>
            <w:r>
              <w:rPr>
                <w:rFonts w:ascii="仿宋_GB2312" w:eastAsia="仿宋_GB2312" w:hint="eastAsia"/>
                <w:sz w:val="28"/>
                <w:szCs w:val="28"/>
              </w:rPr>
              <w:t>相关承诺</w:t>
            </w:r>
          </w:p>
        </w:tc>
        <w:tc>
          <w:tcPr>
            <w:tcW w:w="3848" w:type="pct"/>
            <w:vAlign w:val="center"/>
          </w:tcPr>
          <w:p w14:paraId="02B06040" w14:textId="77777777" w:rsidR="00FE4767" w:rsidRDefault="00FE4767">
            <w:pPr>
              <w:spacing w:line="500" w:lineRule="exact"/>
              <w:jc w:val="center"/>
              <w:rPr>
                <w:rFonts w:ascii="仿宋_GB2312" w:eastAsia="仿宋_GB2312"/>
                <w:b/>
                <w:bCs/>
                <w:sz w:val="32"/>
                <w:szCs w:val="32"/>
              </w:rPr>
            </w:pPr>
          </w:p>
        </w:tc>
      </w:tr>
      <w:tr w:rsidR="00FE4767" w14:paraId="21ECB843" w14:textId="77777777">
        <w:trPr>
          <w:cantSplit/>
          <w:trHeight w:val="2157"/>
        </w:trPr>
        <w:tc>
          <w:tcPr>
            <w:tcW w:w="1151" w:type="pct"/>
            <w:vAlign w:val="center"/>
          </w:tcPr>
          <w:p w14:paraId="31DE72AC" w14:textId="77777777" w:rsidR="00FE4767" w:rsidRDefault="00E42E36">
            <w:pPr>
              <w:spacing w:line="500" w:lineRule="exact"/>
              <w:jc w:val="center"/>
              <w:rPr>
                <w:rFonts w:ascii="仿宋_GB2312" w:eastAsia="仿宋_GB2312"/>
                <w:sz w:val="28"/>
                <w:szCs w:val="28"/>
              </w:rPr>
            </w:pPr>
            <w:r>
              <w:rPr>
                <w:rFonts w:ascii="仿宋_GB2312" w:eastAsia="仿宋_GB2312" w:hint="eastAsia"/>
                <w:sz w:val="28"/>
                <w:szCs w:val="28"/>
              </w:rPr>
              <w:t>备</w:t>
            </w:r>
            <w:r>
              <w:rPr>
                <w:rFonts w:ascii="仿宋_GB2312" w:eastAsia="仿宋_GB2312"/>
                <w:sz w:val="28"/>
                <w:szCs w:val="28"/>
              </w:rPr>
              <w:t xml:space="preserve"> </w:t>
            </w:r>
            <w:r>
              <w:rPr>
                <w:rFonts w:ascii="仿宋_GB2312" w:eastAsia="仿宋_GB2312" w:hint="eastAsia"/>
                <w:sz w:val="28"/>
                <w:szCs w:val="28"/>
              </w:rPr>
              <w:t>注</w:t>
            </w:r>
          </w:p>
        </w:tc>
        <w:tc>
          <w:tcPr>
            <w:tcW w:w="3848" w:type="pct"/>
            <w:vAlign w:val="center"/>
          </w:tcPr>
          <w:p w14:paraId="3DE1FE7C" w14:textId="77777777" w:rsidR="00FE4767" w:rsidRDefault="00FE4767">
            <w:pPr>
              <w:spacing w:line="500" w:lineRule="exact"/>
              <w:jc w:val="center"/>
              <w:rPr>
                <w:rFonts w:ascii="仿宋_GB2312" w:eastAsia="仿宋_GB2312"/>
                <w:b/>
                <w:bCs/>
                <w:sz w:val="32"/>
                <w:szCs w:val="32"/>
              </w:rPr>
            </w:pPr>
          </w:p>
        </w:tc>
      </w:tr>
    </w:tbl>
    <w:p w14:paraId="11659452" w14:textId="77777777" w:rsidR="00FE4767" w:rsidRDefault="00FE4767">
      <w:pPr>
        <w:spacing w:line="500" w:lineRule="exact"/>
        <w:ind w:firstLineChars="100" w:firstLine="320"/>
        <w:rPr>
          <w:rFonts w:ascii="仿宋_GB2312" w:eastAsia="仿宋_GB2312"/>
          <w:sz w:val="32"/>
        </w:rPr>
      </w:pPr>
    </w:p>
    <w:p w14:paraId="00F7C730" w14:textId="77777777" w:rsidR="00FE4767" w:rsidRDefault="00E42E36">
      <w:pPr>
        <w:spacing w:line="500" w:lineRule="exact"/>
        <w:ind w:firstLineChars="100" w:firstLine="280"/>
        <w:rPr>
          <w:rFonts w:ascii="仿宋_GB2312" w:eastAsia="仿宋_GB2312"/>
          <w:sz w:val="28"/>
          <w:szCs w:val="28"/>
          <w:u w:val="single"/>
        </w:rPr>
      </w:pPr>
      <w:r>
        <w:rPr>
          <w:rFonts w:ascii="仿宋_GB2312" w:eastAsia="仿宋_GB2312" w:hint="eastAsia"/>
          <w:sz w:val="28"/>
          <w:szCs w:val="28"/>
        </w:rPr>
        <w:t>供应商公章：</w:t>
      </w:r>
      <w:r>
        <w:rPr>
          <w:rFonts w:ascii="仿宋_GB2312" w:eastAsia="仿宋_GB2312"/>
          <w:sz w:val="28"/>
          <w:szCs w:val="28"/>
          <w:u w:val="single"/>
        </w:rPr>
        <w:t xml:space="preserve">                    </w:t>
      </w:r>
      <w:r>
        <w:rPr>
          <w:rFonts w:ascii="仿宋_GB2312" w:eastAsia="仿宋_GB2312" w:hint="eastAsia"/>
          <w:sz w:val="28"/>
          <w:szCs w:val="28"/>
        </w:rPr>
        <w:t>供应商代表签字：</w:t>
      </w:r>
      <w:r>
        <w:rPr>
          <w:rFonts w:ascii="仿宋_GB2312" w:eastAsia="仿宋_GB2312"/>
          <w:sz w:val="28"/>
          <w:szCs w:val="28"/>
          <w:u w:val="single"/>
        </w:rPr>
        <w:t xml:space="preserve">                  </w:t>
      </w:r>
    </w:p>
    <w:p w14:paraId="3CA13529" w14:textId="77777777" w:rsidR="00FE4767" w:rsidRDefault="00FE4767">
      <w:pPr>
        <w:spacing w:line="500" w:lineRule="exact"/>
        <w:rPr>
          <w:rFonts w:ascii="宋体"/>
          <w:b/>
          <w:sz w:val="30"/>
          <w:szCs w:val="30"/>
        </w:rPr>
      </w:pPr>
    </w:p>
    <w:p w14:paraId="0F812CA2" w14:textId="77777777" w:rsidR="00FE4767" w:rsidRDefault="00FE4767">
      <w:pPr>
        <w:spacing w:line="500" w:lineRule="exact"/>
        <w:rPr>
          <w:rFonts w:ascii="宋体"/>
          <w:b/>
          <w:sz w:val="30"/>
          <w:szCs w:val="30"/>
        </w:rPr>
      </w:pPr>
    </w:p>
    <w:p w14:paraId="6999ED69" w14:textId="77777777" w:rsidR="00FE4767" w:rsidRDefault="00FE4767">
      <w:pPr>
        <w:spacing w:line="500" w:lineRule="exact"/>
        <w:rPr>
          <w:rFonts w:ascii="宋体"/>
          <w:b/>
          <w:sz w:val="30"/>
          <w:szCs w:val="30"/>
        </w:rPr>
      </w:pPr>
    </w:p>
    <w:p w14:paraId="5135B594" w14:textId="77777777" w:rsidR="00FE4767" w:rsidRDefault="00FE4767">
      <w:pPr>
        <w:spacing w:line="500" w:lineRule="exact"/>
        <w:rPr>
          <w:rFonts w:ascii="宋体" w:hAnsi="宋体"/>
          <w:b/>
          <w:sz w:val="30"/>
          <w:szCs w:val="30"/>
        </w:rPr>
      </w:pPr>
    </w:p>
    <w:p w14:paraId="1483BFD7" w14:textId="77777777" w:rsidR="00FE4767" w:rsidRDefault="00E42E36">
      <w:pPr>
        <w:rPr>
          <w:sz w:val="28"/>
          <w:szCs w:val="36"/>
        </w:rPr>
      </w:pPr>
      <w:r>
        <w:rPr>
          <w:rFonts w:hint="eastAsia"/>
          <w:sz w:val="28"/>
          <w:szCs w:val="36"/>
        </w:rPr>
        <w:lastRenderedPageBreak/>
        <w:t>附件三</w:t>
      </w:r>
    </w:p>
    <w:p w14:paraId="1D63631D" w14:textId="77777777" w:rsidR="00FE4767" w:rsidRDefault="00E42E36">
      <w:pPr>
        <w:spacing w:line="500" w:lineRule="exact"/>
        <w:jc w:val="center"/>
        <w:rPr>
          <w:rFonts w:ascii="黑体" w:eastAsia="黑体"/>
          <w:bCs/>
          <w:sz w:val="32"/>
          <w:szCs w:val="32"/>
        </w:rPr>
      </w:pPr>
      <w:r>
        <w:rPr>
          <w:rFonts w:ascii="黑体" w:eastAsia="黑体" w:hint="eastAsia"/>
          <w:bCs/>
          <w:sz w:val="32"/>
          <w:szCs w:val="32"/>
        </w:rPr>
        <w:t>明细报价表</w:t>
      </w:r>
    </w:p>
    <w:p w14:paraId="08DE185F" w14:textId="77777777" w:rsidR="00FE4767" w:rsidRDefault="00FE4767">
      <w:pPr>
        <w:spacing w:line="500" w:lineRule="exact"/>
        <w:jc w:val="center"/>
        <w:rPr>
          <w:rFonts w:ascii="仿宋_GB2312" w:eastAsia="仿宋_GB2312"/>
          <w:b/>
          <w:bCs/>
        </w:rPr>
      </w:pP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407"/>
        <w:gridCol w:w="1928"/>
        <w:gridCol w:w="1093"/>
        <w:gridCol w:w="833"/>
        <w:gridCol w:w="1166"/>
        <w:gridCol w:w="1071"/>
      </w:tblGrid>
      <w:tr w:rsidR="00FE4767" w14:paraId="5CAC05B1" w14:textId="77777777">
        <w:trPr>
          <w:cantSplit/>
          <w:trHeight w:val="630"/>
          <w:jc w:val="center"/>
        </w:trPr>
        <w:tc>
          <w:tcPr>
            <w:tcW w:w="479" w:type="pct"/>
            <w:vAlign w:val="center"/>
          </w:tcPr>
          <w:p w14:paraId="4B5996E7" w14:textId="77777777" w:rsidR="00FE4767" w:rsidRDefault="00E42E36">
            <w:pPr>
              <w:spacing w:line="560" w:lineRule="exact"/>
              <w:jc w:val="center"/>
              <w:rPr>
                <w:rFonts w:ascii="仿宋_GB2312" w:eastAsia="仿宋_GB2312"/>
                <w:sz w:val="28"/>
              </w:rPr>
            </w:pPr>
            <w:r>
              <w:rPr>
                <w:rFonts w:ascii="仿宋_GB2312" w:eastAsia="仿宋_GB2312" w:hint="eastAsia"/>
                <w:sz w:val="28"/>
              </w:rPr>
              <w:t>序号</w:t>
            </w:r>
          </w:p>
        </w:tc>
        <w:tc>
          <w:tcPr>
            <w:tcW w:w="848" w:type="pct"/>
            <w:vAlign w:val="center"/>
          </w:tcPr>
          <w:p w14:paraId="46FF0411" w14:textId="77777777" w:rsidR="00FE4767" w:rsidRDefault="00E42E36">
            <w:pPr>
              <w:spacing w:line="560" w:lineRule="exact"/>
              <w:jc w:val="center"/>
              <w:rPr>
                <w:rFonts w:ascii="仿宋_GB2312" w:eastAsia="仿宋_GB2312"/>
                <w:sz w:val="28"/>
              </w:rPr>
            </w:pPr>
            <w:r>
              <w:rPr>
                <w:rFonts w:ascii="仿宋_GB2312" w:eastAsia="仿宋_GB2312" w:hint="eastAsia"/>
                <w:sz w:val="28"/>
              </w:rPr>
              <w:t>货物名称</w:t>
            </w:r>
          </w:p>
        </w:tc>
        <w:tc>
          <w:tcPr>
            <w:tcW w:w="1161" w:type="pct"/>
            <w:vAlign w:val="center"/>
          </w:tcPr>
          <w:p w14:paraId="404BEC73" w14:textId="77777777" w:rsidR="00FE4767" w:rsidRDefault="00E42E36">
            <w:pPr>
              <w:spacing w:line="560" w:lineRule="exact"/>
              <w:jc w:val="center"/>
              <w:rPr>
                <w:rFonts w:ascii="仿宋_GB2312" w:eastAsia="仿宋_GB2312"/>
                <w:sz w:val="28"/>
              </w:rPr>
            </w:pPr>
            <w:r>
              <w:rPr>
                <w:rFonts w:ascii="仿宋_GB2312" w:eastAsia="仿宋_GB2312" w:hint="eastAsia"/>
                <w:sz w:val="28"/>
              </w:rPr>
              <w:t>品牌</w:t>
            </w:r>
            <w:r>
              <w:rPr>
                <w:rFonts w:ascii="仿宋_GB2312" w:eastAsia="仿宋_GB2312"/>
                <w:sz w:val="28"/>
              </w:rPr>
              <w:t>.</w:t>
            </w:r>
            <w:r>
              <w:rPr>
                <w:rFonts w:ascii="仿宋_GB2312" w:eastAsia="仿宋_GB2312" w:hint="eastAsia"/>
                <w:sz w:val="28"/>
              </w:rPr>
              <w:t>型号</w:t>
            </w:r>
            <w:r>
              <w:rPr>
                <w:rFonts w:ascii="仿宋_GB2312" w:eastAsia="仿宋_GB2312"/>
                <w:sz w:val="28"/>
              </w:rPr>
              <w:t>.</w:t>
            </w:r>
            <w:r>
              <w:rPr>
                <w:rFonts w:ascii="仿宋_GB2312" w:eastAsia="仿宋_GB2312" w:hint="eastAsia"/>
                <w:sz w:val="28"/>
              </w:rPr>
              <w:t>规格</w:t>
            </w:r>
          </w:p>
        </w:tc>
        <w:tc>
          <w:tcPr>
            <w:tcW w:w="659" w:type="pct"/>
            <w:vAlign w:val="center"/>
          </w:tcPr>
          <w:p w14:paraId="3BBABD50" w14:textId="77777777" w:rsidR="00FE4767" w:rsidRDefault="00E42E36">
            <w:pPr>
              <w:spacing w:line="560" w:lineRule="exact"/>
              <w:jc w:val="center"/>
              <w:rPr>
                <w:rFonts w:ascii="仿宋_GB2312" w:eastAsia="仿宋_GB2312"/>
                <w:sz w:val="28"/>
              </w:rPr>
            </w:pPr>
            <w:r>
              <w:rPr>
                <w:rFonts w:ascii="仿宋_GB2312" w:eastAsia="仿宋_GB2312" w:hint="eastAsia"/>
                <w:sz w:val="28"/>
              </w:rPr>
              <w:t>单价</w:t>
            </w:r>
          </w:p>
        </w:tc>
        <w:tc>
          <w:tcPr>
            <w:tcW w:w="502" w:type="pct"/>
            <w:vAlign w:val="center"/>
          </w:tcPr>
          <w:p w14:paraId="05FD6F1F" w14:textId="77777777" w:rsidR="00FE4767" w:rsidRDefault="00E42E36">
            <w:pPr>
              <w:spacing w:line="560" w:lineRule="exact"/>
              <w:jc w:val="center"/>
              <w:rPr>
                <w:rFonts w:ascii="仿宋_GB2312" w:eastAsia="仿宋_GB2312"/>
                <w:sz w:val="28"/>
              </w:rPr>
            </w:pPr>
            <w:r>
              <w:rPr>
                <w:rFonts w:ascii="仿宋_GB2312" w:eastAsia="仿宋_GB2312" w:hint="eastAsia"/>
                <w:sz w:val="28"/>
              </w:rPr>
              <w:t>数量</w:t>
            </w:r>
          </w:p>
        </w:tc>
        <w:tc>
          <w:tcPr>
            <w:tcW w:w="703" w:type="pct"/>
            <w:vAlign w:val="center"/>
          </w:tcPr>
          <w:p w14:paraId="669CAF8F" w14:textId="77777777" w:rsidR="00FE4767" w:rsidRDefault="00E42E36">
            <w:pPr>
              <w:spacing w:line="560" w:lineRule="exact"/>
              <w:jc w:val="center"/>
              <w:rPr>
                <w:rFonts w:ascii="仿宋_GB2312" w:eastAsia="仿宋_GB2312"/>
                <w:sz w:val="28"/>
              </w:rPr>
            </w:pPr>
            <w:r>
              <w:rPr>
                <w:rFonts w:ascii="仿宋_GB2312" w:eastAsia="仿宋_GB2312" w:hint="eastAsia"/>
                <w:sz w:val="28"/>
              </w:rPr>
              <w:t>合价</w:t>
            </w:r>
          </w:p>
        </w:tc>
        <w:tc>
          <w:tcPr>
            <w:tcW w:w="646" w:type="pct"/>
            <w:vAlign w:val="center"/>
          </w:tcPr>
          <w:p w14:paraId="2407DCBD" w14:textId="77777777" w:rsidR="00FE4767" w:rsidRDefault="00E42E36">
            <w:pPr>
              <w:spacing w:line="560" w:lineRule="exact"/>
              <w:jc w:val="center"/>
              <w:rPr>
                <w:rFonts w:ascii="仿宋_GB2312" w:eastAsia="仿宋_GB2312"/>
                <w:sz w:val="28"/>
              </w:rPr>
            </w:pPr>
            <w:r>
              <w:rPr>
                <w:rFonts w:ascii="仿宋_GB2312" w:eastAsia="仿宋_GB2312" w:hint="eastAsia"/>
                <w:sz w:val="28"/>
              </w:rPr>
              <w:t>备注</w:t>
            </w:r>
          </w:p>
        </w:tc>
      </w:tr>
      <w:tr w:rsidR="00FE4767" w14:paraId="0C5CDDAC" w14:textId="77777777">
        <w:trPr>
          <w:cantSplit/>
          <w:trHeight w:val="482"/>
          <w:jc w:val="center"/>
        </w:trPr>
        <w:tc>
          <w:tcPr>
            <w:tcW w:w="479" w:type="pct"/>
          </w:tcPr>
          <w:p w14:paraId="4E6338A2" w14:textId="77777777" w:rsidR="00FE4767" w:rsidRDefault="00FE4767">
            <w:pPr>
              <w:widowControl/>
              <w:spacing w:line="560" w:lineRule="exact"/>
              <w:jc w:val="center"/>
              <w:rPr>
                <w:rFonts w:ascii="仿宋_GB2312" w:eastAsia="仿宋_GB2312"/>
                <w:sz w:val="28"/>
              </w:rPr>
            </w:pPr>
          </w:p>
        </w:tc>
        <w:tc>
          <w:tcPr>
            <w:tcW w:w="848" w:type="pct"/>
          </w:tcPr>
          <w:p w14:paraId="4F8076D1" w14:textId="77777777" w:rsidR="00FE4767" w:rsidRDefault="00FE4767">
            <w:pPr>
              <w:widowControl/>
              <w:spacing w:line="560" w:lineRule="exact"/>
              <w:jc w:val="center"/>
              <w:rPr>
                <w:rFonts w:ascii="仿宋_GB2312" w:eastAsia="仿宋_GB2312"/>
                <w:sz w:val="28"/>
              </w:rPr>
            </w:pPr>
          </w:p>
        </w:tc>
        <w:tc>
          <w:tcPr>
            <w:tcW w:w="1161" w:type="pct"/>
          </w:tcPr>
          <w:p w14:paraId="0E5B1336" w14:textId="77777777" w:rsidR="00FE4767" w:rsidRDefault="00FE4767">
            <w:pPr>
              <w:widowControl/>
              <w:spacing w:line="560" w:lineRule="exact"/>
              <w:jc w:val="center"/>
              <w:rPr>
                <w:rFonts w:ascii="仿宋_GB2312" w:eastAsia="仿宋_GB2312"/>
                <w:sz w:val="28"/>
              </w:rPr>
            </w:pPr>
          </w:p>
        </w:tc>
        <w:tc>
          <w:tcPr>
            <w:tcW w:w="659" w:type="pct"/>
            <w:vAlign w:val="center"/>
          </w:tcPr>
          <w:p w14:paraId="56FCA594" w14:textId="77777777" w:rsidR="00FE4767" w:rsidRDefault="00FE4767">
            <w:pPr>
              <w:spacing w:line="560" w:lineRule="exact"/>
              <w:jc w:val="center"/>
              <w:rPr>
                <w:rFonts w:ascii="仿宋_GB2312" w:eastAsia="仿宋_GB2312"/>
                <w:sz w:val="28"/>
              </w:rPr>
            </w:pPr>
          </w:p>
        </w:tc>
        <w:tc>
          <w:tcPr>
            <w:tcW w:w="502" w:type="pct"/>
          </w:tcPr>
          <w:p w14:paraId="356909FD" w14:textId="77777777" w:rsidR="00FE4767" w:rsidRDefault="00FE4767">
            <w:pPr>
              <w:widowControl/>
              <w:spacing w:line="560" w:lineRule="exact"/>
              <w:jc w:val="center"/>
              <w:rPr>
                <w:rFonts w:ascii="仿宋_GB2312" w:eastAsia="仿宋_GB2312"/>
                <w:sz w:val="28"/>
              </w:rPr>
            </w:pPr>
          </w:p>
        </w:tc>
        <w:tc>
          <w:tcPr>
            <w:tcW w:w="703" w:type="pct"/>
            <w:vAlign w:val="center"/>
          </w:tcPr>
          <w:p w14:paraId="19B105FB" w14:textId="77777777" w:rsidR="00FE4767" w:rsidRDefault="00FE4767">
            <w:pPr>
              <w:spacing w:line="560" w:lineRule="exact"/>
              <w:jc w:val="center"/>
              <w:rPr>
                <w:rFonts w:ascii="仿宋_GB2312" w:eastAsia="仿宋_GB2312"/>
                <w:sz w:val="28"/>
              </w:rPr>
            </w:pPr>
          </w:p>
        </w:tc>
        <w:tc>
          <w:tcPr>
            <w:tcW w:w="646" w:type="pct"/>
            <w:vAlign w:val="center"/>
          </w:tcPr>
          <w:p w14:paraId="373F2435" w14:textId="77777777" w:rsidR="00FE4767" w:rsidRDefault="00FE4767">
            <w:pPr>
              <w:spacing w:line="560" w:lineRule="exact"/>
              <w:jc w:val="center"/>
              <w:rPr>
                <w:rFonts w:ascii="仿宋_GB2312" w:eastAsia="仿宋_GB2312"/>
                <w:sz w:val="28"/>
              </w:rPr>
            </w:pPr>
          </w:p>
        </w:tc>
      </w:tr>
      <w:tr w:rsidR="00FE4767" w14:paraId="3922445C" w14:textId="77777777">
        <w:trPr>
          <w:cantSplit/>
          <w:trHeight w:val="376"/>
          <w:jc w:val="center"/>
        </w:trPr>
        <w:tc>
          <w:tcPr>
            <w:tcW w:w="479" w:type="pct"/>
          </w:tcPr>
          <w:p w14:paraId="61B0CFD9" w14:textId="77777777" w:rsidR="00FE4767" w:rsidRDefault="00FE4767">
            <w:pPr>
              <w:widowControl/>
              <w:spacing w:line="560" w:lineRule="exact"/>
              <w:jc w:val="center"/>
              <w:rPr>
                <w:rFonts w:ascii="仿宋_GB2312" w:eastAsia="仿宋_GB2312"/>
                <w:sz w:val="28"/>
              </w:rPr>
            </w:pPr>
          </w:p>
        </w:tc>
        <w:tc>
          <w:tcPr>
            <w:tcW w:w="848" w:type="pct"/>
          </w:tcPr>
          <w:p w14:paraId="572292CB" w14:textId="77777777" w:rsidR="00FE4767" w:rsidRDefault="00FE4767">
            <w:pPr>
              <w:widowControl/>
              <w:spacing w:line="560" w:lineRule="exact"/>
              <w:jc w:val="center"/>
              <w:rPr>
                <w:rFonts w:ascii="仿宋_GB2312" w:eastAsia="仿宋_GB2312"/>
                <w:sz w:val="28"/>
              </w:rPr>
            </w:pPr>
          </w:p>
        </w:tc>
        <w:tc>
          <w:tcPr>
            <w:tcW w:w="1161" w:type="pct"/>
          </w:tcPr>
          <w:p w14:paraId="64666337" w14:textId="77777777" w:rsidR="00FE4767" w:rsidRDefault="00FE4767">
            <w:pPr>
              <w:widowControl/>
              <w:spacing w:line="560" w:lineRule="exact"/>
              <w:jc w:val="center"/>
              <w:rPr>
                <w:rFonts w:ascii="仿宋_GB2312" w:eastAsia="仿宋_GB2312"/>
                <w:sz w:val="28"/>
              </w:rPr>
            </w:pPr>
          </w:p>
        </w:tc>
        <w:tc>
          <w:tcPr>
            <w:tcW w:w="659" w:type="pct"/>
            <w:vAlign w:val="center"/>
          </w:tcPr>
          <w:p w14:paraId="46F91D48" w14:textId="77777777" w:rsidR="00FE4767" w:rsidRDefault="00FE4767">
            <w:pPr>
              <w:spacing w:line="560" w:lineRule="exact"/>
              <w:jc w:val="center"/>
              <w:rPr>
                <w:rFonts w:ascii="仿宋_GB2312" w:eastAsia="仿宋_GB2312"/>
                <w:sz w:val="28"/>
              </w:rPr>
            </w:pPr>
          </w:p>
        </w:tc>
        <w:tc>
          <w:tcPr>
            <w:tcW w:w="502" w:type="pct"/>
          </w:tcPr>
          <w:p w14:paraId="5DE52700" w14:textId="77777777" w:rsidR="00FE4767" w:rsidRDefault="00FE4767">
            <w:pPr>
              <w:widowControl/>
              <w:spacing w:line="560" w:lineRule="exact"/>
              <w:jc w:val="center"/>
              <w:rPr>
                <w:rFonts w:ascii="仿宋_GB2312" w:eastAsia="仿宋_GB2312"/>
                <w:sz w:val="28"/>
              </w:rPr>
            </w:pPr>
          </w:p>
        </w:tc>
        <w:tc>
          <w:tcPr>
            <w:tcW w:w="703" w:type="pct"/>
            <w:vAlign w:val="center"/>
          </w:tcPr>
          <w:p w14:paraId="3B160EA8" w14:textId="77777777" w:rsidR="00FE4767" w:rsidRDefault="00FE4767">
            <w:pPr>
              <w:spacing w:line="560" w:lineRule="exact"/>
              <w:jc w:val="center"/>
              <w:rPr>
                <w:rFonts w:ascii="仿宋_GB2312" w:eastAsia="仿宋_GB2312"/>
                <w:sz w:val="28"/>
              </w:rPr>
            </w:pPr>
          </w:p>
        </w:tc>
        <w:tc>
          <w:tcPr>
            <w:tcW w:w="646" w:type="pct"/>
            <w:vAlign w:val="center"/>
          </w:tcPr>
          <w:p w14:paraId="583D0CD6" w14:textId="77777777" w:rsidR="00FE4767" w:rsidRDefault="00FE4767">
            <w:pPr>
              <w:spacing w:line="560" w:lineRule="exact"/>
              <w:jc w:val="center"/>
              <w:rPr>
                <w:rFonts w:ascii="仿宋_GB2312" w:eastAsia="仿宋_GB2312"/>
                <w:sz w:val="28"/>
              </w:rPr>
            </w:pPr>
          </w:p>
        </w:tc>
      </w:tr>
      <w:tr w:rsidR="00FE4767" w14:paraId="2FFE6DA4" w14:textId="77777777">
        <w:trPr>
          <w:cantSplit/>
          <w:trHeight w:val="200"/>
          <w:jc w:val="center"/>
        </w:trPr>
        <w:tc>
          <w:tcPr>
            <w:tcW w:w="479" w:type="pct"/>
          </w:tcPr>
          <w:p w14:paraId="72A5565C" w14:textId="77777777" w:rsidR="00FE4767" w:rsidRDefault="00FE4767">
            <w:pPr>
              <w:widowControl/>
              <w:spacing w:line="560" w:lineRule="exact"/>
              <w:jc w:val="center"/>
              <w:rPr>
                <w:rFonts w:ascii="仿宋_GB2312" w:eastAsia="仿宋_GB2312"/>
                <w:sz w:val="28"/>
              </w:rPr>
            </w:pPr>
          </w:p>
        </w:tc>
        <w:tc>
          <w:tcPr>
            <w:tcW w:w="848" w:type="pct"/>
          </w:tcPr>
          <w:p w14:paraId="4BEEF890" w14:textId="77777777" w:rsidR="00FE4767" w:rsidRDefault="00FE4767">
            <w:pPr>
              <w:widowControl/>
              <w:spacing w:line="560" w:lineRule="exact"/>
              <w:jc w:val="center"/>
              <w:rPr>
                <w:rFonts w:ascii="仿宋_GB2312" w:eastAsia="仿宋_GB2312"/>
                <w:sz w:val="28"/>
              </w:rPr>
            </w:pPr>
          </w:p>
        </w:tc>
        <w:tc>
          <w:tcPr>
            <w:tcW w:w="1161" w:type="pct"/>
          </w:tcPr>
          <w:p w14:paraId="29C290F1" w14:textId="77777777" w:rsidR="00FE4767" w:rsidRDefault="00FE4767">
            <w:pPr>
              <w:widowControl/>
              <w:spacing w:line="560" w:lineRule="exact"/>
              <w:jc w:val="center"/>
              <w:rPr>
                <w:rFonts w:ascii="仿宋_GB2312" w:eastAsia="仿宋_GB2312"/>
                <w:sz w:val="28"/>
              </w:rPr>
            </w:pPr>
          </w:p>
        </w:tc>
        <w:tc>
          <w:tcPr>
            <w:tcW w:w="659" w:type="pct"/>
            <w:vAlign w:val="center"/>
          </w:tcPr>
          <w:p w14:paraId="283F4538" w14:textId="77777777" w:rsidR="00FE4767" w:rsidRDefault="00FE4767">
            <w:pPr>
              <w:spacing w:line="560" w:lineRule="exact"/>
              <w:jc w:val="center"/>
              <w:rPr>
                <w:rFonts w:ascii="仿宋_GB2312" w:eastAsia="仿宋_GB2312"/>
                <w:sz w:val="28"/>
              </w:rPr>
            </w:pPr>
          </w:p>
        </w:tc>
        <w:tc>
          <w:tcPr>
            <w:tcW w:w="502" w:type="pct"/>
          </w:tcPr>
          <w:p w14:paraId="1E4F3CC1" w14:textId="77777777" w:rsidR="00FE4767" w:rsidRDefault="00FE4767">
            <w:pPr>
              <w:widowControl/>
              <w:spacing w:line="560" w:lineRule="exact"/>
              <w:jc w:val="center"/>
              <w:rPr>
                <w:rFonts w:ascii="仿宋_GB2312" w:eastAsia="仿宋_GB2312"/>
                <w:sz w:val="28"/>
              </w:rPr>
            </w:pPr>
          </w:p>
        </w:tc>
        <w:tc>
          <w:tcPr>
            <w:tcW w:w="703" w:type="pct"/>
            <w:vAlign w:val="center"/>
          </w:tcPr>
          <w:p w14:paraId="60DA6F8F" w14:textId="77777777" w:rsidR="00FE4767" w:rsidRDefault="00FE4767">
            <w:pPr>
              <w:spacing w:line="560" w:lineRule="exact"/>
              <w:jc w:val="center"/>
              <w:rPr>
                <w:rFonts w:ascii="仿宋_GB2312" w:eastAsia="仿宋_GB2312"/>
                <w:sz w:val="28"/>
              </w:rPr>
            </w:pPr>
          </w:p>
        </w:tc>
        <w:tc>
          <w:tcPr>
            <w:tcW w:w="646" w:type="pct"/>
            <w:vAlign w:val="center"/>
          </w:tcPr>
          <w:p w14:paraId="36F6AAAD" w14:textId="77777777" w:rsidR="00FE4767" w:rsidRDefault="00FE4767">
            <w:pPr>
              <w:spacing w:line="560" w:lineRule="exact"/>
              <w:jc w:val="center"/>
              <w:rPr>
                <w:rFonts w:ascii="仿宋_GB2312" w:eastAsia="仿宋_GB2312"/>
                <w:sz w:val="28"/>
              </w:rPr>
            </w:pPr>
          </w:p>
        </w:tc>
      </w:tr>
      <w:tr w:rsidR="00FE4767" w14:paraId="5AA32E18" w14:textId="77777777">
        <w:trPr>
          <w:cantSplit/>
          <w:trHeight w:val="250"/>
          <w:jc w:val="center"/>
        </w:trPr>
        <w:tc>
          <w:tcPr>
            <w:tcW w:w="479" w:type="pct"/>
          </w:tcPr>
          <w:p w14:paraId="4EC0E84C" w14:textId="77777777" w:rsidR="00FE4767" w:rsidRDefault="00FE4767">
            <w:pPr>
              <w:widowControl/>
              <w:spacing w:line="560" w:lineRule="exact"/>
              <w:jc w:val="center"/>
              <w:rPr>
                <w:rFonts w:ascii="仿宋_GB2312" w:eastAsia="仿宋_GB2312"/>
                <w:sz w:val="28"/>
              </w:rPr>
            </w:pPr>
          </w:p>
        </w:tc>
        <w:tc>
          <w:tcPr>
            <w:tcW w:w="848" w:type="pct"/>
          </w:tcPr>
          <w:p w14:paraId="599C7C88" w14:textId="77777777" w:rsidR="00FE4767" w:rsidRDefault="00FE4767">
            <w:pPr>
              <w:widowControl/>
              <w:spacing w:line="560" w:lineRule="exact"/>
              <w:jc w:val="center"/>
              <w:rPr>
                <w:rFonts w:ascii="仿宋_GB2312" w:eastAsia="仿宋_GB2312"/>
                <w:sz w:val="28"/>
              </w:rPr>
            </w:pPr>
          </w:p>
        </w:tc>
        <w:tc>
          <w:tcPr>
            <w:tcW w:w="1161" w:type="pct"/>
          </w:tcPr>
          <w:p w14:paraId="63624DD6" w14:textId="77777777" w:rsidR="00FE4767" w:rsidRDefault="00FE4767">
            <w:pPr>
              <w:widowControl/>
              <w:spacing w:line="560" w:lineRule="exact"/>
              <w:jc w:val="center"/>
              <w:rPr>
                <w:rFonts w:ascii="仿宋_GB2312" w:eastAsia="仿宋_GB2312"/>
                <w:sz w:val="28"/>
              </w:rPr>
            </w:pPr>
          </w:p>
        </w:tc>
        <w:tc>
          <w:tcPr>
            <w:tcW w:w="659" w:type="pct"/>
            <w:vAlign w:val="center"/>
          </w:tcPr>
          <w:p w14:paraId="4D51022D" w14:textId="77777777" w:rsidR="00FE4767" w:rsidRDefault="00FE4767">
            <w:pPr>
              <w:spacing w:line="560" w:lineRule="exact"/>
              <w:jc w:val="center"/>
              <w:rPr>
                <w:rFonts w:ascii="仿宋_GB2312" w:eastAsia="仿宋_GB2312"/>
                <w:sz w:val="28"/>
              </w:rPr>
            </w:pPr>
          </w:p>
        </w:tc>
        <w:tc>
          <w:tcPr>
            <w:tcW w:w="502" w:type="pct"/>
          </w:tcPr>
          <w:p w14:paraId="37CD66B8" w14:textId="77777777" w:rsidR="00FE4767" w:rsidRDefault="00FE4767">
            <w:pPr>
              <w:widowControl/>
              <w:spacing w:line="560" w:lineRule="exact"/>
              <w:jc w:val="center"/>
              <w:rPr>
                <w:rFonts w:ascii="仿宋_GB2312" w:eastAsia="仿宋_GB2312"/>
                <w:sz w:val="28"/>
              </w:rPr>
            </w:pPr>
          </w:p>
        </w:tc>
        <w:tc>
          <w:tcPr>
            <w:tcW w:w="703" w:type="pct"/>
            <w:vAlign w:val="center"/>
          </w:tcPr>
          <w:p w14:paraId="5DEA69AC" w14:textId="77777777" w:rsidR="00FE4767" w:rsidRDefault="00FE4767">
            <w:pPr>
              <w:spacing w:line="560" w:lineRule="exact"/>
              <w:jc w:val="center"/>
              <w:rPr>
                <w:rFonts w:ascii="仿宋_GB2312" w:eastAsia="仿宋_GB2312"/>
                <w:sz w:val="28"/>
              </w:rPr>
            </w:pPr>
          </w:p>
        </w:tc>
        <w:tc>
          <w:tcPr>
            <w:tcW w:w="646" w:type="pct"/>
            <w:vAlign w:val="center"/>
          </w:tcPr>
          <w:p w14:paraId="04E4DA9B" w14:textId="77777777" w:rsidR="00FE4767" w:rsidRDefault="00FE4767">
            <w:pPr>
              <w:spacing w:line="560" w:lineRule="exact"/>
              <w:jc w:val="center"/>
              <w:rPr>
                <w:rFonts w:ascii="仿宋_GB2312" w:eastAsia="仿宋_GB2312"/>
                <w:sz w:val="28"/>
              </w:rPr>
            </w:pPr>
          </w:p>
        </w:tc>
      </w:tr>
      <w:tr w:rsidR="00FE4767" w14:paraId="22A3CD39" w14:textId="77777777">
        <w:trPr>
          <w:cantSplit/>
          <w:trHeight w:val="70"/>
          <w:jc w:val="center"/>
        </w:trPr>
        <w:tc>
          <w:tcPr>
            <w:tcW w:w="479" w:type="pct"/>
            <w:vAlign w:val="center"/>
          </w:tcPr>
          <w:p w14:paraId="412C3AFE" w14:textId="77777777" w:rsidR="00FE4767" w:rsidRDefault="00FE4767">
            <w:pPr>
              <w:spacing w:line="560" w:lineRule="exact"/>
              <w:jc w:val="center"/>
              <w:rPr>
                <w:rFonts w:ascii="仿宋_GB2312" w:eastAsia="仿宋_GB2312"/>
                <w:sz w:val="28"/>
              </w:rPr>
            </w:pPr>
          </w:p>
        </w:tc>
        <w:tc>
          <w:tcPr>
            <w:tcW w:w="848" w:type="pct"/>
            <w:vAlign w:val="center"/>
          </w:tcPr>
          <w:p w14:paraId="58DFE7CE" w14:textId="77777777" w:rsidR="00FE4767" w:rsidRDefault="00FE4767">
            <w:pPr>
              <w:spacing w:line="560" w:lineRule="exact"/>
              <w:jc w:val="center"/>
              <w:rPr>
                <w:rFonts w:ascii="仿宋_GB2312" w:eastAsia="仿宋_GB2312"/>
                <w:sz w:val="28"/>
              </w:rPr>
            </w:pPr>
          </w:p>
        </w:tc>
        <w:tc>
          <w:tcPr>
            <w:tcW w:w="1161" w:type="pct"/>
            <w:vAlign w:val="center"/>
          </w:tcPr>
          <w:p w14:paraId="20CCB942" w14:textId="77777777" w:rsidR="00FE4767" w:rsidRDefault="00FE4767">
            <w:pPr>
              <w:spacing w:line="560" w:lineRule="exact"/>
              <w:jc w:val="center"/>
              <w:rPr>
                <w:rFonts w:ascii="仿宋_GB2312" w:eastAsia="仿宋_GB2312"/>
                <w:sz w:val="28"/>
              </w:rPr>
            </w:pPr>
          </w:p>
        </w:tc>
        <w:tc>
          <w:tcPr>
            <w:tcW w:w="659" w:type="pct"/>
            <w:vAlign w:val="center"/>
          </w:tcPr>
          <w:p w14:paraId="68EBD045" w14:textId="77777777" w:rsidR="00FE4767" w:rsidRDefault="00FE4767">
            <w:pPr>
              <w:spacing w:line="560" w:lineRule="exact"/>
              <w:jc w:val="center"/>
              <w:rPr>
                <w:rFonts w:ascii="仿宋_GB2312" w:eastAsia="仿宋_GB2312"/>
                <w:sz w:val="28"/>
              </w:rPr>
            </w:pPr>
          </w:p>
        </w:tc>
        <w:tc>
          <w:tcPr>
            <w:tcW w:w="502" w:type="pct"/>
          </w:tcPr>
          <w:p w14:paraId="39A1E938" w14:textId="77777777" w:rsidR="00FE4767" w:rsidRDefault="00FE4767">
            <w:pPr>
              <w:widowControl/>
              <w:spacing w:line="560" w:lineRule="exact"/>
              <w:jc w:val="center"/>
              <w:rPr>
                <w:rFonts w:ascii="仿宋_GB2312" w:eastAsia="仿宋_GB2312"/>
                <w:sz w:val="28"/>
              </w:rPr>
            </w:pPr>
          </w:p>
        </w:tc>
        <w:tc>
          <w:tcPr>
            <w:tcW w:w="703" w:type="pct"/>
            <w:vAlign w:val="center"/>
          </w:tcPr>
          <w:p w14:paraId="137CD061" w14:textId="77777777" w:rsidR="00FE4767" w:rsidRDefault="00FE4767">
            <w:pPr>
              <w:spacing w:line="560" w:lineRule="exact"/>
              <w:jc w:val="center"/>
              <w:rPr>
                <w:rFonts w:ascii="仿宋_GB2312" w:eastAsia="仿宋_GB2312"/>
                <w:sz w:val="28"/>
              </w:rPr>
            </w:pPr>
          </w:p>
        </w:tc>
        <w:tc>
          <w:tcPr>
            <w:tcW w:w="646" w:type="pct"/>
            <w:vAlign w:val="center"/>
          </w:tcPr>
          <w:p w14:paraId="3652D435" w14:textId="77777777" w:rsidR="00FE4767" w:rsidRDefault="00FE4767">
            <w:pPr>
              <w:spacing w:line="560" w:lineRule="exact"/>
              <w:jc w:val="center"/>
              <w:rPr>
                <w:rFonts w:ascii="仿宋_GB2312" w:eastAsia="仿宋_GB2312"/>
                <w:sz w:val="28"/>
              </w:rPr>
            </w:pPr>
          </w:p>
        </w:tc>
      </w:tr>
      <w:tr w:rsidR="00FE4767" w14:paraId="2F291CE4" w14:textId="77777777">
        <w:trPr>
          <w:cantSplit/>
          <w:trHeight w:val="70"/>
          <w:jc w:val="center"/>
        </w:trPr>
        <w:tc>
          <w:tcPr>
            <w:tcW w:w="479" w:type="pct"/>
          </w:tcPr>
          <w:p w14:paraId="0104C0A1" w14:textId="77777777" w:rsidR="00FE4767" w:rsidRDefault="00FE4767">
            <w:pPr>
              <w:widowControl/>
              <w:spacing w:line="560" w:lineRule="exact"/>
              <w:jc w:val="center"/>
              <w:rPr>
                <w:rFonts w:ascii="仿宋_GB2312" w:eastAsia="仿宋_GB2312"/>
                <w:sz w:val="28"/>
              </w:rPr>
            </w:pPr>
          </w:p>
        </w:tc>
        <w:tc>
          <w:tcPr>
            <w:tcW w:w="848" w:type="pct"/>
          </w:tcPr>
          <w:p w14:paraId="2E5E8774" w14:textId="77777777" w:rsidR="00FE4767" w:rsidRDefault="00FE4767">
            <w:pPr>
              <w:widowControl/>
              <w:spacing w:line="560" w:lineRule="exact"/>
              <w:jc w:val="center"/>
              <w:rPr>
                <w:rFonts w:ascii="仿宋_GB2312" w:eastAsia="仿宋_GB2312"/>
                <w:sz w:val="28"/>
              </w:rPr>
            </w:pPr>
          </w:p>
        </w:tc>
        <w:tc>
          <w:tcPr>
            <w:tcW w:w="1161" w:type="pct"/>
          </w:tcPr>
          <w:p w14:paraId="7B7F31FF" w14:textId="77777777" w:rsidR="00FE4767" w:rsidRDefault="00FE4767">
            <w:pPr>
              <w:widowControl/>
              <w:spacing w:line="560" w:lineRule="exact"/>
              <w:jc w:val="center"/>
              <w:rPr>
                <w:rFonts w:ascii="仿宋_GB2312" w:eastAsia="仿宋_GB2312"/>
                <w:sz w:val="28"/>
              </w:rPr>
            </w:pPr>
          </w:p>
        </w:tc>
        <w:tc>
          <w:tcPr>
            <w:tcW w:w="659" w:type="pct"/>
            <w:vAlign w:val="center"/>
          </w:tcPr>
          <w:p w14:paraId="59AE0C91" w14:textId="77777777" w:rsidR="00FE4767" w:rsidRDefault="00FE4767">
            <w:pPr>
              <w:spacing w:line="560" w:lineRule="exact"/>
              <w:jc w:val="center"/>
              <w:rPr>
                <w:rFonts w:ascii="仿宋_GB2312" w:eastAsia="仿宋_GB2312"/>
                <w:sz w:val="28"/>
              </w:rPr>
            </w:pPr>
          </w:p>
        </w:tc>
        <w:tc>
          <w:tcPr>
            <w:tcW w:w="502" w:type="pct"/>
          </w:tcPr>
          <w:p w14:paraId="052501C1" w14:textId="77777777" w:rsidR="00FE4767" w:rsidRDefault="00FE4767">
            <w:pPr>
              <w:widowControl/>
              <w:spacing w:line="560" w:lineRule="exact"/>
              <w:jc w:val="center"/>
              <w:rPr>
                <w:rFonts w:ascii="仿宋_GB2312" w:eastAsia="仿宋_GB2312"/>
                <w:sz w:val="28"/>
              </w:rPr>
            </w:pPr>
          </w:p>
        </w:tc>
        <w:tc>
          <w:tcPr>
            <w:tcW w:w="703" w:type="pct"/>
            <w:vAlign w:val="center"/>
          </w:tcPr>
          <w:p w14:paraId="77C0EBE0" w14:textId="77777777" w:rsidR="00FE4767" w:rsidRDefault="00FE4767">
            <w:pPr>
              <w:spacing w:line="560" w:lineRule="exact"/>
              <w:jc w:val="center"/>
              <w:rPr>
                <w:rFonts w:ascii="仿宋_GB2312" w:eastAsia="仿宋_GB2312"/>
                <w:sz w:val="28"/>
              </w:rPr>
            </w:pPr>
          </w:p>
        </w:tc>
        <w:tc>
          <w:tcPr>
            <w:tcW w:w="646" w:type="pct"/>
            <w:vAlign w:val="center"/>
          </w:tcPr>
          <w:p w14:paraId="3F25FB5E" w14:textId="77777777" w:rsidR="00FE4767" w:rsidRDefault="00FE4767">
            <w:pPr>
              <w:spacing w:line="560" w:lineRule="exact"/>
              <w:jc w:val="center"/>
              <w:rPr>
                <w:rFonts w:ascii="仿宋_GB2312" w:eastAsia="仿宋_GB2312"/>
                <w:sz w:val="28"/>
              </w:rPr>
            </w:pPr>
          </w:p>
        </w:tc>
      </w:tr>
      <w:tr w:rsidR="00FE4767" w14:paraId="0B24E77B" w14:textId="77777777">
        <w:trPr>
          <w:cantSplit/>
          <w:trHeight w:val="375"/>
          <w:jc w:val="center"/>
        </w:trPr>
        <w:tc>
          <w:tcPr>
            <w:tcW w:w="479" w:type="pct"/>
            <w:vAlign w:val="center"/>
          </w:tcPr>
          <w:p w14:paraId="57462534" w14:textId="77777777" w:rsidR="00FE4767" w:rsidRDefault="00FE4767">
            <w:pPr>
              <w:spacing w:line="560" w:lineRule="exact"/>
              <w:jc w:val="center"/>
              <w:rPr>
                <w:rFonts w:ascii="仿宋_GB2312" w:eastAsia="仿宋_GB2312"/>
                <w:i/>
                <w:iCs/>
                <w:sz w:val="28"/>
              </w:rPr>
            </w:pPr>
          </w:p>
        </w:tc>
        <w:tc>
          <w:tcPr>
            <w:tcW w:w="848" w:type="pct"/>
            <w:vAlign w:val="center"/>
          </w:tcPr>
          <w:p w14:paraId="390E1595" w14:textId="77777777" w:rsidR="00FE4767" w:rsidRDefault="00FE4767">
            <w:pPr>
              <w:spacing w:line="560" w:lineRule="exact"/>
              <w:jc w:val="center"/>
              <w:rPr>
                <w:rFonts w:ascii="仿宋_GB2312" w:eastAsia="仿宋_GB2312"/>
                <w:i/>
                <w:iCs/>
                <w:sz w:val="28"/>
              </w:rPr>
            </w:pPr>
          </w:p>
        </w:tc>
        <w:tc>
          <w:tcPr>
            <w:tcW w:w="1161" w:type="pct"/>
            <w:vAlign w:val="center"/>
          </w:tcPr>
          <w:p w14:paraId="6C5EB8DD" w14:textId="77777777" w:rsidR="00FE4767" w:rsidRDefault="00FE4767">
            <w:pPr>
              <w:spacing w:line="560" w:lineRule="exact"/>
              <w:jc w:val="center"/>
              <w:rPr>
                <w:rFonts w:ascii="仿宋_GB2312" w:eastAsia="仿宋_GB2312"/>
                <w:i/>
                <w:iCs/>
                <w:sz w:val="28"/>
              </w:rPr>
            </w:pPr>
          </w:p>
        </w:tc>
        <w:tc>
          <w:tcPr>
            <w:tcW w:w="659" w:type="pct"/>
            <w:vAlign w:val="center"/>
          </w:tcPr>
          <w:p w14:paraId="08E6D7EC" w14:textId="77777777" w:rsidR="00FE4767" w:rsidRDefault="00FE4767">
            <w:pPr>
              <w:spacing w:line="560" w:lineRule="exact"/>
              <w:jc w:val="center"/>
              <w:rPr>
                <w:rFonts w:ascii="仿宋_GB2312" w:eastAsia="仿宋_GB2312"/>
                <w:sz w:val="28"/>
              </w:rPr>
            </w:pPr>
          </w:p>
        </w:tc>
        <w:tc>
          <w:tcPr>
            <w:tcW w:w="502" w:type="pct"/>
            <w:vAlign w:val="center"/>
          </w:tcPr>
          <w:p w14:paraId="1AF61FED" w14:textId="77777777" w:rsidR="00FE4767" w:rsidRDefault="00FE4767">
            <w:pPr>
              <w:spacing w:line="560" w:lineRule="exact"/>
              <w:jc w:val="center"/>
              <w:rPr>
                <w:rFonts w:ascii="仿宋_GB2312" w:eastAsia="仿宋_GB2312"/>
                <w:sz w:val="28"/>
              </w:rPr>
            </w:pPr>
          </w:p>
        </w:tc>
        <w:tc>
          <w:tcPr>
            <w:tcW w:w="703" w:type="pct"/>
            <w:vAlign w:val="center"/>
          </w:tcPr>
          <w:p w14:paraId="6F337A7F" w14:textId="77777777" w:rsidR="00FE4767" w:rsidRDefault="00FE4767">
            <w:pPr>
              <w:spacing w:line="560" w:lineRule="exact"/>
              <w:jc w:val="center"/>
              <w:rPr>
                <w:rFonts w:ascii="仿宋_GB2312" w:eastAsia="仿宋_GB2312"/>
                <w:sz w:val="28"/>
              </w:rPr>
            </w:pPr>
          </w:p>
        </w:tc>
        <w:tc>
          <w:tcPr>
            <w:tcW w:w="646" w:type="pct"/>
            <w:vAlign w:val="center"/>
          </w:tcPr>
          <w:p w14:paraId="24EF4B35" w14:textId="77777777" w:rsidR="00FE4767" w:rsidRDefault="00FE4767">
            <w:pPr>
              <w:spacing w:line="560" w:lineRule="exact"/>
              <w:jc w:val="center"/>
              <w:rPr>
                <w:rFonts w:ascii="仿宋_GB2312" w:eastAsia="仿宋_GB2312"/>
                <w:sz w:val="28"/>
              </w:rPr>
            </w:pPr>
          </w:p>
        </w:tc>
      </w:tr>
      <w:tr w:rsidR="00FE4767" w14:paraId="763970E1" w14:textId="77777777">
        <w:trPr>
          <w:cantSplit/>
          <w:trHeight w:val="210"/>
          <w:jc w:val="center"/>
        </w:trPr>
        <w:tc>
          <w:tcPr>
            <w:tcW w:w="2489" w:type="pct"/>
            <w:gridSpan w:val="3"/>
            <w:vAlign w:val="center"/>
          </w:tcPr>
          <w:p w14:paraId="21D10824" w14:textId="77777777" w:rsidR="00FE4767" w:rsidRDefault="00E42E36">
            <w:pPr>
              <w:spacing w:line="560" w:lineRule="exact"/>
              <w:jc w:val="center"/>
              <w:rPr>
                <w:rFonts w:ascii="仿宋_GB2312" w:eastAsia="仿宋_GB2312"/>
                <w:i/>
                <w:iCs/>
                <w:sz w:val="28"/>
              </w:rPr>
            </w:pPr>
            <w:r>
              <w:rPr>
                <w:rFonts w:ascii="仿宋_GB2312" w:eastAsia="仿宋_GB2312" w:hint="eastAsia"/>
                <w:i/>
                <w:iCs/>
                <w:sz w:val="28"/>
              </w:rPr>
              <w:t>其</w:t>
            </w:r>
            <w:r>
              <w:rPr>
                <w:rFonts w:ascii="仿宋_GB2312" w:eastAsia="仿宋_GB2312"/>
                <w:i/>
                <w:iCs/>
                <w:sz w:val="28"/>
              </w:rPr>
              <w:t xml:space="preserve"> </w:t>
            </w:r>
            <w:r>
              <w:rPr>
                <w:rFonts w:ascii="仿宋_GB2312" w:eastAsia="仿宋_GB2312" w:hint="eastAsia"/>
                <w:i/>
                <w:iCs/>
                <w:sz w:val="28"/>
              </w:rPr>
              <w:t>他</w:t>
            </w:r>
            <w:r>
              <w:rPr>
                <w:rFonts w:ascii="仿宋_GB2312" w:eastAsia="仿宋_GB2312"/>
                <w:i/>
                <w:iCs/>
                <w:sz w:val="28"/>
              </w:rPr>
              <w:t xml:space="preserve"> </w:t>
            </w:r>
            <w:r>
              <w:rPr>
                <w:rFonts w:ascii="仿宋_GB2312" w:eastAsia="仿宋_GB2312" w:hint="eastAsia"/>
                <w:i/>
                <w:iCs/>
                <w:sz w:val="28"/>
              </w:rPr>
              <w:t>费</w:t>
            </w:r>
            <w:r>
              <w:rPr>
                <w:rFonts w:ascii="仿宋_GB2312" w:eastAsia="仿宋_GB2312"/>
                <w:i/>
                <w:iCs/>
                <w:sz w:val="28"/>
              </w:rPr>
              <w:t xml:space="preserve"> </w:t>
            </w:r>
            <w:r>
              <w:rPr>
                <w:rFonts w:ascii="仿宋_GB2312" w:eastAsia="仿宋_GB2312" w:hint="eastAsia"/>
                <w:i/>
                <w:iCs/>
                <w:sz w:val="28"/>
              </w:rPr>
              <w:t>用</w:t>
            </w:r>
          </w:p>
        </w:tc>
        <w:tc>
          <w:tcPr>
            <w:tcW w:w="659" w:type="pct"/>
            <w:vAlign w:val="center"/>
          </w:tcPr>
          <w:p w14:paraId="6B32183B" w14:textId="77777777" w:rsidR="00FE4767" w:rsidRDefault="00FE4767">
            <w:pPr>
              <w:spacing w:line="560" w:lineRule="exact"/>
              <w:jc w:val="center"/>
              <w:rPr>
                <w:rFonts w:ascii="仿宋_GB2312" w:eastAsia="仿宋_GB2312"/>
                <w:sz w:val="28"/>
              </w:rPr>
            </w:pPr>
          </w:p>
        </w:tc>
        <w:tc>
          <w:tcPr>
            <w:tcW w:w="502" w:type="pct"/>
            <w:vAlign w:val="center"/>
          </w:tcPr>
          <w:p w14:paraId="7BD87063" w14:textId="77777777" w:rsidR="00FE4767" w:rsidRDefault="00FE4767">
            <w:pPr>
              <w:spacing w:line="560" w:lineRule="exact"/>
              <w:jc w:val="center"/>
              <w:rPr>
                <w:rFonts w:ascii="仿宋_GB2312" w:eastAsia="仿宋_GB2312"/>
                <w:sz w:val="28"/>
              </w:rPr>
            </w:pPr>
          </w:p>
        </w:tc>
        <w:tc>
          <w:tcPr>
            <w:tcW w:w="703" w:type="pct"/>
            <w:vAlign w:val="center"/>
          </w:tcPr>
          <w:p w14:paraId="395C87F7" w14:textId="77777777" w:rsidR="00FE4767" w:rsidRDefault="00FE4767">
            <w:pPr>
              <w:spacing w:line="560" w:lineRule="exact"/>
              <w:jc w:val="center"/>
              <w:rPr>
                <w:rFonts w:ascii="仿宋_GB2312" w:eastAsia="仿宋_GB2312"/>
                <w:sz w:val="28"/>
              </w:rPr>
            </w:pPr>
          </w:p>
        </w:tc>
        <w:tc>
          <w:tcPr>
            <w:tcW w:w="646" w:type="pct"/>
            <w:vAlign w:val="center"/>
          </w:tcPr>
          <w:p w14:paraId="2DD8EE44" w14:textId="77777777" w:rsidR="00FE4767" w:rsidRDefault="00FE4767">
            <w:pPr>
              <w:spacing w:line="560" w:lineRule="exact"/>
              <w:jc w:val="center"/>
              <w:rPr>
                <w:rFonts w:ascii="仿宋_GB2312" w:eastAsia="仿宋_GB2312"/>
                <w:sz w:val="28"/>
              </w:rPr>
            </w:pPr>
          </w:p>
        </w:tc>
      </w:tr>
      <w:tr w:rsidR="00FE4767" w14:paraId="06C87CE9" w14:textId="77777777">
        <w:trPr>
          <w:cantSplit/>
          <w:trHeight w:val="330"/>
          <w:jc w:val="center"/>
        </w:trPr>
        <w:tc>
          <w:tcPr>
            <w:tcW w:w="2489" w:type="pct"/>
            <w:gridSpan w:val="3"/>
            <w:vAlign w:val="center"/>
          </w:tcPr>
          <w:p w14:paraId="14AC6133" w14:textId="77777777" w:rsidR="00FE4767" w:rsidRDefault="00E42E36">
            <w:pPr>
              <w:spacing w:line="560" w:lineRule="exact"/>
              <w:jc w:val="center"/>
              <w:rPr>
                <w:rFonts w:ascii="仿宋_GB2312" w:eastAsia="仿宋_GB2312"/>
                <w:i/>
                <w:iCs/>
                <w:sz w:val="28"/>
              </w:rPr>
            </w:pPr>
            <w:r>
              <w:rPr>
                <w:rFonts w:ascii="仿宋_GB2312" w:eastAsia="仿宋_GB2312" w:hint="eastAsia"/>
                <w:i/>
                <w:iCs/>
                <w:sz w:val="28"/>
              </w:rPr>
              <w:t>其</w:t>
            </w:r>
            <w:r>
              <w:rPr>
                <w:rFonts w:ascii="仿宋_GB2312" w:eastAsia="仿宋_GB2312"/>
                <w:i/>
                <w:iCs/>
                <w:sz w:val="28"/>
              </w:rPr>
              <w:t xml:space="preserve"> </w:t>
            </w:r>
            <w:r>
              <w:rPr>
                <w:rFonts w:ascii="仿宋_GB2312" w:eastAsia="仿宋_GB2312" w:hint="eastAsia"/>
                <w:i/>
                <w:iCs/>
                <w:sz w:val="28"/>
              </w:rPr>
              <w:t>他</w:t>
            </w:r>
            <w:r>
              <w:rPr>
                <w:rFonts w:ascii="仿宋_GB2312" w:eastAsia="仿宋_GB2312"/>
                <w:i/>
                <w:iCs/>
                <w:sz w:val="28"/>
              </w:rPr>
              <w:t xml:space="preserve"> </w:t>
            </w:r>
            <w:r>
              <w:rPr>
                <w:rFonts w:ascii="仿宋_GB2312" w:eastAsia="仿宋_GB2312" w:hint="eastAsia"/>
                <w:i/>
                <w:iCs/>
                <w:sz w:val="28"/>
              </w:rPr>
              <w:t>费</w:t>
            </w:r>
            <w:r>
              <w:rPr>
                <w:rFonts w:ascii="仿宋_GB2312" w:eastAsia="仿宋_GB2312"/>
                <w:i/>
                <w:iCs/>
                <w:sz w:val="28"/>
              </w:rPr>
              <w:t xml:space="preserve"> </w:t>
            </w:r>
            <w:r>
              <w:rPr>
                <w:rFonts w:ascii="仿宋_GB2312" w:eastAsia="仿宋_GB2312" w:hint="eastAsia"/>
                <w:i/>
                <w:iCs/>
                <w:sz w:val="28"/>
              </w:rPr>
              <w:t>用</w:t>
            </w:r>
          </w:p>
        </w:tc>
        <w:tc>
          <w:tcPr>
            <w:tcW w:w="659" w:type="pct"/>
            <w:vAlign w:val="center"/>
          </w:tcPr>
          <w:p w14:paraId="3419A5F0" w14:textId="77777777" w:rsidR="00FE4767" w:rsidRDefault="00FE4767">
            <w:pPr>
              <w:spacing w:line="560" w:lineRule="exact"/>
              <w:jc w:val="center"/>
              <w:rPr>
                <w:rFonts w:ascii="仿宋_GB2312" w:eastAsia="仿宋_GB2312"/>
                <w:sz w:val="28"/>
              </w:rPr>
            </w:pPr>
          </w:p>
        </w:tc>
        <w:tc>
          <w:tcPr>
            <w:tcW w:w="502" w:type="pct"/>
            <w:vAlign w:val="center"/>
          </w:tcPr>
          <w:p w14:paraId="56FFBBCE" w14:textId="77777777" w:rsidR="00FE4767" w:rsidRDefault="00FE4767">
            <w:pPr>
              <w:spacing w:line="560" w:lineRule="exact"/>
              <w:jc w:val="center"/>
              <w:rPr>
                <w:rFonts w:ascii="仿宋_GB2312" w:eastAsia="仿宋_GB2312"/>
                <w:sz w:val="28"/>
              </w:rPr>
            </w:pPr>
          </w:p>
        </w:tc>
        <w:tc>
          <w:tcPr>
            <w:tcW w:w="703" w:type="pct"/>
            <w:vAlign w:val="center"/>
          </w:tcPr>
          <w:p w14:paraId="2BD4C2F3" w14:textId="77777777" w:rsidR="00FE4767" w:rsidRDefault="00FE4767">
            <w:pPr>
              <w:spacing w:line="560" w:lineRule="exact"/>
              <w:jc w:val="center"/>
              <w:rPr>
                <w:rFonts w:ascii="仿宋_GB2312" w:eastAsia="仿宋_GB2312"/>
                <w:sz w:val="28"/>
              </w:rPr>
            </w:pPr>
          </w:p>
        </w:tc>
        <w:tc>
          <w:tcPr>
            <w:tcW w:w="646" w:type="pct"/>
            <w:vAlign w:val="center"/>
          </w:tcPr>
          <w:p w14:paraId="1C47BA73" w14:textId="77777777" w:rsidR="00FE4767" w:rsidRDefault="00FE4767">
            <w:pPr>
              <w:spacing w:line="560" w:lineRule="exact"/>
              <w:jc w:val="center"/>
              <w:rPr>
                <w:rFonts w:ascii="仿宋_GB2312" w:eastAsia="仿宋_GB2312"/>
                <w:sz w:val="28"/>
              </w:rPr>
            </w:pPr>
          </w:p>
        </w:tc>
      </w:tr>
      <w:tr w:rsidR="00FE4767" w14:paraId="3636305D" w14:textId="77777777">
        <w:trPr>
          <w:cantSplit/>
          <w:trHeight w:val="1406"/>
          <w:jc w:val="center"/>
        </w:trPr>
        <w:tc>
          <w:tcPr>
            <w:tcW w:w="1327" w:type="pct"/>
            <w:gridSpan w:val="2"/>
            <w:vAlign w:val="center"/>
          </w:tcPr>
          <w:p w14:paraId="546CB3C9" w14:textId="77777777" w:rsidR="00FE4767" w:rsidRDefault="00E42E36">
            <w:pPr>
              <w:spacing w:line="560" w:lineRule="exact"/>
              <w:jc w:val="center"/>
              <w:rPr>
                <w:rFonts w:ascii="仿宋_GB2312" w:eastAsia="仿宋_GB2312"/>
                <w:b/>
                <w:bCs/>
                <w:sz w:val="32"/>
              </w:rPr>
            </w:pPr>
            <w:r>
              <w:rPr>
                <w:rFonts w:ascii="仿宋_GB2312" w:eastAsia="仿宋_GB2312" w:hint="eastAsia"/>
                <w:b/>
                <w:bCs/>
                <w:sz w:val="32"/>
              </w:rPr>
              <w:t>报价总计</w:t>
            </w:r>
          </w:p>
        </w:tc>
        <w:tc>
          <w:tcPr>
            <w:tcW w:w="3672" w:type="pct"/>
            <w:gridSpan w:val="5"/>
            <w:vAlign w:val="center"/>
          </w:tcPr>
          <w:p w14:paraId="693A0840" w14:textId="77777777" w:rsidR="00FE4767" w:rsidRDefault="00E42E36">
            <w:pPr>
              <w:spacing w:line="560" w:lineRule="exact"/>
              <w:rPr>
                <w:rFonts w:ascii="仿宋_GB2312" w:eastAsia="仿宋_GB2312"/>
                <w:b/>
                <w:bCs/>
                <w:sz w:val="28"/>
              </w:rPr>
            </w:pPr>
            <w:r>
              <w:rPr>
                <w:rFonts w:ascii="仿宋_GB2312" w:eastAsia="仿宋_GB2312" w:hint="eastAsia"/>
                <w:b/>
                <w:bCs/>
                <w:sz w:val="28"/>
              </w:rPr>
              <w:t>￥：</w:t>
            </w:r>
            <w:r>
              <w:rPr>
                <w:rFonts w:ascii="仿宋_GB2312" w:eastAsia="仿宋_GB2312"/>
                <w:b/>
                <w:bCs/>
                <w:sz w:val="28"/>
                <w:u w:val="single"/>
              </w:rPr>
              <w:t xml:space="preserve">                          </w:t>
            </w:r>
          </w:p>
          <w:p w14:paraId="725B5E1B" w14:textId="77777777" w:rsidR="00FE4767" w:rsidRDefault="00E42E36">
            <w:pPr>
              <w:spacing w:line="560" w:lineRule="exact"/>
              <w:rPr>
                <w:rFonts w:ascii="仿宋_GB2312" w:eastAsia="仿宋_GB2312"/>
                <w:b/>
                <w:bCs/>
                <w:sz w:val="24"/>
              </w:rPr>
            </w:pPr>
            <w:r>
              <w:rPr>
                <w:rFonts w:ascii="仿宋_GB2312" w:eastAsia="仿宋_GB2312" w:hint="eastAsia"/>
                <w:b/>
                <w:bCs/>
                <w:sz w:val="24"/>
              </w:rPr>
              <w:t>人民币（大写）：</w:t>
            </w:r>
          </w:p>
        </w:tc>
      </w:tr>
    </w:tbl>
    <w:p w14:paraId="57EA31AE" w14:textId="77777777" w:rsidR="00FE4767" w:rsidRDefault="00E42E36">
      <w:pPr>
        <w:spacing w:line="500" w:lineRule="exact"/>
        <w:ind w:firstLineChars="98" w:firstLine="235"/>
        <w:rPr>
          <w:rFonts w:ascii="仿宋_GB2312" w:eastAsia="仿宋_GB2312"/>
          <w:sz w:val="24"/>
        </w:rPr>
      </w:pPr>
      <w:r>
        <w:rPr>
          <w:rFonts w:ascii="仿宋_GB2312" w:eastAsia="仿宋_GB2312" w:hint="eastAsia"/>
          <w:sz w:val="24"/>
        </w:rPr>
        <w:t>注：</w:t>
      </w:r>
      <w:r>
        <w:rPr>
          <w:rFonts w:ascii="仿宋_GB2312" w:eastAsia="仿宋_GB2312" w:hint="eastAsia"/>
          <w:sz w:val="24"/>
          <w:szCs w:val="30"/>
        </w:rPr>
        <w:t>供应商应根据设备清单分项进行填报，表中表格行数可自行添加。</w:t>
      </w:r>
      <w:r>
        <w:rPr>
          <w:rFonts w:ascii="仿宋_GB2312" w:eastAsia="仿宋_GB2312" w:hint="eastAsia"/>
          <w:iCs/>
          <w:color w:val="000000"/>
          <w:sz w:val="24"/>
          <w:szCs w:val="28"/>
        </w:rPr>
        <w:t>询价文件中未列出的相关辅助材料和在实施过程中涉及到的其它一切费用应在报价时一并考虑，项目实施过程中不再单独结算。</w:t>
      </w:r>
      <w:r>
        <w:rPr>
          <w:rFonts w:ascii="仿宋_GB2312" w:eastAsia="仿宋_GB2312" w:hint="eastAsia"/>
          <w:sz w:val="24"/>
          <w:szCs w:val="30"/>
        </w:rPr>
        <w:t>表中报价总计应与对应报价一览表中总价一致</w:t>
      </w:r>
      <w:r>
        <w:rPr>
          <w:rFonts w:ascii="仿宋_GB2312" w:eastAsia="仿宋_GB2312" w:hint="eastAsia"/>
          <w:sz w:val="24"/>
        </w:rPr>
        <w:t>。</w:t>
      </w:r>
    </w:p>
    <w:p w14:paraId="4E80CE81" w14:textId="77777777" w:rsidR="00FE4767" w:rsidRDefault="00FE4767">
      <w:pPr>
        <w:spacing w:line="500" w:lineRule="exact"/>
        <w:ind w:firstLineChars="196" w:firstLine="627"/>
        <w:rPr>
          <w:rFonts w:ascii="仿宋_GB2312" w:eastAsia="仿宋_GB2312"/>
          <w:sz w:val="32"/>
        </w:rPr>
      </w:pPr>
    </w:p>
    <w:p w14:paraId="3E7F1317" w14:textId="77777777" w:rsidR="00FE4767" w:rsidRDefault="00E42E36">
      <w:pPr>
        <w:spacing w:line="500" w:lineRule="exact"/>
        <w:ind w:firstLineChars="98" w:firstLine="274"/>
        <w:rPr>
          <w:rFonts w:ascii="仿宋_GB2312" w:eastAsia="仿宋_GB2312"/>
          <w:sz w:val="28"/>
          <w:szCs w:val="28"/>
        </w:rPr>
      </w:pPr>
      <w:r>
        <w:rPr>
          <w:rFonts w:ascii="仿宋_GB2312" w:eastAsia="仿宋_GB2312" w:hint="eastAsia"/>
          <w:sz w:val="28"/>
          <w:szCs w:val="28"/>
        </w:rPr>
        <w:t>供应商公章：</w:t>
      </w:r>
      <w:r>
        <w:rPr>
          <w:rFonts w:ascii="仿宋_GB2312" w:eastAsia="仿宋_GB2312"/>
          <w:sz w:val="28"/>
          <w:szCs w:val="28"/>
          <w:u w:val="single"/>
        </w:rPr>
        <w:t xml:space="preserve">                  </w:t>
      </w:r>
      <w:r>
        <w:rPr>
          <w:rFonts w:ascii="仿宋_GB2312" w:eastAsia="仿宋_GB2312" w:hint="eastAsia"/>
          <w:sz w:val="28"/>
          <w:szCs w:val="28"/>
        </w:rPr>
        <w:t>供应商代表签字：</w:t>
      </w:r>
      <w:r>
        <w:rPr>
          <w:rFonts w:ascii="仿宋_GB2312" w:eastAsia="仿宋_GB2312"/>
          <w:sz w:val="28"/>
          <w:szCs w:val="28"/>
          <w:u w:val="single"/>
        </w:rPr>
        <w:t xml:space="preserve">           </w:t>
      </w:r>
      <w:bookmarkStart w:id="5" w:name="_Toc89791634"/>
      <w:bookmarkStart w:id="6" w:name="_Toc116869942"/>
      <w:bookmarkStart w:id="7" w:name="_Toc182560070"/>
      <w:bookmarkStart w:id="8" w:name="_Toc172811881"/>
      <w:bookmarkStart w:id="9" w:name="_Toc90180911"/>
      <w:bookmarkStart w:id="10" w:name="_Toc105315045"/>
      <w:bookmarkStart w:id="11" w:name="_Toc172809818"/>
      <w:bookmarkStart w:id="12" w:name="_Toc116895449"/>
      <w:bookmarkStart w:id="13" w:name="_Toc89791736"/>
      <w:bookmarkStart w:id="14" w:name="_Toc172809947"/>
    </w:p>
    <w:p w14:paraId="2C0C263C" w14:textId="77777777" w:rsidR="00FE4767" w:rsidRDefault="00FE4767">
      <w:pPr>
        <w:rPr>
          <w:sz w:val="28"/>
          <w:szCs w:val="36"/>
        </w:rPr>
      </w:pPr>
    </w:p>
    <w:p w14:paraId="69238D35" w14:textId="77777777" w:rsidR="00FE4767" w:rsidRDefault="00FE4767">
      <w:pPr>
        <w:rPr>
          <w:sz w:val="28"/>
          <w:szCs w:val="36"/>
        </w:rPr>
      </w:pPr>
    </w:p>
    <w:p w14:paraId="13ED1A0D" w14:textId="77777777" w:rsidR="00FE4767" w:rsidRDefault="00E42E36">
      <w:pPr>
        <w:rPr>
          <w:sz w:val="28"/>
          <w:szCs w:val="36"/>
        </w:rPr>
      </w:pPr>
      <w:r>
        <w:rPr>
          <w:rFonts w:hint="eastAsia"/>
          <w:sz w:val="28"/>
          <w:szCs w:val="36"/>
        </w:rPr>
        <w:lastRenderedPageBreak/>
        <w:t>附件</w:t>
      </w:r>
      <w:r>
        <w:rPr>
          <w:rFonts w:hint="eastAsia"/>
          <w:sz w:val="28"/>
          <w:szCs w:val="36"/>
        </w:rPr>
        <w:t>四</w:t>
      </w:r>
    </w:p>
    <w:p w14:paraId="0A0D1880" w14:textId="77777777" w:rsidR="00FE4767" w:rsidRDefault="00E42E36">
      <w:pPr>
        <w:spacing w:line="500" w:lineRule="exact"/>
        <w:jc w:val="center"/>
        <w:rPr>
          <w:rFonts w:ascii="黑体" w:eastAsia="黑体"/>
          <w:bCs/>
          <w:sz w:val="32"/>
          <w:szCs w:val="32"/>
        </w:rPr>
      </w:pPr>
      <w:r>
        <w:rPr>
          <w:rFonts w:ascii="黑体" w:eastAsia="黑体" w:hint="eastAsia"/>
          <w:bCs/>
          <w:sz w:val="32"/>
          <w:szCs w:val="32"/>
        </w:rPr>
        <w:t xml:space="preserve"> </w:t>
      </w:r>
      <w:r>
        <w:rPr>
          <w:rFonts w:ascii="黑体" w:eastAsia="黑体" w:hint="eastAsia"/>
          <w:bCs/>
          <w:sz w:val="32"/>
          <w:szCs w:val="32"/>
        </w:rPr>
        <w:t>技术规格偏离表</w:t>
      </w:r>
      <w:bookmarkEnd w:id="5"/>
      <w:bookmarkEnd w:id="6"/>
      <w:bookmarkEnd w:id="7"/>
      <w:bookmarkEnd w:id="8"/>
      <w:bookmarkEnd w:id="9"/>
      <w:bookmarkEnd w:id="10"/>
      <w:bookmarkEnd w:id="11"/>
      <w:bookmarkEnd w:id="12"/>
      <w:bookmarkEnd w:id="13"/>
      <w:bookmarkEnd w:id="14"/>
      <w:r>
        <w:rPr>
          <w:rFonts w:ascii="黑体" w:eastAsia="黑体" w:hint="eastAsia"/>
          <w:bCs/>
          <w:sz w:val="32"/>
          <w:szCs w:val="32"/>
        </w:rPr>
        <w:t xml:space="preserve"> </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75"/>
        <w:gridCol w:w="1889"/>
        <w:gridCol w:w="1332"/>
        <w:gridCol w:w="1332"/>
        <w:gridCol w:w="1597"/>
        <w:gridCol w:w="1348"/>
      </w:tblGrid>
      <w:tr w:rsidR="00FE4767" w14:paraId="28399A49" w14:textId="77777777">
        <w:trPr>
          <w:jc w:val="center"/>
        </w:trPr>
        <w:tc>
          <w:tcPr>
            <w:tcW w:w="468" w:type="pct"/>
            <w:tcBorders>
              <w:top w:val="single" w:sz="12" w:space="0" w:color="auto"/>
            </w:tcBorders>
          </w:tcPr>
          <w:p w14:paraId="3371ADAF" w14:textId="77777777" w:rsidR="00FE4767" w:rsidRDefault="00E42E36">
            <w:pPr>
              <w:spacing w:line="480" w:lineRule="auto"/>
              <w:rPr>
                <w:rFonts w:ascii="仿宋_GB2312" w:eastAsia="仿宋_GB2312"/>
                <w:color w:val="000000"/>
                <w:sz w:val="24"/>
                <w:szCs w:val="21"/>
              </w:rPr>
            </w:pPr>
            <w:r>
              <w:rPr>
                <w:rFonts w:ascii="仿宋_GB2312" w:eastAsia="仿宋_GB2312" w:hint="eastAsia"/>
                <w:color w:val="000000"/>
                <w:sz w:val="24"/>
                <w:szCs w:val="21"/>
              </w:rPr>
              <w:t>序号</w:t>
            </w:r>
          </w:p>
        </w:tc>
        <w:tc>
          <w:tcPr>
            <w:tcW w:w="1140" w:type="pct"/>
            <w:tcBorders>
              <w:top w:val="single" w:sz="12" w:space="0" w:color="auto"/>
            </w:tcBorders>
          </w:tcPr>
          <w:p w14:paraId="2B20DB7B" w14:textId="77777777" w:rsidR="00FE4767" w:rsidRDefault="00E42E36">
            <w:pPr>
              <w:spacing w:line="480" w:lineRule="auto"/>
              <w:rPr>
                <w:rFonts w:ascii="仿宋_GB2312" w:eastAsia="仿宋_GB2312"/>
                <w:color w:val="000000"/>
                <w:sz w:val="24"/>
                <w:szCs w:val="21"/>
              </w:rPr>
            </w:pPr>
            <w:r>
              <w:rPr>
                <w:rFonts w:ascii="仿宋_GB2312" w:eastAsia="仿宋_GB2312" w:hint="eastAsia"/>
                <w:color w:val="000000"/>
                <w:sz w:val="24"/>
                <w:szCs w:val="21"/>
              </w:rPr>
              <w:t>项目名称</w:t>
            </w:r>
          </w:p>
        </w:tc>
        <w:tc>
          <w:tcPr>
            <w:tcW w:w="805" w:type="pct"/>
            <w:tcBorders>
              <w:top w:val="single" w:sz="12" w:space="0" w:color="auto"/>
            </w:tcBorders>
          </w:tcPr>
          <w:p w14:paraId="2690CD69" w14:textId="77777777" w:rsidR="00FE4767" w:rsidRDefault="00E42E36">
            <w:pPr>
              <w:spacing w:line="480" w:lineRule="auto"/>
              <w:rPr>
                <w:rFonts w:ascii="仿宋_GB2312" w:eastAsia="仿宋_GB2312"/>
                <w:color w:val="000000"/>
                <w:sz w:val="24"/>
                <w:szCs w:val="21"/>
              </w:rPr>
            </w:pPr>
            <w:r>
              <w:rPr>
                <w:rFonts w:ascii="仿宋_GB2312" w:eastAsia="仿宋_GB2312" w:hint="eastAsia"/>
                <w:color w:val="000000"/>
                <w:sz w:val="24"/>
                <w:szCs w:val="21"/>
              </w:rPr>
              <w:t>采购规格</w:t>
            </w:r>
          </w:p>
        </w:tc>
        <w:tc>
          <w:tcPr>
            <w:tcW w:w="805" w:type="pct"/>
            <w:tcBorders>
              <w:top w:val="single" w:sz="12" w:space="0" w:color="auto"/>
            </w:tcBorders>
          </w:tcPr>
          <w:p w14:paraId="1C24F2D0" w14:textId="77777777" w:rsidR="00FE4767" w:rsidRDefault="00E42E36">
            <w:pPr>
              <w:spacing w:line="480" w:lineRule="auto"/>
              <w:rPr>
                <w:rFonts w:ascii="仿宋_GB2312" w:eastAsia="仿宋_GB2312"/>
                <w:color w:val="000000"/>
                <w:sz w:val="24"/>
                <w:szCs w:val="21"/>
              </w:rPr>
            </w:pPr>
            <w:r>
              <w:rPr>
                <w:rFonts w:ascii="仿宋_GB2312" w:eastAsia="仿宋_GB2312" w:hint="eastAsia"/>
                <w:color w:val="000000"/>
                <w:sz w:val="24"/>
                <w:szCs w:val="21"/>
              </w:rPr>
              <w:t>响应规格</w:t>
            </w:r>
          </w:p>
        </w:tc>
        <w:tc>
          <w:tcPr>
            <w:tcW w:w="964" w:type="pct"/>
            <w:tcBorders>
              <w:top w:val="single" w:sz="12" w:space="0" w:color="auto"/>
            </w:tcBorders>
          </w:tcPr>
          <w:p w14:paraId="5083DBD8" w14:textId="77777777" w:rsidR="00FE4767" w:rsidRDefault="00E42E36">
            <w:pPr>
              <w:spacing w:line="480" w:lineRule="auto"/>
              <w:rPr>
                <w:rFonts w:ascii="仿宋_GB2312" w:eastAsia="仿宋_GB2312"/>
                <w:color w:val="000000"/>
                <w:sz w:val="24"/>
                <w:szCs w:val="21"/>
              </w:rPr>
            </w:pPr>
            <w:r>
              <w:rPr>
                <w:rFonts w:ascii="仿宋_GB2312" w:eastAsia="仿宋_GB2312" w:hint="eastAsia"/>
                <w:color w:val="000000"/>
                <w:sz w:val="24"/>
                <w:szCs w:val="21"/>
              </w:rPr>
              <w:t>偏离</w:t>
            </w:r>
          </w:p>
        </w:tc>
        <w:tc>
          <w:tcPr>
            <w:tcW w:w="815" w:type="pct"/>
            <w:tcBorders>
              <w:top w:val="single" w:sz="12" w:space="0" w:color="auto"/>
            </w:tcBorders>
          </w:tcPr>
          <w:p w14:paraId="6D95D5D7" w14:textId="77777777" w:rsidR="00FE4767" w:rsidRDefault="00E42E36">
            <w:pPr>
              <w:spacing w:line="480" w:lineRule="auto"/>
              <w:rPr>
                <w:rFonts w:ascii="仿宋_GB2312" w:eastAsia="仿宋_GB2312"/>
                <w:color w:val="000000"/>
                <w:sz w:val="24"/>
                <w:szCs w:val="21"/>
              </w:rPr>
            </w:pPr>
            <w:r>
              <w:rPr>
                <w:rFonts w:ascii="仿宋_GB2312" w:eastAsia="仿宋_GB2312" w:hint="eastAsia"/>
                <w:color w:val="000000"/>
                <w:sz w:val="24"/>
                <w:szCs w:val="21"/>
              </w:rPr>
              <w:t>说明</w:t>
            </w:r>
          </w:p>
        </w:tc>
      </w:tr>
      <w:tr w:rsidR="00FE4767" w14:paraId="0E913A18" w14:textId="77777777">
        <w:trPr>
          <w:jc w:val="center"/>
        </w:trPr>
        <w:tc>
          <w:tcPr>
            <w:tcW w:w="468" w:type="pct"/>
          </w:tcPr>
          <w:p w14:paraId="44E09BB1" w14:textId="77777777" w:rsidR="00FE4767" w:rsidRDefault="00FE4767">
            <w:pPr>
              <w:spacing w:line="480" w:lineRule="auto"/>
              <w:rPr>
                <w:rFonts w:ascii="仿宋_GB2312" w:eastAsia="仿宋_GB2312"/>
                <w:color w:val="000000"/>
                <w:sz w:val="24"/>
                <w:szCs w:val="21"/>
              </w:rPr>
            </w:pPr>
          </w:p>
        </w:tc>
        <w:tc>
          <w:tcPr>
            <w:tcW w:w="1140" w:type="pct"/>
          </w:tcPr>
          <w:p w14:paraId="77C19F7A" w14:textId="77777777" w:rsidR="00FE4767" w:rsidRDefault="00FE4767">
            <w:pPr>
              <w:spacing w:line="480" w:lineRule="auto"/>
              <w:rPr>
                <w:rFonts w:ascii="仿宋_GB2312" w:eastAsia="仿宋_GB2312"/>
                <w:color w:val="000000"/>
                <w:sz w:val="24"/>
                <w:szCs w:val="21"/>
              </w:rPr>
            </w:pPr>
          </w:p>
        </w:tc>
        <w:tc>
          <w:tcPr>
            <w:tcW w:w="805" w:type="pct"/>
          </w:tcPr>
          <w:p w14:paraId="5A1004C7" w14:textId="77777777" w:rsidR="00FE4767" w:rsidRDefault="00FE4767">
            <w:pPr>
              <w:spacing w:line="480" w:lineRule="auto"/>
              <w:rPr>
                <w:rFonts w:ascii="仿宋_GB2312" w:eastAsia="仿宋_GB2312"/>
                <w:color w:val="000000"/>
                <w:sz w:val="24"/>
                <w:szCs w:val="21"/>
              </w:rPr>
            </w:pPr>
          </w:p>
        </w:tc>
        <w:tc>
          <w:tcPr>
            <w:tcW w:w="805" w:type="pct"/>
          </w:tcPr>
          <w:p w14:paraId="33943111" w14:textId="77777777" w:rsidR="00FE4767" w:rsidRDefault="00FE4767">
            <w:pPr>
              <w:spacing w:line="480" w:lineRule="auto"/>
              <w:rPr>
                <w:rFonts w:ascii="仿宋_GB2312" w:eastAsia="仿宋_GB2312"/>
                <w:color w:val="000000"/>
                <w:sz w:val="24"/>
                <w:szCs w:val="21"/>
              </w:rPr>
            </w:pPr>
          </w:p>
        </w:tc>
        <w:tc>
          <w:tcPr>
            <w:tcW w:w="964" w:type="pct"/>
          </w:tcPr>
          <w:p w14:paraId="572B2CCB" w14:textId="77777777" w:rsidR="00FE4767" w:rsidRDefault="00FE4767">
            <w:pPr>
              <w:spacing w:line="480" w:lineRule="auto"/>
              <w:rPr>
                <w:rFonts w:ascii="仿宋_GB2312" w:eastAsia="仿宋_GB2312"/>
                <w:color w:val="000000"/>
                <w:sz w:val="24"/>
                <w:szCs w:val="21"/>
              </w:rPr>
            </w:pPr>
          </w:p>
        </w:tc>
        <w:tc>
          <w:tcPr>
            <w:tcW w:w="815" w:type="pct"/>
          </w:tcPr>
          <w:p w14:paraId="2E625CDC" w14:textId="77777777" w:rsidR="00FE4767" w:rsidRDefault="00FE4767">
            <w:pPr>
              <w:spacing w:line="480" w:lineRule="auto"/>
              <w:rPr>
                <w:rFonts w:ascii="仿宋_GB2312" w:eastAsia="仿宋_GB2312"/>
                <w:color w:val="000000"/>
                <w:sz w:val="24"/>
                <w:szCs w:val="21"/>
              </w:rPr>
            </w:pPr>
          </w:p>
        </w:tc>
      </w:tr>
      <w:tr w:rsidR="00FE4767" w14:paraId="1E228E52" w14:textId="77777777">
        <w:trPr>
          <w:jc w:val="center"/>
        </w:trPr>
        <w:tc>
          <w:tcPr>
            <w:tcW w:w="468" w:type="pct"/>
          </w:tcPr>
          <w:p w14:paraId="746E59D9" w14:textId="77777777" w:rsidR="00FE4767" w:rsidRDefault="00FE4767">
            <w:pPr>
              <w:spacing w:line="480" w:lineRule="auto"/>
              <w:rPr>
                <w:rFonts w:ascii="仿宋_GB2312" w:eastAsia="仿宋_GB2312"/>
                <w:color w:val="000000"/>
                <w:sz w:val="24"/>
                <w:szCs w:val="21"/>
              </w:rPr>
            </w:pPr>
          </w:p>
        </w:tc>
        <w:tc>
          <w:tcPr>
            <w:tcW w:w="1140" w:type="pct"/>
          </w:tcPr>
          <w:p w14:paraId="4879BD56" w14:textId="77777777" w:rsidR="00FE4767" w:rsidRDefault="00FE4767">
            <w:pPr>
              <w:spacing w:line="480" w:lineRule="auto"/>
              <w:rPr>
                <w:rFonts w:ascii="仿宋_GB2312" w:eastAsia="仿宋_GB2312"/>
                <w:color w:val="000000"/>
                <w:sz w:val="24"/>
                <w:szCs w:val="21"/>
              </w:rPr>
            </w:pPr>
          </w:p>
        </w:tc>
        <w:tc>
          <w:tcPr>
            <w:tcW w:w="805" w:type="pct"/>
          </w:tcPr>
          <w:p w14:paraId="01616E7A" w14:textId="77777777" w:rsidR="00FE4767" w:rsidRDefault="00FE4767">
            <w:pPr>
              <w:spacing w:line="480" w:lineRule="auto"/>
              <w:rPr>
                <w:rFonts w:ascii="仿宋_GB2312" w:eastAsia="仿宋_GB2312"/>
                <w:color w:val="000000"/>
                <w:sz w:val="24"/>
                <w:szCs w:val="21"/>
              </w:rPr>
            </w:pPr>
          </w:p>
        </w:tc>
        <w:tc>
          <w:tcPr>
            <w:tcW w:w="805" w:type="pct"/>
          </w:tcPr>
          <w:p w14:paraId="11D7F6D2" w14:textId="77777777" w:rsidR="00FE4767" w:rsidRDefault="00FE4767">
            <w:pPr>
              <w:spacing w:line="480" w:lineRule="auto"/>
              <w:rPr>
                <w:rFonts w:ascii="仿宋_GB2312" w:eastAsia="仿宋_GB2312"/>
                <w:color w:val="000000"/>
                <w:sz w:val="24"/>
                <w:szCs w:val="21"/>
              </w:rPr>
            </w:pPr>
          </w:p>
        </w:tc>
        <w:tc>
          <w:tcPr>
            <w:tcW w:w="964" w:type="pct"/>
          </w:tcPr>
          <w:p w14:paraId="2524881F" w14:textId="77777777" w:rsidR="00FE4767" w:rsidRDefault="00FE4767">
            <w:pPr>
              <w:spacing w:line="480" w:lineRule="auto"/>
              <w:rPr>
                <w:rFonts w:ascii="仿宋_GB2312" w:eastAsia="仿宋_GB2312"/>
                <w:color w:val="000000"/>
                <w:sz w:val="24"/>
                <w:szCs w:val="21"/>
              </w:rPr>
            </w:pPr>
          </w:p>
        </w:tc>
        <w:tc>
          <w:tcPr>
            <w:tcW w:w="815" w:type="pct"/>
          </w:tcPr>
          <w:p w14:paraId="0586C43A" w14:textId="77777777" w:rsidR="00FE4767" w:rsidRDefault="00FE4767">
            <w:pPr>
              <w:spacing w:line="480" w:lineRule="auto"/>
              <w:rPr>
                <w:rFonts w:ascii="仿宋_GB2312" w:eastAsia="仿宋_GB2312"/>
                <w:color w:val="000000"/>
                <w:sz w:val="24"/>
                <w:szCs w:val="21"/>
              </w:rPr>
            </w:pPr>
          </w:p>
        </w:tc>
      </w:tr>
      <w:tr w:rsidR="00FE4767" w14:paraId="2A5808C9" w14:textId="77777777">
        <w:trPr>
          <w:jc w:val="center"/>
        </w:trPr>
        <w:tc>
          <w:tcPr>
            <w:tcW w:w="468" w:type="pct"/>
          </w:tcPr>
          <w:p w14:paraId="2EBAA630" w14:textId="77777777" w:rsidR="00FE4767" w:rsidRDefault="00FE4767">
            <w:pPr>
              <w:spacing w:line="480" w:lineRule="auto"/>
              <w:rPr>
                <w:rFonts w:ascii="仿宋_GB2312" w:eastAsia="仿宋_GB2312"/>
                <w:color w:val="000000"/>
                <w:sz w:val="24"/>
                <w:szCs w:val="21"/>
              </w:rPr>
            </w:pPr>
          </w:p>
        </w:tc>
        <w:tc>
          <w:tcPr>
            <w:tcW w:w="1140" w:type="pct"/>
          </w:tcPr>
          <w:p w14:paraId="498638B8" w14:textId="77777777" w:rsidR="00FE4767" w:rsidRDefault="00FE4767">
            <w:pPr>
              <w:spacing w:line="480" w:lineRule="auto"/>
              <w:rPr>
                <w:rFonts w:ascii="仿宋_GB2312" w:eastAsia="仿宋_GB2312"/>
                <w:color w:val="000000"/>
                <w:sz w:val="24"/>
                <w:szCs w:val="21"/>
              </w:rPr>
            </w:pPr>
          </w:p>
        </w:tc>
        <w:tc>
          <w:tcPr>
            <w:tcW w:w="805" w:type="pct"/>
          </w:tcPr>
          <w:p w14:paraId="3D3AD2A8" w14:textId="77777777" w:rsidR="00FE4767" w:rsidRDefault="00FE4767">
            <w:pPr>
              <w:spacing w:line="480" w:lineRule="auto"/>
              <w:rPr>
                <w:rFonts w:ascii="仿宋_GB2312" w:eastAsia="仿宋_GB2312"/>
                <w:color w:val="000000"/>
                <w:sz w:val="24"/>
                <w:szCs w:val="21"/>
              </w:rPr>
            </w:pPr>
          </w:p>
        </w:tc>
        <w:tc>
          <w:tcPr>
            <w:tcW w:w="805" w:type="pct"/>
          </w:tcPr>
          <w:p w14:paraId="14B05718" w14:textId="77777777" w:rsidR="00FE4767" w:rsidRDefault="00FE4767">
            <w:pPr>
              <w:spacing w:line="480" w:lineRule="auto"/>
              <w:rPr>
                <w:rFonts w:ascii="仿宋_GB2312" w:eastAsia="仿宋_GB2312"/>
                <w:color w:val="000000"/>
                <w:sz w:val="24"/>
                <w:szCs w:val="21"/>
              </w:rPr>
            </w:pPr>
          </w:p>
        </w:tc>
        <w:tc>
          <w:tcPr>
            <w:tcW w:w="964" w:type="pct"/>
          </w:tcPr>
          <w:p w14:paraId="4C09E1F3" w14:textId="77777777" w:rsidR="00FE4767" w:rsidRDefault="00FE4767">
            <w:pPr>
              <w:spacing w:line="480" w:lineRule="auto"/>
              <w:rPr>
                <w:rFonts w:ascii="仿宋_GB2312" w:eastAsia="仿宋_GB2312"/>
                <w:color w:val="000000"/>
                <w:sz w:val="24"/>
                <w:szCs w:val="21"/>
              </w:rPr>
            </w:pPr>
          </w:p>
        </w:tc>
        <w:tc>
          <w:tcPr>
            <w:tcW w:w="815" w:type="pct"/>
          </w:tcPr>
          <w:p w14:paraId="322E03E4" w14:textId="77777777" w:rsidR="00FE4767" w:rsidRDefault="00FE4767">
            <w:pPr>
              <w:spacing w:line="480" w:lineRule="auto"/>
              <w:rPr>
                <w:rFonts w:ascii="仿宋_GB2312" w:eastAsia="仿宋_GB2312"/>
                <w:color w:val="000000"/>
                <w:sz w:val="24"/>
                <w:szCs w:val="21"/>
              </w:rPr>
            </w:pPr>
          </w:p>
        </w:tc>
      </w:tr>
      <w:tr w:rsidR="00FE4767" w14:paraId="58CBBE8D" w14:textId="77777777">
        <w:trPr>
          <w:jc w:val="center"/>
        </w:trPr>
        <w:tc>
          <w:tcPr>
            <w:tcW w:w="468" w:type="pct"/>
            <w:tcBorders>
              <w:bottom w:val="single" w:sz="12" w:space="0" w:color="auto"/>
            </w:tcBorders>
          </w:tcPr>
          <w:p w14:paraId="0E55E163" w14:textId="77777777" w:rsidR="00FE4767" w:rsidRDefault="00FE4767">
            <w:pPr>
              <w:spacing w:line="480" w:lineRule="auto"/>
              <w:rPr>
                <w:rFonts w:ascii="仿宋_GB2312" w:eastAsia="仿宋_GB2312"/>
                <w:color w:val="000000"/>
                <w:sz w:val="24"/>
                <w:szCs w:val="21"/>
              </w:rPr>
            </w:pPr>
          </w:p>
        </w:tc>
        <w:tc>
          <w:tcPr>
            <w:tcW w:w="1140" w:type="pct"/>
            <w:tcBorders>
              <w:bottom w:val="single" w:sz="12" w:space="0" w:color="auto"/>
            </w:tcBorders>
          </w:tcPr>
          <w:p w14:paraId="0FB448B1" w14:textId="77777777" w:rsidR="00FE4767" w:rsidRDefault="00FE4767">
            <w:pPr>
              <w:spacing w:line="480" w:lineRule="auto"/>
              <w:rPr>
                <w:rFonts w:ascii="仿宋_GB2312" w:eastAsia="仿宋_GB2312"/>
                <w:color w:val="000000"/>
                <w:sz w:val="24"/>
                <w:szCs w:val="21"/>
              </w:rPr>
            </w:pPr>
          </w:p>
        </w:tc>
        <w:tc>
          <w:tcPr>
            <w:tcW w:w="805" w:type="pct"/>
            <w:tcBorders>
              <w:bottom w:val="single" w:sz="12" w:space="0" w:color="auto"/>
            </w:tcBorders>
          </w:tcPr>
          <w:p w14:paraId="12556AD9" w14:textId="77777777" w:rsidR="00FE4767" w:rsidRDefault="00FE4767">
            <w:pPr>
              <w:spacing w:line="480" w:lineRule="auto"/>
              <w:rPr>
                <w:rFonts w:ascii="仿宋_GB2312" w:eastAsia="仿宋_GB2312"/>
                <w:color w:val="000000"/>
                <w:sz w:val="24"/>
                <w:szCs w:val="21"/>
              </w:rPr>
            </w:pPr>
          </w:p>
        </w:tc>
        <w:tc>
          <w:tcPr>
            <w:tcW w:w="805" w:type="pct"/>
            <w:tcBorders>
              <w:bottom w:val="single" w:sz="12" w:space="0" w:color="auto"/>
            </w:tcBorders>
          </w:tcPr>
          <w:p w14:paraId="71F0B150" w14:textId="77777777" w:rsidR="00FE4767" w:rsidRDefault="00FE4767">
            <w:pPr>
              <w:spacing w:line="480" w:lineRule="auto"/>
              <w:rPr>
                <w:rFonts w:ascii="仿宋_GB2312" w:eastAsia="仿宋_GB2312"/>
                <w:color w:val="000000"/>
                <w:sz w:val="24"/>
                <w:szCs w:val="21"/>
              </w:rPr>
            </w:pPr>
          </w:p>
        </w:tc>
        <w:tc>
          <w:tcPr>
            <w:tcW w:w="964" w:type="pct"/>
            <w:tcBorders>
              <w:bottom w:val="single" w:sz="12" w:space="0" w:color="auto"/>
            </w:tcBorders>
          </w:tcPr>
          <w:p w14:paraId="39CF49E4" w14:textId="77777777" w:rsidR="00FE4767" w:rsidRDefault="00FE4767">
            <w:pPr>
              <w:spacing w:line="480" w:lineRule="auto"/>
              <w:rPr>
                <w:rFonts w:ascii="仿宋_GB2312" w:eastAsia="仿宋_GB2312"/>
                <w:color w:val="000000"/>
                <w:sz w:val="24"/>
                <w:szCs w:val="21"/>
              </w:rPr>
            </w:pPr>
          </w:p>
        </w:tc>
        <w:tc>
          <w:tcPr>
            <w:tcW w:w="815" w:type="pct"/>
            <w:tcBorders>
              <w:bottom w:val="single" w:sz="12" w:space="0" w:color="auto"/>
            </w:tcBorders>
          </w:tcPr>
          <w:p w14:paraId="6052852B" w14:textId="77777777" w:rsidR="00FE4767" w:rsidRDefault="00FE4767">
            <w:pPr>
              <w:spacing w:line="480" w:lineRule="auto"/>
              <w:rPr>
                <w:rFonts w:ascii="仿宋_GB2312" w:eastAsia="仿宋_GB2312"/>
                <w:color w:val="000000"/>
                <w:sz w:val="24"/>
                <w:szCs w:val="21"/>
              </w:rPr>
            </w:pPr>
          </w:p>
        </w:tc>
      </w:tr>
    </w:tbl>
    <w:p w14:paraId="1B5A11B3" w14:textId="77777777" w:rsidR="00FE4767" w:rsidRDefault="00FE4767">
      <w:pPr>
        <w:pStyle w:val="ab"/>
        <w:spacing w:line="360" w:lineRule="auto"/>
        <w:ind w:leftChars="47" w:left="99"/>
        <w:rPr>
          <w:rFonts w:ascii="宋体" w:cs="Arial"/>
          <w:bCs/>
          <w:sz w:val="24"/>
        </w:rPr>
      </w:pPr>
    </w:p>
    <w:p w14:paraId="6965B7C6" w14:textId="77777777" w:rsidR="00FE4767" w:rsidRDefault="00E42E36">
      <w:pPr>
        <w:pStyle w:val="ab"/>
        <w:spacing w:line="360" w:lineRule="auto"/>
        <w:ind w:leftChars="0" w:left="0"/>
        <w:rPr>
          <w:rFonts w:ascii="宋体" w:cs="Arial"/>
          <w:bCs/>
          <w:sz w:val="24"/>
        </w:rPr>
      </w:pPr>
      <w:r>
        <w:rPr>
          <w:rFonts w:ascii="宋体" w:hAnsi="宋体" w:cs="Arial" w:hint="eastAsia"/>
          <w:bCs/>
          <w:sz w:val="24"/>
        </w:rPr>
        <w:t>谈判代表签字：</w:t>
      </w:r>
      <w:r>
        <w:rPr>
          <w:rFonts w:ascii="宋体" w:hAnsi="宋体" w:cs="Arial"/>
          <w:bCs/>
          <w:sz w:val="24"/>
          <w:u w:val="single"/>
        </w:rPr>
        <w:t xml:space="preserve">                  </w:t>
      </w:r>
    </w:p>
    <w:p w14:paraId="7E480629" w14:textId="77777777" w:rsidR="00FE4767" w:rsidRDefault="00E42E36">
      <w:pPr>
        <w:pStyle w:val="ab"/>
        <w:spacing w:line="360" w:lineRule="auto"/>
        <w:ind w:leftChars="0" w:left="0"/>
        <w:rPr>
          <w:rFonts w:ascii="宋体" w:cs="Arial"/>
          <w:bCs/>
          <w:sz w:val="24"/>
          <w:u w:val="single"/>
        </w:rPr>
      </w:pPr>
      <w:r>
        <w:rPr>
          <w:rFonts w:ascii="宋体" w:hAnsi="宋体" w:cs="Arial" w:hint="eastAsia"/>
          <w:bCs/>
          <w:sz w:val="24"/>
        </w:rPr>
        <w:t>日期：</w:t>
      </w:r>
      <w:r>
        <w:rPr>
          <w:rFonts w:ascii="宋体" w:hAnsi="宋体" w:cs="Arial"/>
          <w:bCs/>
          <w:sz w:val="24"/>
          <w:u w:val="single"/>
        </w:rPr>
        <w:t xml:space="preserve">                 </w:t>
      </w:r>
    </w:p>
    <w:p w14:paraId="2C214DEE" w14:textId="77777777" w:rsidR="00FE4767" w:rsidRDefault="00E42E36">
      <w:pPr>
        <w:tabs>
          <w:tab w:val="left" w:pos="180"/>
        </w:tabs>
        <w:rPr>
          <w:sz w:val="32"/>
        </w:rPr>
      </w:pPr>
      <w:r>
        <w:rPr>
          <w:sz w:val="32"/>
        </w:rPr>
        <w:tab/>
      </w:r>
    </w:p>
    <w:p w14:paraId="14B760D5" w14:textId="77777777" w:rsidR="00FE4767" w:rsidRDefault="00FE4767">
      <w:pPr>
        <w:tabs>
          <w:tab w:val="left" w:pos="180"/>
        </w:tabs>
        <w:rPr>
          <w:sz w:val="32"/>
        </w:rPr>
      </w:pPr>
    </w:p>
    <w:sectPr w:rsidR="00FE476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4E5A71" w14:textId="77777777" w:rsidR="00E42E36" w:rsidRDefault="00E42E36">
      <w:r>
        <w:separator/>
      </w:r>
    </w:p>
  </w:endnote>
  <w:endnote w:type="continuationSeparator" w:id="0">
    <w:p w14:paraId="3BF2992B" w14:textId="77777777" w:rsidR="00E42E36" w:rsidRDefault="00E42E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楷体_GB2312">
    <w:altName w:val="楷体"/>
    <w:charset w:val="86"/>
    <w:family w:val="modern"/>
    <w:pitch w:val="default"/>
    <w:sig w:usb0="00000000" w:usb1="0000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仿宋_GB2312">
    <w:altName w:val="仿宋"/>
    <w:charset w:val="00"/>
    <w:family w:val="auto"/>
    <w:pitch w:val="default"/>
  </w:font>
  <w:font w:name="Courier">
    <w:panose1 w:val="02070409020205020404"/>
    <w:charset w:val="00"/>
    <w:family w:val="modern"/>
    <w:pitch w:val="default"/>
    <w:sig w:usb0="00000000"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E7B69F" w14:textId="77777777" w:rsidR="00FE4767" w:rsidRDefault="00E42E36">
    <w:pPr>
      <w:pStyle w:val="af"/>
      <w:jc w:val="center"/>
    </w:pPr>
    <w:r>
      <w:fldChar w:fldCharType="begin"/>
    </w:r>
    <w:r>
      <w:instrText xml:space="preserve"> PAGE   \* MERGEFORMAT </w:instrText>
    </w:r>
    <w:r>
      <w:fldChar w:fldCharType="separate"/>
    </w:r>
    <w:r>
      <w:rPr>
        <w:lang w:val="zh-CN"/>
      </w:rPr>
      <w:t>4</w:t>
    </w:r>
    <w:r>
      <w:rPr>
        <w:lang w:val="zh-CN"/>
      </w:rPr>
      <w:fldChar w:fldCharType="end"/>
    </w:r>
  </w:p>
  <w:p w14:paraId="4855A816" w14:textId="77777777" w:rsidR="00FE4767" w:rsidRDefault="00FE4767">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B1007D" w14:textId="77777777" w:rsidR="00E42E36" w:rsidRDefault="00E42E36">
      <w:r>
        <w:separator/>
      </w:r>
    </w:p>
  </w:footnote>
  <w:footnote w:type="continuationSeparator" w:id="0">
    <w:p w14:paraId="455C4FD0" w14:textId="77777777" w:rsidR="00E42E36" w:rsidRDefault="00E42E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89BD8F7"/>
    <w:multiLevelType w:val="singleLevel"/>
    <w:tmpl w:val="289BD8F7"/>
    <w:lvl w:ilvl="0">
      <w:start w:val="1"/>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363D"/>
    <w:rsid w:val="000359B3"/>
    <w:rsid w:val="00043AB9"/>
    <w:rsid w:val="000500CF"/>
    <w:rsid w:val="00052939"/>
    <w:rsid w:val="00053C66"/>
    <w:rsid w:val="000642AE"/>
    <w:rsid w:val="00065622"/>
    <w:rsid w:val="00066C4B"/>
    <w:rsid w:val="00073EAA"/>
    <w:rsid w:val="000743E3"/>
    <w:rsid w:val="00074BB0"/>
    <w:rsid w:val="00076DDE"/>
    <w:rsid w:val="00080728"/>
    <w:rsid w:val="00081171"/>
    <w:rsid w:val="00090064"/>
    <w:rsid w:val="0009541D"/>
    <w:rsid w:val="000A0046"/>
    <w:rsid w:val="000A26CE"/>
    <w:rsid w:val="000A5947"/>
    <w:rsid w:val="000A5A07"/>
    <w:rsid w:val="000C3D6B"/>
    <w:rsid w:val="000D0B49"/>
    <w:rsid w:val="000D104B"/>
    <w:rsid w:val="000D33ED"/>
    <w:rsid w:val="000D54A8"/>
    <w:rsid w:val="000E4068"/>
    <w:rsid w:val="000E4126"/>
    <w:rsid w:val="000E5A4D"/>
    <w:rsid w:val="000F5456"/>
    <w:rsid w:val="000F7027"/>
    <w:rsid w:val="00107961"/>
    <w:rsid w:val="00107E64"/>
    <w:rsid w:val="0011103D"/>
    <w:rsid w:val="00113340"/>
    <w:rsid w:val="00123CB7"/>
    <w:rsid w:val="001273AC"/>
    <w:rsid w:val="001304A0"/>
    <w:rsid w:val="00133A60"/>
    <w:rsid w:val="00135AB8"/>
    <w:rsid w:val="00136914"/>
    <w:rsid w:val="00136FFD"/>
    <w:rsid w:val="001371CF"/>
    <w:rsid w:val="00137FE0"/>
    <w:rsid w:val="00143582"/>
    <w:rsid w:val="00157646"/>
    <w:rsid w:val="00157A96"/>
    <w:rsid w:val="00160BF2"/>
    <w:rsid w:val="00173640"/>
    <w:rsid w:val="001822BB"/>
    <w:rsid w:val="00182FD3"/>
    <w:rsid w:val="001959CD"/>
    <w:rsid w:val="00195AF2"/>
    <w:rsid w:val="001A4AF7"/>
    <w:rsid w:val="001B5F50"/>
    <w:rsid w:val="001B68D5"/>
    <w:rsid w:val="001B6B00"/>
    <w:rsid w:val="001D498A"/>
    <w:rsid w:val="001D5C5B"/>
    <w:rsid w:val="001D7F20"/>
    <w:rsid w:val="001E0132"/>
    <w:rsid w:val="001F06CE"/>
    <w:rsid w:val="001F77C4"/>
    <w:rsid w:val="00201749"/>
    <w:rsid w:val="002037D7"/>
    <w:rsid w:val="002068FC"/>
    <w:rsid w:val="00212AFE"/>
    <w:rsid w:val="00212CA7"/>
    <w:rsid w:val="0021565F"/>
    <w:rsid w:val="002232E6"/>
    <w:rsid w:val="00224555"/>
    <w:rsid w:val="0023226C"/>
    <w:rsid w:val="00233CEA"/>
    <w:rsid w:val="0023558E"/>
    <w:rsid w:val="00241005"/>
    <w:rsid w:val="002440BF"/>
    <w:rsid w:val="0024743D"/>
    <w:rsid w:val="002500AC"/>
    <w:rsid w:val="00255903"/>
    <w:rsid w:val="0025761E"/>
    <w:rsid w:val="00260F22"/>
    <w:rsid w:val="00265FFA"/>
    <w:rsid w:val="00271936"/>
    <w:rsid w:val="002752BE"/>
    <w:rsid w:val="00283A4B"/>
    <w:rsid w:val="002933BE"/>
    <w:rsid w:val="00295A5F"/>
    <w:rsid w:val="002A3494"/>
    <w:rsid w:val="002A422C"/>
    <w:rsid w:val="002A5C23"/>
    <w:rsid w:val="002B5E1D"/>
    <w:rsid w:val="002C62B4"/>
    <w:rsid w:val="002D307D"/>
    <w:rsid w:val="002D3103"/>
    <w:rsid w:val="002D4950"/>
    <w:rsid w:val="002D79E3"/>
    <w:rsid w:val="002E2C0E"/>
    <w:rsid w:val="002E5C45"/>
    <w:rsid w:val="002F61B2"/>
    <w:rsid w:val="00307B93"/>
    <w:rsid w:val="00311A45"/>
    <w:rsid w:val="003131AA"/>
    <w:rsid w:val="00323947"/>
    <w:rsid w:val="003241B6"/>
    <w:rsid w:val="00326CB9"/>
    <w:rsid w:val="00330341"/>
    <w:rsid w:val="003350B5"/>
    <w:rsid w:val="00337214"/>
    <w:rsid w:val="00337915"/>
    <w:rsid w:val="003430A8"/>
    <w:rsid w:val="00345768"/>
    <w:rsid w:val="00350995"/>
    <w:rsid w:val="00351401"/>
    <w:rsid w:val="00352D8A"/>
    <w:rsid w:val="00357DE6"/>
    <w:rsid w:val="00361792"/>
    <w:rsid w:val="00364E96"/>
    <w:rsid w:val="00367250"/>
    <w:rsid w:val="00373211"/>
    <w:rsid w:val="003746A9"/>
    <w:rsid w:val="00381494"/>
    <w:rsid w:val="003835A1"/>
    <w:rsid w:val="00386F3A"/>
    <w:rsid w:val="003918D1"/>
    <w:rsid w:val="003A5D5F"/>
    <w:rsid w:val="003A5D7F"/>
    <w:rsid w:val="003B7512"/>
    <w:rsid w:val="003C1311"/>
    <w:rsid w:val="003C2879"/>
    <w:rsid w:val="003C2ABE"/>
    <w:rsid w:val="003C6BE5"/>
    <w:rsid w:val="003C6E01"/>
    <w:rsid w:val="003D0EF0"/>
    <w:rsid w:val="003D499E"/>
    <w:rsid w:val="003E0C1E"/>
    <w:rsid w:val="003E34BE"/>
    <w:rsid w:val="003E7EBF"/>
    <w:rsid w:val="003F3952"/>
    <w:rsid w:val="004067F1"/>
    <w:rsid w:val="004136D5"/>
    <w:rsid w:val="00413FB9"/>
    <w:rsid w:val="00416499"/>
    <w:rsid w:val="00416B67"/>
    <w:rsid w:val="00417C81"/>
    <w:rsid w:val="00421E6D"/>
    <w:rsid w:val="00432177"/>
    <w:rsid w:val="00433C50"/>
    <w:rsid w:val="00434F5F"/>
    <w:rsid w:val="00446EBC"/>
    <w:rsid w:val="00450EC7"/>
    <w:rsid w:val="00460F7D"/>
    <w:rsid w:val="004738C5"/>
    <w:rsid w:val="00475E78"/>
    <w:rsid w:val="00477E9D"/>
    <w:rsid w:val="00482A91"/>
    <w:rsid w:val="0049104F"/>
    <w:rsid w:val="004A2169"/>
    <w:rsid w:val="004A6B7E"/>
    <w:rsid w:val="004A7AFA"/>
    <w:rsid w:val="004B5B28"/>
    <w:rsid w:val="004C32DB"/>
    <w:rsid w:val="004C6157"/>
    <w:rsid w:val="004C697D"/>
    <w:rsid w:val="004D3766"/>
    <w:rsid w:val="004D6363"/>
    <w:rsid w:val="004D7A94"/>
    <w:rsid w:val="004E01A7"/>
    <w:rsid w:val="004E2D26"/>
    <w:rsid w:val="004E6B50"/>
    <w:rsid w:val="004F3681"/>
    <w:rsid w:val="004F3CD4"/>
    <w:rsid w:val="00501381"/>
    <w:rsid w:val="0050324D"/>
    <w:rsid w:val="00503998"/>
    <w:rsid w:val="005051CE"/>
    <w:rsid w:val="00512F3D"/>
    <w:rsid w:val="00515A44"/>
    <w:rsid w:val="00526E7C"/>
    <w:rsid w:val="005276CB"/>
    <w:rsid w:val="00537195"/>
    <w:rsid w:val="00546B7B"/>
    <w:rsid w:val="00547C8C"/>
    <w:rsid w:val="0056453E"/>
    <w:rsid w:val="00565F37"/>
    <w:rsid w:val="00572F09"/>
    <w:rsid w:val="00583355"/>
    <w:rsid w:val="00584B75"/>
    <w:rsid w:val="00585959"/>
    <w:rsid w:val="005860C0"/>
    <w:rsid w:val="005A37BA"/>
    <w:rsid w:val="005A64D6"/>
    <w:rsid w:val="005B057B"/>
    <w:rsid w:val="005C7CFC"/>
    <w:rsid w:val="005D145E"/>
    <w:rsid w:val="005D2C75"/>
    <w:rsid w:val="005D61F0"/>
    <w:rsid w:val="005D6830"/>
    <w:rsid w:val="005E0A70"/>
    <w:rsid w:val="005E2A05"/>
    <w:rsid w:val="006002A8"/>
    <w:rsid w:val="00607B62"/>
    <w:rsid w:val="00611225"/>
    <w:rsid w:val="006125C7"/>
    <w:rsid w:val="00623D78"/>
    <w:rsid w:val="006255A5"/>
    <w:rsid w:val="00631D05"/>
    <w:rsid w:val="006321F5"/>
    <w:rsid w:val="0063784B"/>
    <w:rsid w:val="00642868"/>
    <w:rsid w:val="006654CD"/>
    <w:rsid w:val="006657F5"/>
    <w:rsid w:val="00667CCD"/>
    <w:rsid w:val="00676D22"/>
    <w:rsid w:val="00676F06"/>
    <w:rsid w:val="00692B56"/>
    <w:rsid w:val="00697C70"/>
    <w:rsid w:val="006A233A"/>
    <w:rsid w:val="006A3045"/>
    <w:rsid w:val="006B5627"/>
    <w:rsid w:val="006C1673"/>
    <w:rsid w:val="006C1871"/>
    <w:rsid w:val="006C415D"/>
    <w:rsid w:val="006C5ED2"/>
    <w:rsid w:val="006C7FE2"/>
    <w:rsid w:val="006D566A"/>
    <w:rsid w:val="006E1E25"/>
    <w:rsid w:val="006E735F"/>
    <w:rsid w:val="006F0B97"/>
    <w:rsid w:val="006F161A"/>
    <w:rsid w:val="00700BB2"/>
    <w:rsid w:val="00703A3B"/>
    <w:rsid w:val="007068E8"/>
    <w:rsid w:val="00715993"/>
    <w:rsid w:val="0071618F"/>
    <w:rsid w:val="00721583"/>
    <w:rsid w:val="007215D7"/>
    <w:rsid w:val="00724C73"/>
    <w:rsid w:val="00736CC3"/>
    <w:rsid w:val="0076086D"/>
    <w:rsid w:val="00760E17"/>
    <w:rsid w:val="007617D4"/>
    <w:rsid w:val="007631C8"/>
    <w:rsid w:val="007649B3"/>
    <w:rsid w:val="00764F4D"/>
    <w:rsid w:val="007662F5"/>
    <w:rsid w:val="007671BC"/>
    <w:rsid w:val="00773B40"/>
    <w:rsid w:val="00783B42"/>
    <w:rsid w:val="00784599"/>
    <w:rsid w:val="0079669B"/>
    <w:rsid w:val="007974FA"/>
    <w:rsid w:val="007A2C20"/>
    <w:rsid w:val="007A30EE"/>
    <w:rsid w:val="007A5F95"/>
    <w:rsid w:val="007B1387"/>
    <w:rsid w:val="007B37EA"/>
    <w:rsid w:val="007B3A3D"/>
    <w:rsid w:val="007C513B"/>
    <w:rsid w:val="007C5272"/>
    <w:rsid w:val="007C54F5"/>
    <w:rsid w:val="007D1A21"/>
    <w:rsid w:val="007D5894"/>
    <w:rsid w:val="007F70E8"/>
    <w:rsid w:val="00801F9A"/>
    <w:rsid w:val="00803305"/>
    <w:rsid w:val="0080514C"/>
    <w:rsid w:val="008053F1"/>
    <w:rsid w:val="00811347"/>
    <w:rsid w:val="0081179D"/>
    <w:rsid w:val="008154AC"/>
    <w:rsid w:val="00817AAA"/>
    <w:rsid w:val="008215FB"/>
    <w:rsid w:val="00827D95"/>
    <w:rsid w:val="00830524"/>
    <w:rsid w:val="008317C6"/>
    <w:rsid w:val="00832BDE"/>
    <w:rsid w:val="008340A2"/>
    <w:rsid w:val="0084141C"/>
    <w:rsid w:val="00841C5A"/>
    <w:rsid w:val="008505C8"/>
    <w:rsid w:val="00860ACA"/>
    <w:rsid w:val="00861A8B"/>
    <w:rsid w:val="00863011"/>
    <w:rsid w:val="00870EF3"/>
    <w:rsid w:val="00871EBA"/>
    <w:rsid w:val="00881CE6"/>
    <w:rsid w:val="00886930"/>
    <w:rsid w:val="008943BD"/>
    <w:rsid w:val="00895B1B"/>
    <w:rsid w:val="00897E3F"/>
    <w:rsid w:val="008A53B2"/>
    <w:rsid w:val="008A5493"/>
    <w:rsid w:val="008B593C"/>
    <w:rsid w:val="008B625F"/>
    <w:rsid w:val="008C0FCD"/>
    <w:rsid w:val="008D71AD"/>
    <w:rsid w:val="008E016E"/>
    <w:rsid w:val="008E1A37"/>
    <w:rsid w:val="008F6FE1"/>
    <w:rsid w:val="008F720C"/>
    <w:rsid w:val="0091403C"/>
    <w:rsid w:val="00917906"/>
    <w:rsid w:val="0093515E"/>
    <w:rsid w:val="009402E4"/>
    <w:rsid w:val="00951FF9"/>
    <w:rsid w:val="009549F9"/>
    <w:rsid w:val="00962406"/>
    <w:rsid w:val="009639EC"/>
    <w:rsid w:val="00971AB8"/>
    <w:rsid w:val="009737FA"/>
    <w:rsid w:val="00984559"/>
    <w:rsid w:val="009855C8"/>
    <w:rsid w:val="009968A6"/>
    <w:rsid w:val="009A0C62"/>
    <w:rsid w:val="009A1703"/>
    <w:rsid w:val="009A2494"/>
    <w:rsid w:val="009B493F"/>
    <w:rsid w:val="009C4878"/>
    <w:rsid w:val="009C7B14"/>
    <w:rsid w:val="009D24C4"/>
    <w:rsid w:val="009D536C"/>
    <w:rsid w:val="009D5AAF"/>
    <w:rsid w:val="009D6C6E"/>
    <w:rsid w:val="009D6F29"/>
    <w:rsid w:val="009E1C66"/>
    <w:rsid w:val="009E2B0C"/>
    <w:rsid w:val="009E4FA1"/>
    <w:rsid w:val="009E527A"/>
    <w:rsid w:val="009E62D0"/>
    <w:rsid w:val="009F48C6"/>
    <w:rsid w:val="009F66EB"/>
    <w:rsid w:val="00A0015B"/>
    <w:rsid w:val="00A03BEA"/>
    <w:rsid w:val="00A179F4"/>
    <w:rsid w:val="00A240C0"/>
    <w:rsid w:val="00A30ED5"/>
    <w:rsid w:val="00A339F5"/>
    <w:rsid w:val="00A35D17"/>
    <w:rsid w:val="00A45710"/>
    <w:rsid w:val="00A47B6E"/>
    <w:rsid w:val="00A52433"/>
    <w:rsid w:val="00A53DA3"/>
    <w:rsid w:val="00A5480F"/>
    <w:rsid w:val="00A568D6"/>
    <w:rsid w:val="00A61B5D"/>
    <w:rsid w:val="00A61DCC"/>
    <w:rsid w:val="00A67821"/>
    <w:rsid w:val="00A71748"/>
    <w:rsid w:val="00A828D1"/>
    <w:rsid w:val="00A92A0A"/>
    <w:rsid w:val="00A938C7"/>
    <w:rsid w:val="00A97657"/>
    <w:rsid w:val="00AA17AF"/>
    <w:rsid w:val="00AA201C"/>
    <w:rsid w:val="00AA2952"/>
    <w:rsid w:val="00AA5F77"/>
    <w:rsid w:val="00AB2393"/>
    <w:rsid w:val="00AB350A"/>
    <w:rsid w:val="00AB44C4"/>
    <w:rsid w:val="00AB4F00"/>
    <w:rsid w:val="00AB5296"/>
    <w:rsid w:val="00AB66CA"/>
    <w:rsid w:val="00AC24D4"/>
    <w:rsid w:val="00AD13C4"/>
    <w:rsid w:val="00AE18D5"/>
    <w:rsid w:val="00AE227F"/>
    <w:rsid w:val="00AE25A4"/>
    <w:rsid w:val="00AE3697"/>
    <w:rsid w:val="00AF011D"/>
    <w:rsid w:val="00AF29C9"/>
    <w:rsid w:val="00AF3DBB"/>
    <w:rsid w:val="00B01794"/>
    <w:rsid w:val="00B04E2C"/>
    <w:rsid w:val="00B06829"/>
    <w:rsid w:val="00B10E35"/>
    <w:rsid w:val="00B11E00"/>
    <w:rsid w:val="00B27F3C"/>
    <w:rsid w:val="00B302E8"/>
    <w:rsid w:val="00B477FC"/>
    <w:rsid w:val="00B502F8"/>
    <w:rsid w:val="00B50F23"/>
    <w:rsid w:val="00B52C26"/>
    <w:rsid w:val="00B54AE4"/>
    <w:rsid w:val="00B5594C"/>
    <w:rsid w:val="00B604FD"/>
    <w:rsid w:val="00B61D18"/>
    <w:rsid w:val="00B632E5"/>
    <w:rsid w:val="00B65233"/>
    <w:rsid w:val="00B7003F"/>
    <w:rsid w:val="00B72C5E"/>
    <w:rsid w:val="00B775A8"/>
    <w:rsid w:val="00B80904"/>
    <w:rsid w:val="00B810AF"/>
    <w:rsid w:val="00B82FD7"/>
    <w:rsid w:val="00B846EF"/>
    <w:rsid w:val="00B86532"/>
    <w:rsid w:val="00B93AEF"/>
    <w:rsid w:val="00B93E89"/>
    <w:rsid w:val="00B94588"/>
    <w:rsid w:val="00BA139D"/>
    <w:rsid w:val="00BB4469"/>
    <w:rsid w:val="00BB7388"/>
    <w:rsid w:val="00BC44E7"/>
    <w:rsid w:val="00BC57D8"/>
    <w:rsid w:val="00BC7DF3"/>
    <w:rsid w:val="00BD103A"/>
    <w:rsid w:val="00BD5564"/>
    <w:rsid w:val="00BE252C"/>
    <w:rsid w:val="00BE3E8B"/>
    <w:rsid w:val="00BF2030"/>
    <w:rsid w:val="00BF3C79"/>
    <w:rsid w:val="00C00131"/>
    <w:rsid w:val="00C20A5B"/>
    <w:rsid w:val="00C36DBA"/>
    <w:rsid w:val="00C46DB9"/>
    <w:rsid w:val="00C50A9E"/>
    <w:rsid w:val="00C526BC"/>
    <w:rsid w:val="00C52EE2"/>
    <w:rsid w:val="00C5468D"/>
    <w:rsid w:val="00C552AA"/>
    <w:rsid w:val="00C57911"/>
    <w:rsid w:val="00C634CE"/>
    <w:rsid w:val="00C928D9"/>
    <w:rsid w:val="00CA0FAC"/>
    <w:rsid w:val="00CA1E74"/>
    <w:rsid w:val="00CA6D13"/>
    <w:rsid w:val="00CA7197"/>
    <w:rsid w:val="00CB2AA3"/>
    <w:rsid w:val="00CB7864"/>
    <w:rsid w:val="00CC7212"/>
    <w:rsid w:val="00CD23BD"/>
    <w:rsid w:val="00CE14ED"/>
    <w:rsid w:val="00CE40A0"/>
    <w:rsid w:val="00CE7B85"/>
    <w:rsid w:val="00CF19CE"/>
    <w:rsid w:val="00CF7BA9"/>
    <w:rsid w:val="00D11AB7"/>
    <w:rsid w:val="00D15178"/>
    <w:rsid w:val="00D1774E"/>
    <w:rsid w:val="00D27E3F"/>
    <w:rsid w:val="00D31155"/>
    <w:rsid w:val="00D35281"/>
    <w:rsid w:val="00D46F30"/>
    <w:rsid w:val="00D47C7B"/>
    <w:rsid w:val="00D516A1"/>
    <w:rsid w:val="00D52A6A"/>
    <w:rsid w:val="00D55E82"/>
    <w:rsid w:val="00D56245"/>
    <w:rsid w:val="00D61AD2"/>
    <w:rsid w:val="00D6214F"/>
    <w:rsid w:val="00D67A5F"/>
    <w:rsid w:val="00D71AF5"/>
    <w:rsid w:val="00D71E11"/>
    <w:rsid w:val="00D767BA"/>
    <w:rsid w:val="00D769AD"/>
    <w:rsid w:val="00D81C3F"/>
    <w:rsid w:val="00D838A9"/>
    <w:rsid w:val="00D83B31"/>
    <w:rsid w:val="00D85348"/>
    <w:rsid w:val="00D9088E"/>
    <w:rsid w:val="00D939E1"/>
    <w:rsid w:val="00DA0C40"/>
    <w:rsid w:val="00DB3AE4"/>
    <w:rsid w:val="00DB729A"/>
    <w:rsid w:val="00DC23CF"/>
    <w:rsid w:val="00DC675C"/>
    <w:rsid w:val="00DD323E"/>
    <w:rsid w:val="00DE5D4C"/>
    <w:rsid w:val="00DE7DA6"/>
    <w:rsid w:val="00DF545D"/>
    <w:rsid w:val="00E00735"/>
    <w:rsid w:val="00E011DC"/>
    <w:rsid w:val="00E01533"/>
    <w:rsid w:val="00E0283D"/>
    <w:rsid w:val="00E0301E"/>
    <w:rsid w:val="00E05860"/>
    <w:rsid w:val="00E122D2"/>
    <w:rsid w:val="00E23490"/>
    <w:rsid w:val="00E24E3D"/>
    <w:rsid w:val="00E30E0C"/>
    <w:rsid w:val="00E31695"/>
    <w:rsid w:val="00E34E6C"/>
    <w:rsid w:val="00E352CD"/>
    <w:rsid w:val="00E3673B"/>
    <w:rsid w:val="00E419B2"/>
    <w:rsid w:val="00E42E36"/>
    <w:rsid w:val="00E43322"/>
    <w:rsid w:val="00E43563"/>
    <w:rsid w:val="00E43FC9"/>
    <w:rsid w:val="00E506E7"/>
    <w:rsid w:val="00E511F4"/>
    <w:rsid w:val="00E56448"/>
    <w:rsid w:val="00E5734B"/>
    <w:rsid w:val="00E65AF2"/>
    <w:rsid w:val="00E72AD1"/>
    <w:rsid w:val="00E8298B"/>
    <w:rsid w:val="00E85AB2"/>
    <w:rsid w:val="00E9029F"/>
    <w:rsid w:val="00E9236D"/>
    <w:rsid w:val="00E92E4C"/>
    <w:rsid w:val="00EA321D"/>
    <w:rsid w:val="00EA4409"/>
    <w:rsid w:val="00EB0D34"/>
    <w:rsid w:val="00EB39AD"/>
    <w:rsid w:val="00EB5501"/>
    <w:rsid w:val="00EB5EA5"/>
    <w:rsid w:val="00EC1944"/>
    <w:rsid w:val="00EC4973"/>
    <w:rsid w:val="00EC5AE7"/>
    <w:rsid w:val="00ED000B"/>
    <w:rsid w:val="00ED379C"/>
    <w:rsid w:val="00ED5798"/>
    <w:rsid w:val="00ED67F3"/>
    <w:rsid w:val="00EE16BE"/>
    <w:rsid w:val="00EE1D67"/>
    <w:rsid w:val="00EE58F8"/>
    <w:rsid w:val="00EF09B5"/>
    <w:rsid w:val="00EF09F2"/>
    <w:rsid w:val="00EF4480"/>
    <w:rsid w:val="00EF6236"/>
    <w:rsid w:val="00F00046"/>
    <w:rsid w:val="00F004A3"/>
    <w:rsid w:val="00F0417F"/>
    <w:rsid w:val="00F06D83"/>
    <w:rsid w:val="00F14589"/>
    <w:rsid w:val="00F14C31"/>
    <w:rsid w:val="00F20A53"/>
    <w:rsid w:val="00F21AB1"/>
    <w:rsid w:val="00F22EA2"/>
    <w:rsid w:val="00F22FBF"/>
    <w:rsid w:val="00F3020E"/>
    <w:rsid w:val="00F344C3"/>
    <w:rsid w:val="00F372E4"/>
    <w:rsid w:val="00F42D56"/>
    <w:rsid w:val="00F50DC5"/>
    <w:rsid w:val="00F539E5"/>
    <w:rsid w:val="00F60BAF"/>
    <w:rsid w:val="00F70FAB"/>
    <w:rsid w:val="00F80784"/>
    <w:rsid w:val="00F82D3F"/>
    <w:rsid w:val="00F90ADB"/>
    <w:rsid w:val="00F94366"/>
    <w:rsid w:val="00F979D4"/>
    <w:rsid w:val="00FA0B98"/>
    <w:rsid w:val="00FA513D"/>
    <w:rsid w:val="00FA73FE"/>
    <w:rsid w:val="00FA7E2A"/>
    <w:rsid w:val="00FC479D"/>
    <w:rsid w:val="00FD35BF"/>
    <w:rsid w:val="00FE215B"/>
    <w:rsid w:val="00FE4767"/>
    <w:rsid w:val="00FE4813"/>
    <w:rsid w:val="03483E9E"/>
    <w:rsid w:val="14225AEA"/>
    <w:rsid w:val="25A042DE"/>
    <w:rsid w:val="436C7288"/>
    <w:rsid w:val="4DAF62E2"/>
    <w:rsid w:val="5F0579AA"/>
    <w:rsid w:val="720F2E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B3E3700"/>
  <w15:docId w15:val="{8FD83BC5-3D1F-4CB1-BC0C-E95AE35D70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9" w:qFormat="1"/>
    <w:lsdException w:name="heading 2"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semiHidden="1" w:qFormat="1"/>
    <w:lsdException w:name="header" w:semiHidden="1" w:qFormat="1"/>
    <w:lsdException w:name="footer" w:qFormat="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semiHidden="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semiHidden="1" w:uiPriority="1" w:unhideWhenUsed="1" w:qFormat="1"/>
    <w:lsdException w:name="Body Text" w:qFormat="1"/>
    <w:lsdException w:name="Body Text Indent"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E-mail Signature" w:locked="1" w:semiHidden="1" w:unhideWhenUsed="1"/>
    <w:lsdException w:name="HTML Top of Form" w:semiHidden="1" w:unhideWhenUsed="1"/>
    <w:lsdException w:name="HTML Bottom of Form" w:semiHidden="1" w:unhideWhenUsed="1"/>
    <w:lsdException w:name="Normal (Web)" w:locked="1" w:semiHidden="1" w:unhideWhenUsed="1"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lsdException w:name="Table Grid" w:qFormat="1"/>
    <w:lsdException w:name="Table Theme" w:locked="1"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kern w:val="2"/>
      <w:sz w:val="21"/>
      <w:szCs w:val="24"/>
    </w:rPr>
  </w:style>
  <w:style w:type="paragraph" w:styleId="2">
    <w:name w:val="heading 2"/>
    <w:basedOn w:val="a"/>
    <w:next w:val="a"/>
    <w:link w:val="20"/>
    <w:uiPriority w:val="99"/>
    <w:qFormat/>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pPr>
      <w:jc w:val="left"/>
    </w:pPr>
  </w:style>
  <w:style w:type="paragraph" w:styleId="a5">
    <w:name w:val="Body Text"/>
    <w:basedOn w:val="a"/>
    <w:link w:val="a6"/>
    <w:uiPriority w:val="99"/>
    <w:qFormat/>
    <w:pPr>
      <w:spacing w:after="120"/>
    </w:pPr>
  </w:style>
  <w:style w:type="paragraph" w:styleId="a7">
    <w:name w:val="Body Text Indent"/>
    <w:basedOn w:val="a"/>
    <w:link w:val="a8"/>
    <w:uiPriority w:val="99"/>
    <w:qFormat/>
    <w:pPr>
      <w:spacing w:after="120"/>
      <w:ind w:leftChars="200" w:left="420"/>
    </w:pPr>
  </w:style>
  <w:style w:type="paragraph" w:styleId="a9">
    <w:name w:val="Plain Text"/>
    <w:basedOn w:val="a"/>
    <w:link w:val="aa"/>
    <w:uiPriority w:val="99"/>
    <w:rPr>
      <w:rFonts w:ascii="宋体" w:hAnsi="Courier New"/>
      <w:szCs w:val="21"/>
    </w:rPr>
  </w:style>
  <w:style w:type="paragraph" w:styleId="ab">
    <w:name w:val="Date"/>
    <w:basedOn w:val="a"/>
    <w:next w:val="a"/>
    <w:link w:val="ac"/>
    <w:uiPriority w:val="99"/>
    <w:pPr>
      <w:ind w:leftChars="2500" w:left="100"/>
    </w:pPr>
  </w:style>
  <w:style w:type="paragraph" w:styleId="21">
    <w:name w:val="Body Text Indent 2"/>
    <w:basedOn w:val="a"/>
    <w:link w:val="22"/>
    <w:uiPriority w:val="99"/>
    <w:pPr>
      <w:spacing w:after="120" w:line="480" w:lineRule="auto"/>
      <w:ind w:leftChars="200" w:left="420"/>
    </w:pPr>
  </w:style>
  <w:style w:type="paragraph" w:styleId="ad">
    <w:name w:val="Balloon Text"/>
    <w:basedOn w:val="a"/>
    <w:link w:val="ae"/>
    <w:uiPriority w:val="99"/>
    <w:semiHidden/>
    <w:rPr>
      <w:sz w:val="18"/>
      <w:szCs w:val="18"/>
    </w:rPr>
  </w:style>
  <w:style w:type="paragraph" w:styleId="af">
    <w:name w:val="footer"/>
    <w:basedOn w:val="a"/>
    <w:link w:val="af0"/>
    <w:uiPriority w:val="99"/>
    <w:qFormat/>
    <w:pPr>
      <w:tabs>
        <w:tab w:val="center" w:pos="4153"/>
        <w:tab w:val="right" w:pos="8306"/>
      </w:tabs>
      <w:snapToGrid w:val="0"/>
      <w:jc w:val="left"/>
    </w:pPr>
    <w:rPr>
      <w:sz w:val="18"/>
      <w:szCs w:val="18"/>
    </w:rPr>
  </w:style>
  <w:style w:type="paragraph" w:styleId="af1">
    <w:name w:val="header"/>
    <w:basedOn w:val="a"/>
    <w:link w:val="af2"/>
    <w:uiPriority w:val="99"/>
    <w:semiHidden/>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semiHidden/>
    <w:unhideWhenUsed/>
    <w:locked/>
  </w:style>
  <w:style w:type="paragraph" w:styleId="af3">
    <w:name w:val="Normal (Web)"/>
    <w:basedOn w:val="a"/>
    <w:uiPriority w:val="99"/>
    <w:semiHidden/>
    <w:unhideWhenUsed/>
    <w:qFormat/>
    <w:locked/>
    <w:pPr>
      <w:widowControl/>
      <w:spacing w:before="100" w:beforeAutospacing="1" w:after="100" w:afterAutospacing="1"/>
      <w:jc w:val="left"/>
    </w:pPr>
    <w:rPr>
      <w:rFonts w:ascii="宋体" w:hAnsi="宋体" w:cs="宋体"/>
      <w:kern w:val="0"/>
      <w:sz w:val="24"/>
    </w:rPr>
  </w:style>
  <w:style w:type="paragraph" w:styleId="af4">
    <w:name w:val="annotation subject"/>
    <w:basedOn w:val="a3"/>
    <w:next w:val="a3"/>
    <w:link w:val="af5"/>
    <w:uiPriority w:val="99"/>
    <w:semiHidden/>
    <w:qFormat/>
    <w:rPr>
      <w:b/>
      <w:bCs/>
    </w:rPr>
  </w:style>
  <w:style w:type="table" w:styleId="af6">
    <w:name w:val="Table Grid"/>
    <w:basedOn w:val="a1"/>
    <w:uiPriority w:val="9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basedOn w:val="a0"/>
    <w:uiPriority w:val="22"/>
    <w:qFormat/>
    <w:locked/>
    <w:rPr>
      <w:b/>
      <w:bCs/>
    </w:rPr>
  </w:style>
  <w:style w:type="character" w:styleId="af8">
    <w:name w:val="annotation reference"/>
    <w:uiPriority w:val="99"/>
    <w:semiHidden/>
    <w:rPr>
      <w:rFonts w:cs="Times New Roman"/>
      <w:sz w:val="21"/>
      <w:szCs w:val="21"/>
    </w:rPr>
  </w:style>
  <w:style w:type="character" w:customStyle="1" w:styleId="20">
    <w:name w:val="标题 2 字符"/>
    <w:link w:val="2"/>
    <w:uiPriority w:val="99"/>
    <w:qFormat/>
    <w:locked/>
    <w:rPr>
      <w:rFonts w:ascii="Arial" w:eastAsia="黑体" w:hAnsi="Arial" w:cs="Times New Roman"/>
      <w:b/>
      <w:sz w:val="20"/>
      <w:szCs w:val="20"/>
    </w:rPr>
  </w:style>
  <w:style w:type="character" w:customStyle="1" w:styleId="a4">
    <w:name w:val="批注文字 字符"/>
    <w:link w:val="a3"/>
    <w:uiPriority w:val="99"/>
    <w:semiHidden/>
    <w:qFormat/>
    <w:locked/>
    <w:rPr>
      <w:rFonts w:ascii="Times New Roman" w:hAnsi="Times New Roman" w:cs="Times New Roman"/>
      <w:sz w:val="24"/>
      <w:szCs w:val="24"/>
    </w:rPr>
  </w:style>
  <w:style w:type="character" w:customStyle="1" w:styleId="af5">
    <w:name w:val="批注主题 字符"/>
    <w:link w:val="af4"/>
    <w:uiPriority w:val="99"/>
    <w:semiHidden/>
    <w:locked/>
    <w:rPr>
      <w:rFonts w:ascii="Times New Roman" w:hAnsi="Times New Roman" w:cs="Times New Roman"/>
      <w:b/>
      <w:bCs/>
      <w:sz w:val="24"/>
      <w:szCs w:val="24"/>
    </w:rPr>
  </w:style>
  <w:style w:type="character" w:customStyle="1" w:styleId="a6">
    <w:name w:val="正文文本 字符"/>
    <w:link w:val="a5"/>
    <w:uiPriority w:val="99"/>
    <w:semiHidden/>
    <w:qFormat/>
    <w:locked/>
    <w:rPr>
      <w:rFonts w:ascii="Times New Roman" w:hAnsi="Times New Roman" w:cs="Times New Roman"/>
      <w:sz w:val="24"/>
      <w:szCs w:val="24"/>
    </w:rPr>
  </w:style>
  <w:style w:type="character" w:customStyle="1" w:styleId="a8">
    <w:name w:val="正文文本缩进 字符"/>
    <w:link w:val="a7"/>
    <w:uiPriority w:val="99"/>
    <w:qFormat/>
    <w:locked/>
    <w:rPr>
      <w:rFonts w:ascii="Times New Roman" w:eastAsia="宋体" w:hAnsi="Times New Roman" w:cs="Times New Roman"/>
      <w:sz w:val="24"/>
      <w:szCs w:val="24"/>
    </w:rPr>
  </w:style>
  <w:style w:type="character" w:customStyle="1" w:styleId="aa">
    <w:name w:val="纯文本 字符"/>
    <w:link w:val="a9"/>
    <w:uiPriority w:val="99"/>
    <w:qFormat/>
    <w:locked/>
    <w:rPr>
      <w:rFonts w:ascii="宋体" w:eastAsia="宋体" w:hAnsi="Courier New" w:cs="Times New Roman"/>
      <w:sz w:val="21"/>
      <w:szCs w:val="21"/>
    </w:rPr>
  </w:style>
  <w:style w:type="character" w:customStyle="1" w:styleId="ac">
    <w:name w:val="日期 字符"/>
    <w:link w:val="ab"/>
    <w:uiPriority w:val="99"/>
    <w:qFormat/>
    <w:locked/>
    <w:rPr>
      <w:rFonts w:ascii="Times New Roman" w:eastAsia="宋体" w:hAnsi="Times New Roman" w:cs="Times New Roman"/>
      <w:sz w:val="24"/>
      <w:szCs w:val="24"/>
    </w:rPr>
  </w:style>
  <w:style w:type="character" w:customStyle="1" w:styleId="22">
    <w:name w:val="正文文本缩进 2 字符"/>
    <w:link w:val="21"/>
    <w:uiPriority w:val="99"/>
    <w:qFormat/>
    <w:locked/>
    <w:rPr>
      <w:rFonts w:ascii="Times New Roman" w:eastAsia="宋体" w:hAnsi="Times New Roman" w:cs="Times New Roman"/>
      <w:sz w:val="24"/>
      <w:szCs w:val="24"/>
    </w:rPr>
  </w:style>
  <w:style w:type="character" w:customStyle="1" w:styleId="ae">
    <w:name w:val="批注框文本 字符"/>
    <w:link w:val="ad"/>
    <w:uiPriority w:val="99"/>
    <w:semiHidden/>
    <w:qFormat/>
    <w:locked/>
    <w:rPr>
      <w:rFonts w:ascii="Times New Roman" w:hAnsi="Times New Roman" w:cs="Times New Roman"/>
      <w:sz w:val="18"/>
      <w:szCs w:val="18"/>
    </w:rPr>
  </w:style>
  <w:style w:type="character" w:customStyle="1" w:styleId="af0">
    <w:name w:val="页脚 字符"/>
    <w:link w:val="af"/>
    <w:uiPriority w:val="99"/>
    <w:qFormat/>
    <w:locked/>
    <w:rPr>
      <w:rFonts w:ascii="Times New Roman" w:eastAsia="宋体" w:hAnsi="Times New Roman" w:cs="Times New Roman"/>
      <w:sz w:val="18"/>
      <w:szCs w:val="18"/>
    </w:rPr>
  </w:style>
  <w:style w:type="character" w:customStyle="1" w:styleId="af2">
    <w:name w:val="页眉 字符"/>
    <w:link w:val="af1"/>
    <w:uiPriority w:val="99"/>
    <w:semiHidden/>
    <w:qFormat/>
    <w:locked/>
    <w:rPr>
      <w:rFonts w:ascii="Times New Roman" w:eastAsia="宋体" w:hAnsi="Times New Roman" w:cs="Times New Roman"/>
      <w:sz w:val="18"/>
      <w:szCs w:val="18"/>
    </w:rPr>
  </w:style>
  <w:style w:type="paragraph" w:customStyle="1" w:styleId="Default">
    <w:name w:val="Default"/>
    <w:uiPriority w:val="99"/>
    <w:qFormat/>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1"/>
    <w:qFormat/>
    <w:pPr>
      <w:jc w:val="left"/>
    </w:pPr>
    <w:rPr>
      <w:rFonts w:ascii="等线" w:eastAsia="等线" w:hAnsi="等线"/>
      <w:kern w:val="0"/>
      <w:sz w:val="22"/>
      <w:szCs w:val="22"/>
      <w:lang w:eastAsia="en-US"/>
    </w:rPr>
  </w:style>
  <w:style w:type="paragraph" w:styleId="af9">
    <w:name w:val="List Paragraph"/>
    <w:basedOn w:val="a"/>
    <w:uiPriority w:val="99"/>
    <w:qFormat/>
    <w:pPr>
      <w:ind w:firstLineChars="200" w:firstLine="420"/>
    </w:pPr>
    <w:rPr>
      <w:rFonts w:ascii="Calibri" w:hAnsi="Calibri"/>
      <w:szCs w:val="22"/>
    </w:rPr>
  </w:style>
  <w:style w:type="paragraph" w:customStyle="1" w:styleId="WPSOffice1">
    <w:name w:val="WPSOffice手动目录 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1002</Words>
  <Characters>5718</Characters>
  <Application>Microsoft Office Word</Application>
  <DocSecurity>0</DocSecurity>
  <Lines>47</Lines>
  <Paragraphs>13</Paragraphs>
  <ScaleCrop>false</ScaleCrop>
  <Company>CDGMGD</Company>
  <LinksUpToDate>false</LinksUpToDate>
  <CharactersWithSpaces>6707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c ht</cp:lastModifiedBy>
  <cp:revision>3</cp:revision>
  <cp:lastPrinted>2016-01-18T07:21:00Z</cp:lastPrinted>
  <dcterms:created xsi:type="dcterms:W3CDTF">2020-04-21T08:17:00Z</dcterms:created>
  <dcterms:modified xsi:type="dcterms:W3CDTF">2020-04-25T02:09:00Z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