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75A" w:rsidRDefault="00DD10DC" w:rsidP="009E171C">
      <w:pPr>
        <w:spacing w:line="360" w:lineRule="auto"/>
        <w:jc w:val="center"/>
        <w:rPr>
          <w:b/>
          <w:sz w:val="40"/>
          <w:szCs w:val="24"/>
        </w:rPr>
      </w:pPr>
      <w:r w:rsidRPr="009E171C">
        <w:rPr>
          <w:rFonts w:hint="eastAsia"/>
          <w:b/>
          <w:sz w:val="40"/>
          <w:szCs w:val="24"/>
        </w:rPr>
        <w:t>熟料</w:t>
      </w:r>
      <w:r w:rsidR="0040542F" w:rsidRPr="009E171C">
        <w:rPr>
          <w:rFonts w:hint="eastAsia"/>
          <w:b/>
          <w:sz w:val="40"/>
          <w:szCs w:val="24"/>
        </w:rPr>
        <w:t>混料机建设方案</w:t>
      </w:r>
    </w:p>
    <w:p w:rsidR="009E171C" w:rsidRPr="009E171C" w:rsidRDefault="009E171C" w:rsidP="009E171C">
      <w:pPr>
        <w:spacing w:line="360" w:lineRule="auto"/>
        <w:jc w:val="center"/>
        <w:rPr>
          <w:b/>
          <w:sz w:val="40"/>
          <w:szCs w:val="24"/>
        </w:rPr>
      </w:pPr>
    </w:p>
    <w:p w:rsidR="0040542F" w:rsidRPr="00421BEC" w:rsidRDefault="0040542F" w:rsidP="002F4D25">
      <w:pPr>
        <w:pStyle w:val="a5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 w:rsidRPr="00421BEC">
        <w:rPr>
          <w:rFonts w:hint="eastAsia"/>
          <w:sz w:val="24"/>
          <w:szCs w:val="24"/>
        </w:rPr>
        <w:t>场地</w:t>
      </w:r>
    </w:p>
    <w:p w:rsidR="00421BEC" w:rsidRPr="00421BEC" w:rsidRDefault="00421BEC" w:rsidP="002F4D25">
      <w:pPr>
        <w:pStyle w:val="a5"/>
        <w:spacing w:line="360" w:lineRule="auto"/>
        <w:ind w:leftChars="200" w:left="4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场地位置如图所示：场地面积</w:t>
      </w:r>
      <w:r>
        <w:rPr>
          <w:rFonts w:hint="eastAsia"/>
          <w:sz w:val="24"/>
          <w:szCs w:val="24"/>
        </w:rPr>
        <w:t>16.7m*8.5m</w:t>
      </w:r>
      <w:r>
        <w:rPr>
          <w:rFonts w:hint="eastAsia"/>
          <w:sz w:val="24"/>
          <w:szCs w:val="24"/>
        </w:rPr>
        <w:t>（不包含墙体）。位于机修组旁，</w:t>
      </w:r>
      <w:r>
        <w:rPr>
          <w:rFonts w:hint="eastAsia"/>
          <w:sz w:val="24"/>
          <w:szCs w:val="24"/>
        </w:rPr>
        <w:t>58#/59#</w:t>
      </w:r>
      <w:r>
        <w:rPr>
          <w:rFonts w:hint="eastAsia"/>
          <w:sz w:val="24"/>
          <w:szCs w:val="24"/>
        </w:rPr>
        <w:t>退火炉斜对面。</w:t>
      </w:r>
    </w:p>
    <w:p w:rsidR="00421BEC" w:rsidRPr="00421BEC" w:rsidRDefault="000206AE" w:rsidP="002F4D25">
      <w:pPr>
        <w:pStyle w:val="a5"/>
        <w:spacing w:line="360" w:lineRule="auto"/>
        <w:ind w:left="420" w:firstLineChars="0" w:firstLine="0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282156</wp:posOffset>
            </wp:positionH>
            <wp:positionV relativeFrom="paragraph">
              <wp:posOffset>49889</wp:posOffset>
            </wp:positionV>
            <wp:extent cx="5275029" cy="3657600"/>
            <wp:effectExtent l="19050" t="0" r="1821" b="0"/>
            <wp:wrapNone/>
            <wp:docPr id="2" name="图片 1" descr="混料机建设场地简图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混料机建设场地简图.bmp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5029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21BEC" w:rsidRPr="00421BEC" w:rsidRDefault="00421BEC" w:rsidP="002F4D25">
      <w:pPr>
        <w:pStyle w:val="a5"/>
        <w:spacing w:line="360" w:lineRule="auto"/>
        <w:ind w:left="420" w:firstLineChars="0" w:firstLine="0"/>
        <w:rPr>
          <w:sz w:val="24"/>
          <w:szCs w:val="24"/>
        </w:rPr>
      </w:pPr>
    </w:p>
    <w:p w:rsidR="00421BEC" w:rsidRPr="00421BEC" w:rsidRDefault="00421BEC" w:rsidP="002F4D25">
      <w:pPr>
        <w:pStyle w:val="a5"/>
        <w:spacing w:line="360" w:lineRule="auto"/>
        <w:ind w:left="420" w:firstLineChars="0" w:firstLine="0"/>
        <w:rPr>
          <w:sz w:val="24"/>
          <w:szCs w:val="24"/>
        </w:rPr>
      </w:pPr>
    </w:p>
    <w:p w:rsidR="00421BEC" w:rsidRPr="00421BEC" w:rsidRDefault="00421BEC" w:rsidP="002F4D25">
      <w:pPr>
        <w:pStyle w:val="a5"/>
        <w:spacing w:line="360" w:lineRule="auto"/>
        <w:ind w:left="420" w:firstLineChars="0" w:firstLine="0"/>
        <w:rPr>
          <w:sz w:val="24"/>
          <w:szCs w:val="24"/>
        </w:rPr>
      </w:pPr>
    </w:p>
    <w:p w:rsidR="00421BEC" w:rsidRPr="00421BEC" w:rsidRDefault="00421BEC" w:rsidP="002F4D25">
      <w:pPr>
        <w:pStyle w:val="a5"/>
        <w:spacing w:line="360" w:lineRule="auto"/>
        <w:ind w:left="420" w:firstLineChars="0" w:firstLine="0"/>
        <w:rPr>
          <w:sz w:val="24"/>
          <w:szCs w:val="24"/>
        </w:rPr>
      </w:pPr>
    </w:p>
    <w:p w:rsidR="00421BEC" w:rsidRPr="00421BEC" w:rsidRDefault="00421BEC" w:rsidP="002F4D25">
      <w:pPr>
        <w:pStyle w:val="a5"/>
        <w:spacing w:line="360" w:lineRule="auto"/>
        <w:ind w:left="420" w:firstLineChars="0" w:firstLine="0"/>
        <w:rPr>
          <w:sz w:val="24"/>
          <w:szCs w:val="24"/>
        </w:rPr>
      </w:pPr>
    </w:p>
    <w:p w:rsidR="00421BEC" w:rsidRPr="00421BEC" w:rsidRDefault="00421BEC" w:rsidP="002F4D25">
      <w:pPr>
        <w:pStyle w:val="a5"/>
        <w:spacing w:line="360" w:lineRule="auto"/>
        <w:ind w:left="420" w:firstLineChars="0" w:firstLine="0"/>
        <w:rPr>
          <w:sz w:val="24"/>
          <w:szCs w:val="24"/>
        </w:rPr>
      </w:pPr>
    </w:p>
    <w:p w:rsidR="00421BEC" w:rsidRPr="00421BEC" w:rsidRDefault="00421BEC" w:rsidP="002F4D25">
      <w:pPr>
        <w:pStyle w:val="a5"/>
        <w:spacing w:line="360" w:lineRule="auto"/>
        <w:ind w:left="420" w:firstLineChars="0" w:firstLine="0"/>
        <w:rPr>
          <w:sz w:val="24"/>
          <w:szCs w:val="24"/>
        </w:rPr>
      </w:pPr>
    </w:p>
    <w:p w:rsidR="00421BEC" w:rsidRPr="00421BEC" w:rsidRDefault="00421BEC" w:rsidP="002F4D25">
      <w:pPr>
        <w:pStyle w:val="a5"/>
        <w:spacing w:line="360" w:lineRule="auto"/>
        <w:ind w:left="420" w:firstLineChars="0" w:firstLine="0"/>
        <w:rPr>
          <w:sz w:val="24"/>
          <w:szCs w:val="24"/>
        </w:rPr>
      </w:pPr>
    </w:p>
    <w:p w:rsidR="00421BEC" w:rsidRPr="00421BEC" w:rsidRDefault="00421BEC" w:rsidP="002F4D25">
      <w:pPr>
        <w:pStyle w:val="a5"/>
        <w:spacing w:line="360" w:lineRule="auto"/>
        <w:ind w:left="420" w:firstLineChars="0" w:firstLine="0"/>
        <w:rPr>
          <w:sz w:val="24"/>
          <w:szCs w:val="24"/>
        </w:rPr>
      </w:pPr>
    </w:p>
    <w:p w:rsidR="00421BEC" w:rsidRPr="00421BEC" w:rsidRDefault="00421BEC" w:rsidP="002F4D25">
      <w:pPr>
        <w:pStyle w:val="a5"/>
        <w:spacing w:line="360" w:lineRule="auto"/>
        <w:ind w:left="420" w:firstLineChars="0" w:firstLine="0"/>
        <w:rPr>
          <w:sz w:val="24"/>
          <w:szCs w:val="24"/>
        </w:rPr>
      </w:pPr>
    </w:p>
    <w:p w:rsidR="00421BEC" w:rsidRPr="00421BEC" w:rsidRDefault="00421BEC" w:rsidP="002F4D25">
      <w:pPr>
        <w:pStyle w:val="a5"/>
        <w:spacing w:line="360" w:lineRule="auto"/>
        <w:ind w:left="420" w:firstLineChars="0" w:firstLine="0"/>
        <w:rPr>
          <w:sz w:val="24"/>
          <w:szCs w:val="24"/>
        </w:rPr>
      </w:pPr>
    </w:p>
    <w:p w:rsidR="00421BEC" w:rsidRPr="00421BEC" w:rsidRDefault="00421BEC" w:rsidP="002F4D25">
      <w:pPr>
        <w:pStyle w:val="a5"/>
        <w:spacing w:line="360" w:lineRule="auto"/>
        <w:ind w:left="420" w:firstLineChars="0" w:firstLine="0"/>
        <w:rPr>
          <w:sz w:val="24"/>
          <w:szCs w:val="24"/>
        </w:rPr>
      </w:pPr>
    </w:p>
    <w:p w:rsidR="00421BEC" w:rsidRPr="00C10245" w:rsidRDefault="00421BEC" w:rsidP="002F4D25">
      <w:pPr>
        <w:spacing w:line="360" w:lineRule="auto"/>
        <w:rPr>
          <w:sz w:val="24"/>
          <w:szCs w:val="24"/>
        </w:rPr>
      </w:pPr>
    </w:p>
    <w:p w:rsidR="00DD10DC" w:rsidRDefault="00DD10DC" w:rsidP="002F4D25">
      <w:pPr>
        <w:pStyle w:val="a5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 w:rsidRPr="00421BEC">
        <w:rPr>
          <w:rFonts w:hint="eastAsia"/>
          <w:sz w:val="24"/>
          <w:szCs w:val="24"/>
        </w:rPr>
        <w:t>熟料混料机设备简介</w:t>
      </w:r>
    </w:p>
    <w:p w:rsidR="002F4D25" w:rsidRDefault="00421BEC" w:rsidP="002F4D25">
      <w:pPr>
        <w:pStyle w:val="a5"/>
        <w:spacing w:line="360" w:lineRule="auto"/>
        <w:ind w:leftChars="200" w:left="4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混料机名称：双锥混料机。</w:t>
      </w:r>
    </w:p>
    <w:p w:rsidR="00421BEC" w:rsidRDefault="00421BEC" w:rsidP="002F4D25">
      <w:pPr>
        <w:pStyle w:val="a5"/>
        <w:spacing w:line="360" w:lineRule="auto"/>
        <w:ind w:leftChars="200" w:left="4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机身自重约</w:t>
      </w:r>
      <w:r w:rsidR="00223B62">
        <w:rPr>
          <w:rFonts w:hint="eastAsia"/>
          <w:sz w:val="24"/>
          <w:szCs w:val="24"/>
        </w:rPr>
        <w:t>4.4</w:t>
      </w:r>
      <w:r>
        <w:rPr>
          <w:rFonts w:hint="eastAsia"/>
          <w:sz w:val="24"/>
          <w:szCs w:val="24"/>
        </w:rPr>
        <w:t>吨，最大熟料混料重量</w:t>
      </w:r>
      <w:r w:rsidR="00223B62">
        <w:rPr>
          <w:rFonts w:hint="eastAsia"/>
          <w:sz w:val="24"/>
          <w:szCs w:val="24"/>
        </w:rPr>
        <w:t>2.</w:t>
      </w: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吨</w:t>
      </w:r>
      <w:r w:rsidR="002F4D25">
        <w:rPr>
          <w:rFonts w:hint="eastAsia"/>
          <w:sz w:val="24"/>
          <w:szCs w:val="24"/>
        </w:rPr>
        <w:t>。通过筒体自转及内搅拌达到熟料混和效果。旋转圆周直径＜</w:t>
      </w:r>
      <w:r w:rsidR="00223B62">
        <w:rPr>
          <w:rFonts w:hint="eastAsia"/>
          <w:sz w:val="24"/>
          <w:szCs w:val="24"/>
        </w:rPr>
        <w:t>3.4</w:t>
      </w:r>
      <w:r w:rsidR="002F4D25">
        <w:rPr>
          <w:rFonts w:hint="eastAsia"/>
          <w:sz w:val="24"/>
          <w:szCs w:val="24"/>
        </w:rPr>
        <w:t>m</w:t>
      </w:r>
      <w:r w:rsidR="002F4D25">
        <w:rPr>
          <w:rFonts w:hint="eastAsia"/>
          <w:sz w:val="24"/>
          <w:szCs w:val="24"/>
        </w:rPr>
        <w:t>。</w:t>
      </w:r>
    </w:p>
    <w:p w:rsidR="002F4D25" w:rsidRDefault="002F4D25" w:rsidP="002F4D25">
      <w:pPr>
        <w:pStyle w:val="a5"/>
        <w:spacing w:line="360" w:lineRule="auto"/>
        <w:ind w:leftChars="200" w:left="4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投料口、</w:t>
      </w:r>
      <w:r w:rsidR="005E2618">
        <w:rPr>
          <w:rFonts w:hint="eastAsia"/>
          <w:sz w:val="24"/>
          <w:szCs w:val="24"/>
        </w:rPr>
        <w:t>卸料</w:t>
      </w:r>
      <w:r>
        <w:rPr>
          <w:rFonts w:hint="eastAsia"/>
          <w:sz w:val="24"/>
          <w:szCs w:val="24"/>
        </w:rPr>
        <w:t>口为同一开口</w:t>
      </w:r>
      <w:r>
        <w:rPr>
          <w:rFonts w:hint="eastAsia"/>
          <w:sz w:val="24"/>
          <w:szCs w:val="24"/>
        </w:rPr>
        <w:t>DN</w:t>
      </w:r>
      <w:r w:rsidR="001E3B18"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00mm</w:t>
      </w:r>
      <w:r>
        <w:rPr>
          <w:rFonts w:hint="eastAsia"/>
          <w:sz w:val="24"/>
          <w:szCs w:val="24"/>
        </w:rPr>
        <w:t>。设置气动蝶阀，</w:t>
      </w:r>
      <w:r w:rsidR="005E2618">
        <w:rPr>
          <w:rFonts w:hint="eastAsia"/>
          <w:sz w:val="24"/>
          <w:szCs w:val="24"/>
        </w:rPr>
        <w:t>检修口</w:t>
      </w:r>
      <w:r w:rsidR="005E2618">
        <w:rPr>
          <w:rFonts w:hint="eastAsia"/>
          <w:sz w:val="24"/>
          <w:szCs w:val="24"/>
        </w:rPr>
        <w:t>DN500mm</w:t>
      </w:r>
      <w:r w:rsidR="002D2352">
        <w:rPr>
          <w:rFonts w:hint="eastAsia"/>
          <w:sz w:val="24"/>
          <w:szCs w:val="24"/>
        </w:rPr>
        <w:t>（常闭）</w:t>
      </w:r>
      <w:r w:rsidR="005E2618">
        <w:rPr>
          <w:rFonts w:hint="eastAsia"/>
          <w:sz w:val="24"/>
          <w:szCs w:val="24"/>
        </w:rPr>
        <w:t>。</w:t>
      </w:r>
    </w:p>
    <w:p w:rsidR="002F4D25" w:rsidRDefault="008B67E5" w:rsidP="002F4D25">
      <w:pPr>
        <w:pStyle w:val="a5"/>
        <w:spacing w:line="360" w:lineRule="auto"/>
        <w:ind w:leftChars="200" w:left="4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混料机下方</w:t>
      </w:r>
      <w:r w:rsidR="002F4D25">
        <w:rPr>
          <w:rFonts w:hint="eastAsia"/>
          <w:sz w:val="24"/>
          <w:szCs w:val="24"/>
        </w:rPr>
        <w:t>设置电振给料机，通过</w:t>
      </w:r>
      <w:proofErr w:type="gramStart"/>
      <w:r w:rsidR="002F4D25">
        <w:rPr>
          <w:rFonts w:hint="eastAsia"/>
          <w:sz w:val="24"/>
          <w:szCs w:val="24"/>
        </w:rPr>
        <w:t>伸缩罩与下料</w:t>
      </w:r>
      <w:proofErr w:type="gramEnd"/>
      <w:r w:rsidR="002F4D25">
        <w:rPr>
          <w:rFonts w:hint="eastAsia"/>
          <w:sz w:val="24"/>
          <w:szCs w:val="24"/>
        </w:rPr>
        <w:t>口对接，</w:t>
      </w:r>
      <w:r w:rsidR="009E171C">
        <w:rPr>
          <w:rFonts w:hint="eastAsia"/>
          <w:sz w:val="24"/>
          <w:szCs w:val="24"/>
        </w:rPr>
        <w:t>保证下料可控。电振给料机可以移动（考虑用水清洗时排水问题）。</w:t>
      </w:r>
    </w:p>
    <w:p w:rsidR="00421BEC" w:rsidRPr="003D06B4" w:rsidRDefault="003D06B4" w:rsidP="003D06B4">
      <w:pPr>
        <w:pStyle w:val="a5"/>
        <w:spacing w:line="360" w:lineRule="auto"/>
        <w:ind w:leftChars="200" w:left="42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筒体旋转电机功率</w:t>
      </w:r>
      <w:r w:rsidR="001E3B18">
        <w:rPr>
          <w:rFonts w:hint="eastAsia"/>
          <w:sz w:val="24"/>
          <w:szCs w:val="24"/>
        </w:rPr>
        <w:t>22</w:t>
      </w:r>
      <w:r>
        <w:rPr>
          <w:rFonts w:hint="eastAsia"/>
          <w:sz w:val="24"/>
          <w:szCs w:val="24"/>
        </w:rPr>
        <w:t>kw</w:t>
      </w:r>
      <w:r>
        <w:rPr>
          <w:rFonts w:hint="eastAsia"/>
          <w:sz w:val="24"/>
          <w:szCs w:val="24"/>
        </w:rPr>
        <w:t>，内搅拌电机功率</w:t>
      </w:r>
      <w:r>
        <w:rPr>
          <w:rFonts w:hint="eastAsia"/>
          <w:sz w:val="24"/>
          <w:szCs w:val="24"/>
        </w:rPr>
        <w:t>4kw</w:t>
      </w:r>
      <w:r>
        <w:rPr>
          <w:rFonts w:hint="eastAsia"/>
          <w:sz w:val="24"/>
          <w:szCs w:val="24"/>
        </w:rPr>
        <w:t>。</w:t>
      </w:r>
    </w:p>
    <w:p w:rsidR="00421BEC" w:rsidRDefault="00421BEC" w:rsidP="002F4D25">
      <w:pPr>
        <w:pStyle w:val="a5"/>
        <w:spacing w:line="360" w:lineRule="auto"/>
        <w:ind w:left="420" w:firstLineChars="0" w:firstLine="0"/>
        <w:rPr>
          <w:sz w:val="24"/>
          <w:szCs w:val="24"/>
        </w:rPr>
      </w:pPr>
    </w:p>
    <w:p w:rsidR="00421BEC" w:rsidRDefault="001E3B18" w:rsidP="002F4D25">
      <w:pPr>
        <w:pStyle w:val="a5"/>
        <w:spacing w:line="360" w:lineRule="auto"/>
        <w:ind w:left="420" w:firstLineChars="0" w:firstLine="0"/>
        <w:rPr>
          <w:sz w:val="24"/>
          <w:szCs w:val="24"/>
        </w:rPr>
      </w:pPr>
      <w:r>
        <w:rPr>
          <w:rFonts w:hint="eastAsia"/>
          <w:noProof/>
          <w:sz w:val="28"/>
          <w:szCs w:val="28"/>
        </w:rPr>
        <w:lastRenderedPageBreak/>
        <w:drawing>
          <wp:inline distT="0" distB="0" distL="0" distR="0">
            <wp:extent cx="5274310" cy="6120079"/>
            <wp:effectExtent l="19050" t="0" r="2540" b="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1200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1BEC" w:rsidRDefault="00421BEC" w:rsidP="002F4D25">
      <w:pPr>
        <w:pStyle w:val="a5"/>
        <w:spacing w:line="360" w:lineRule="auto"/>
        <w:ind w:left="420" w:firstLineChars="0" w:firstLine="0"/>
        <w:rPr>
          <w:sz w:val="24"/>
          <w:szCs w:val="24"/>
        </w:rPr>
      </w:pPr>
    </w:p>
    <w:p w:rsidR="00421BEC" w:rsidRDefault="00421BEC" w:rsidP="002F4D25">
      <w:pPr>
        <w:pStyle w:val="a5"/>
        <w:spacing w:line="360" w:lineRule="auto"/>
        <w:ind w:left="420" w:firstLineChars="0" w:firstLine="0"/>
        <w:rPr>
          <w:sz w:val="24"/>
          <w:szCs w:val="24"/>
        </w:rPr>
      </w:pPr>
    </w:p>
    <w:p w:rsidR="00421BEC" w:rsidRDefault="00421BEC" w:rsidP="002F4D25">
      <w:pPr>
        <w:pStyle w:val="a5"/>
        <w:spacing w:line="360" w:lineRule="auto"/>
        <w:ind w:left="420" w:firstLineChars="0" w:firstLine="0"/>
        <w:rPr>
          <w:sz w:val="24"/>
          <w:szCs w:val="24"/>
        </w:rPr>
      </w:pPr>
    </w:p>
    <w:p w:rsidR="00421BEC" w:rsidRDefault="00421BEC" w:rsidP="002F4D25">
      <w:pPr>
        <w:pStyle w:val="a5"/>
        <w:spacing w:line="360" w:lineRule="auto"/>
        <w:ind w:left="420" w:firstLineChars="0" w:firstLine="0"/>
        <w:rPr>
          <w:sz w:val="24"/>
          <w:szCs w:val="24"/>
        </w:rPr>
      </w:pPr>
    </w:p>
    <w:p w:rsidR="00421BEC" w:rsidRDefault="00421BEC" w:rsidP="002F4D25">
      <w:pPr>
        <w:pStyle w:val="a5"/>
        <w:spacing w:line="360" w:lineRule="auto"/>
        <w:ind w:left="420" w:firstLineChars="0" w:firstLine="0"/>
        <w:rPr>
          <w:sz w:val="24"/>
          <w:szCs w:val="24"/>
        </w:rPr>
      </w:pPr>
    </w:p>
    <w:p w:rsidR="002F4D25" w:rsidRDefault="002F4D25" w:rsidP="002F4D25">
      <w:pPr>
        <w:pStyle w:val="a5"/>
        <w:spacing w:line="360" w:lineRule="auto"/>
        <w:ind w:left="420" w:firstLineChars="0" w:firstLine="0"/>
        <w:rPr>
          <w:sz w:val="24"/>
          <w:szCs w:val="24"/>
        </w:rPr>
      </w:pPr>
    </w:p>
    <w:p w:rsidR="002F4D25" w:rsidRDefault="002F4D25" w:rsidP="002F4D25">
      <w:pPr>
        <w:pStyle w:val="a5"/>
        <w:spacing w:line="360" w:lineRule="auto"/>
        <w:ind w:left="420" w:firstLineChars="0" w:firstLine="0"/>
        <w:rPr>
          <w:sz w:val="24"/>
          <w:szCs w:val="24"/>
        </w:rPr>
      </w:pPr>
    </w:p>
    <w:p w:rsidR="00421BEC" w:rsidRDefault="00421BEC" w:rsidP="001E3B18">
      <w:pPr>
        <w:spacing w:line="360" w:lineRule="auto"/>
        <w:rPr>
          <w:sz w:val="24"/>
          <w:szCs w:val="24"/>
        </w:rPr>
      </w:pPr>
    </w:p>
    <w:p w:rsidR="000206AE" w:rsidRPr="001E3B18" w:rsidRDefault="000206AE" w:rsidP="001E3B18">
      <w:pPr>
        <w:spacing w:line="360" w:lineRule="auto"/>
        <w:rPr>
          <w:sz w:val="24"/>
          <w:szCs w:val="24"/>
        </w:rPr>
      </w:pPr>
    </w:p>
    <w:p w:rsidR="0040542F" w:rsidRDefault="0040542F" w:rsidP="002F4D25">
      <w:pPr>
        <w:pStyle w:val="a5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 w:rsidRPr="00421BEC">
        <w:rPr>
          <w:rFonts w:hint="eastAsia"/>
          <w:sz w:val="24"/>
          <w:szCs w:val="24"/>
        </w:rPr>
        <w:lastRenderedPageBreak/>
        <w:t>建设内容</w:t>
      </w:r>
    </w:p>
    <w:p w:rsidR="009E171C" w:rsidRDefault="00895028" w:rsidP="009E171C">
      <w:pPr>
        <w:pStyle w:val="a5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>
        <w:rPr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379.3pt;margin-top:22.8pt;width:73.3pt;height:23.55pt;z-index:251669504;mso-height-percent:200;mso-height-percent:200;mso-width-relative:margin;mso-height-relative:margin">
            <v:textbox style="mso-next-textbox:#_x0000_s1031;mso-fit-shape-to-text:t">
              <w:txbxContent>
                <w:p w:rsidR="00B3705D" w:rsidRDefault="00B3705D">
                  <w:r>
                    <w:rPr>
                      <w:rFonts w:hint="eastAsia"/>
                    </w:rPr>
                    <w:t>磷酸盐方向</w:t>
                  </w:r>
                </w:p>
              </w:txbxContent>
            </v:textbox>
          </v:shape>
        </w:pict>
      </w:r>
      <w:r w:rsidR="009E171C">
        <w:rPr>
          <w:rFonts w:hint="eastAsia"/>
          <w:sz w:val="24"/>
          <w:szCs w:val="24"/>
        </w:rPr>
        <w:t>场地平面图</w:t>
      </w:r>
      <w:r w:rsidR="0063023F">
        <w:rPr>
          <w:rFonts w:hint="eastAsia"/>
          <w:sz w:val="24"/>
          <w:szCs w:val="24"/>
        </w:rPr>
        <w:t>简图</w:t>
      </w:r>
    </w:p>
    <w:p w:rsidR="00BB410C" w:rsidRDefault="000206AE" w:rsidP="00BB410C">
      <w:pPr>
        <w:pStyle w:val="a5"/>
        <w:spacing w:line="360" w:lineRule="auto"/>
        <w:ind w:left="1140" w:firstLineChars="0" w:firstLine="0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739356</wp:posOffset>
            </wp:positionH>
            <wp:positionV relativeFrom="paragraph">
              <wp:posOffset>43995</wp:posOffset>
            </wp:positionV>
            <wp:extent cx="5275029" cy="3088256"/>
            <wp:effectExtent l="19050" t="0" r="1821" b="0"/>
            <wp:wrapNone/>
            <wp:docPr id="3" name="图片 2" descr="混料机平面图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混料机平面图.bmp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5029" cy="3088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B410C" w:rsidRDefault="00895028" w:rsidP="00BB410C">
      <w:pPr>
        <w:pStyle w:val="a5"/>
        <w:spacing w:line="360" w:lineRule="auto"/>
        <w:ind w:left="1140" w:firstLineChars="0" w:firstLine="0"/>
        <w:rPr>
          <w:sz w:val="24"/>
          <w:szCs w:val="24"/>
        </w:rPr>
      </w:pPr>
      <w:r>
        <w:rPr>
          <w:noProof/>
          <w:sz w:val="24"/>
          <w:szCs w:val="24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30" type="#_x0000_t13" style="position:absolute;left:0;text-align:left;margin-left:339.95pt;margin-top:53.5pt;width:125.95pt;height:24.85pt;rotation:270;z-index:251667456" fillcolor="red"/>
        </w:pict>
      </w:r>
    </w:p>
    <w:p w:rsidR="00BB410C" w:rsidRDefault="00BB410C" w:rsidP="00BB410C">
      <w:pPr>
        <w:pStyle w:val="a5"/>
        <w:spacing w:line="360" w:lineRule="auto"/>
        <w:ind w:left="1140" w:firstLineChars="0" w:firstLine="0"/>
        <w:rPr>
          <w:sz w:val="24"/>
          <w:szCs w:val="24"/>
        </w:rPr>
      </w:pPr>
    </w:p>
    <w:p w:rsidR="00BB410C" w:rsidRDefault="00BB410C" w:rsidP="00BB410C">
      <w:pPr>
        <w:pStyle w:val="a5"/>
        <w:spacing w:line="360" w:lineRule="auto"/>
        <w:ind w:left="1140" w:firstLineChars="0" w:firstLine="0"/>
        <w:rPr>
          <w:sz w:val="24"/>
          <w:szCs w:val="24"/>
        </w:rPr>
      </w:pPr>
    </w:p>
    <w:p w:rsidR="00BB410C" w:rsidRDefault="00BB410C" w:rsidP="00BB410C">
      <w:pPr>
        <w:pStyle w:val="a5"/>
        <w:spacing w:line="360" w:lineRule="auto"/>
        <w:ind w:left="1140" w:firstLineChars="0" w:firstLine="0"/>
        <w:rPr>
          <w:sz w:val="24"/>
          <w:szCs w:val="24"/>
        </w:rPr>
      </w:pPr>
    </w:p>
    <w:p w:rsidR="00BB410C" w:rsidRDefault="00BB410C" w:rsidP="00BB410C">
      <w:pPr>
        <w:pStyle w:val="a5"/>
        <w:spacing w:line="360" w:lineRule="auto"/>
        <w:ind w:left="1140" w:firstLineChars="0" w:firstLine="0"/>
        <w:rPr>
          <w:sz w:val="24"/>
          <w:szCs w:val="24"/>
        </w:rPr>
      </w:pPr>
    </w:p>
    <w:p w:rsidR="00BB410C" w:rsidRDefault="00BB410C" w:rsidP="00BB410C">
      <w:pPr>
        <w:pStyle w:val="a5"/>
        <w:spacing w:line="360" w:lineRule="auto"/>
        <w:ind w:left="1140" w:firstLineChars="0" w:firstLine="0"/>
        <w:rPr>
          <w:sz w:val="24"/>
          <w:szCs w:val="24"/>
        </w:rPr>
      </w:pPr>
    </w:p>
    <w:p w:rsidR="00BB410C" w:rsidRDefault="00BB410C" w:rsidP="00BB410C">
      <w:pPr>
        <w:pStyle w:val="a5"/>
        <w:spacing w:line="360" w:lineRule="auto"/>
        <w:ind w:left="1140" w:firstLineChars="0" w:firstLine="0"/>
        <w:rPr>
          <w:sz w:val="24"/>
          <w:szCs w:val="24"/>
        </w:rPr>
      </w:pPr>
    </w:p>
    <w:p w:rsidR="00BB410C" w:rsidRDefault="00BB410C" w:rsidP="00BB410C">
      <w:pPr>
        <w:pStyle w:val="a5"/>
        <w:spacing w:line="360" w:lineRule="auto"/>
        <w:ind w:left="1140" w:firstLineChars="0" w:firstLine="0"/>
        <w:rPr>
          <w:sz w:val="24"/>
          <w:szCs w:val="24"/>
        </w:rPr>
      </w:pPr>
    </w:p>
    <w:p w:rsidR="00BB410C" w:rsidRDefault="00BB410C" w:rsidP="00BB410C">
      <w:pPr>
        <w:pStyle w:val="a5"/>
        <w:spacing w:line="360" w:lineRule="auto"/>
        <w:ind w:left="1140" w:firstLineChars="0" w:firstLine="0"/>
        <w:rPr>
          <w:sz w:val="24"/>
          <w:szCs w:val="24"/>
        </w:rPr>
      </w:pPr>
    </w:p>
    <w:p w:rsidR="00BB410C" w:rsidRDefault="00BB410C" w:rsidP="00BB410C">
      <w:pPr>
        <w:pStyle w:val="a5"/>
        <w:spacing w:line="360" w:lineRule="auto"/>
        <w:ind w:left="1140" w:firstLineChars="0" w:firstLine="0"/>
        <w:rPr>
          <w:sz w:val="24"/>
          <w:szCs w:val="24"/>
        </w:rPr>
      </w:pPr>
    </w:p>
    <w:p w:rsidR="00BB410C" w:rsidRDefault="00BB410C" w:rsidP="00BB410C">
      <w:pPr>
        <w:pStyle w:val="a5"/>
        <w:spacing w:line="360" w:lineRule="auto"/>
        <w:ind w:left="1140" w:firstLineChars="0" w:firstLine="0"/>
        <w:rPr>
          <w:sz w:val="24"/>
          <w:szCs w:val="24"/>
        </w:rPr>
      </w:pPr>
    </w:p>
    <w:p w:rsidR="009E171C" w:rsidRDefault="009E171C" w:rsidP="009E171C">
      <w:pPr>
        <w:pStyle w:val="a5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地基及排水沟</w:t>
      </w:r>
    </w:p>
    <w:p w:rsidR="001E3B18" w:rsidRPr="001E3B18" w:rsidRDefault="0063023F" w:rsidP="001E3B18">
      <w:pPr>
        <w:pStyle w:val="a5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地基建设：</w:t>
      </w:r>
      <w:r w:rsidR="001E3B18" w:rsidRPr="001E3B18">
        <w:rPr>
          <w:rFonts w:hint="eastAsia"/>
          <w:sz w:val="24"/>
          <w:szCs w:val="24"/>
        </w:rPr>
        <w:t>钢筋混凝土基础平台及安装混料机的预埋件</w:t>
      </w:r>
    </w:p>
    <w:p w:rsidR="001E3B18" w:rsidRPr="001E3B18" w:rsidRDefault="001E3B18" w:rsidP="001E3B18">
      <w:pPr>
        <w:spacing w:line="360" w:lineRule="auto"/>
        <w:ind w:leftChars="513" w:left="1077" w:firstLineChars="200" w:firstLine="480"/>
        <w:rPr>
          <w:sz w:val="24"/>
          <w:szCs w:val="24"/>
        </w:rPr>
      </w:pPr>
      <w:r w:rsidRPr="001E3B18">
        <w:rPr>
          <w:rFonts w:hint="eastAsia"/>
          <w:sz w:val="24"/>
          <w:szCs w:val="24"/>
        </w:rPr>
        <w:t>双锥混料机被安装在两个</w:t>
      </w:r>
      <w:r w:rsidRPr="001E3B18">
        <w:rPr>
          <w:rFonts w:hint="eastAsia"/>
          <w:sz w:val="24"/>
          <w:szCs w:val="24"/>
        </w:rPr>
        <w:t>1200mm</w:t>
      </w:r>
      <w:r w:rsidRPr="001E3B18">
        <w:rPr>
          <w:rFonts w:hint="eastAsia"/>
          <w:sz w:val="24"/>
          <w:szCs w:val="24"/>
        </w:rPr>
        <w:t>×</w:t>
      </w:r>
      <w:r w:rsidRPr="001E3B18">
        <w:rPr>
          <w:rFonts w:hint="eastAsia"/>
          <w:sz w:val="24"/>
          <w:szCs w:val="24"/>
        </w:rPr>
        <w:t>2100mm</w:t>
      </w:r>
      <w:r w:rsidRPr="001E3B18">
        <w:rPr>
          <w:rFonts w:hint="eastAsia"/>
          <w:sz w:val="24"/>
          <w:szCs w:val="24"/>
        </w:rPr>
        <w:t>×</w:t>
      </w:r>
      <w:r w:rsidRPr="001E3B18">
        <w:rPr>
          <w:rFonts w:hint="eastAsia"/>
          <w:sz w:val="24"/>
          <w:szCs w:val="24"/>
        </w:rPr>
        <w:t>1550mm</w:t>
      </w:r>
      <w:r w:rsidRPr="001E3B18">
        <w:rPr>
          <w:rFonts w:hint="eastAsia"/>
          <w:sz w:val="24"/>
          <w:szCs w:val="24"/>
        </w:rPr>
        <w:t>的混凝土基础平台上，基础平台必须</w:t>
      </w:r>
      <w:r w:rsidR="00E7552D">
        <w:rPr>
          <w:rFonts w:hint="eastAsia"/>
          <w:sz w:val="24"/>
          <w:szCs w:val="24"/>
        </w:rPr>
        <w:t>采用</w:t>
      </w:r>
      <w:r w:rsidRPr="001E3B18">
        <w:rPr>
          <w:rFonts w:hint="eastAsia"/>
          <w:sz w:val="24"/>
          <w:szCs w:val="24"/>
        </w:rPr>
        <w:t>钢筋混凝土</w:t>
      </w:r>
      <w:r w:rsidR="00E7552D">
        <w:rPr>
          <w:rFonts w:hint="eastAsia"/>
          <w:sz w:val="24"/>
          <w:szCs w:val="24"/>
        </w:rPr>
        <w:t>结构</w:t>
      </w:r>
      <w:r w:rsidRPr="001E3B18">
        <w:rPr>
          <w:rFonts w:hint="eastAsia"/>
          <w:sz w:val="24"/>
          <w:szCs w:val="24"/>
        </w:rPr>
        <w:t>，基础抗扭力</w:t>
      </w:r>
      <w:proofErr w:type="gramStart"/>
      <w:r w:rsidRPr="001E3B18">
        <w:rPr>
          <w:rFonts w:hint="eastAsia"/>
          <w:sz w:val="24"/>
          <w:szCs w:val="24"/>
        </w:rPr>
        <w:t>矩</w:t>
      </w:r>
      <w:proofErr w:type="gramEnd"/>
      <w:r w:rsidRPr="001E3B18">
        <w:rPr>
          <w:rFonts w:hint="eastAsia"/>
          <w:sz w:val="24"/>
          <w:szCs w:val="24"/>
        </w:rPr>
        <w:t>应该大于</w:t>
      </w:r>
      <w:r w:rsidRPr="001E3B18">
        <w:rPr>
          <w:rFonts w:hint="eastAsia"/>
          <w:sz w:val="24"/>
          <w:szCs w:val="24"/>
        </w:rPr>
        <w:t>100000Nm</w:t>
      </w:r>
      <w:r w:rsidRPr="001E3B18">
        <w:rPr>
          <w:rFonts w:hint="eastAsia"/>
          <w:sz w:val="24"/>
          <w:szCs w:val="24"/>
        </w:rPr>
        <w:t>，每个基础平台上有</w:t>
      </w:r>
      <w:r w:rsidRPr="001E3B18">
        <w:rPr>
          <w:rFonts w:hint="eastAsia"/>
          <w:sz w:val="24"/>
          <w:szCs w:val="24"/>
        </w:rPr>
        <w:t>12</w:t>
      </w:r>
      <w:r w:rsidRPr="001E3B18">
        <w:rPr>
          <w:rFonts w:hint="eastAsia"/>
          <w:sz w:val="24"/>
          <w:szCs w:val="24"/>
        </w:rPr>
        <w:t>个预埋件，预埋件为</w:t>
      </w:r>
      <w:proofErr w:type="gramStart"/>
      <w:r w:rsidRPr="001E3B18">
        <w:rPr>
          <w:rFonts w:hint="eastAsia"/>
          <w:sz w:val="24"/>
          <w:szCs w:val="24"/>
        </w:rPr>
        <w:t>200</w:t>
      </w:r>
      <w:r w:rsidRPr="001E3B18">
        <w:rPr>
          <w:rFonts w:hint="eastAsia"/>
          <w:sz w:val="24"/>
          <w:szCs w:val="24"/>
        </w:rPr>
        <w:t>×</w:t>
      </w:r>
      <w:r w:rsidRPr="001E3B18">
        <w:rPr>
          <w:rFonts w:hint="eastAsia"/>
          <w:sz w:val="24"/>
          <w:szCs w:val="24"/>
        </w:rPr>
        <w:t>200</w:t>
      </w:r>
      <w:r w:rsidRPr="001E3B18">
        <w:rPr>
          <w:rFonts w:hint="eastAsia"/>
          <w:sz w:val="24"/>
          <w:szCs w:val="24"/>
        </w:rPr>
        <w:t>×</w:t>
      </w:r>
      <w:proofErr w:type="gramEnd"/>
      <w:r w:rsidRPr="001E3B18">
        <w:rPr>
          <w:rFonts w:hint="eastAsia"/>
          <w:sz w:val="24"/>
          <w:szCs w:val="24"/>
        </w:rPr>
        <w:t>40</w:t>
      </w:r>
      <w:r w:rsidRPr="001E3B18">
        <w:rPr>
          <w:rFonts w:hint="eastAsia"/>
          <w:sz w:val="24"/>
          <w:szCs w:val="24"/>
        </w:rPr>
        <w:t>钢板，每个预埋件底部焊接有四根</w:t>
      </w:r>
      <w:r w:rsidRPr="001E3B18">
        <w:rPr>
          <w:sz w:val="24"/>
          <w:szCs w:val="24"/>
        </w:rPr>
        <w:t>Φ</w:t>
      </w:r>
      <w:r w:rsidRPr="001E3B18">
        <w:rPr>
          <w:rFonts w:hint="eastAsia"/>
          <w:sz w:val="24"/>
          <w:szCs w:val="24"/>
        </w:rPr>
        <w:t>30</w:t>
      </w:r>
      <w:r w:rsidRPr="001E3B18">
        <w:rPr>
          <w:rFonts w:hint="eastAsia"/>
          <w:sz w:val="24"/>
          <w:szCs w:val="24"/>
        </w:rPr>
        <w:t>×</w:t>
      </w:r>
      <w:r w:rsidRPr="001E3B18">
        <w:rPr>
          <w:rFonts w:hint="eastAsia"/>
          <w:sz w:val="24"/>
          <w:szCs w:val="24"/>
        </w:rPr>
        <w:t>500</w:t>
      </w:r>
      <w:r w:rsidRPr="001E3B18">
        <w:rPr>
          <w:rFonts w:hint="eastAsia"/>
          <w:sz w:val="24"/>
          <w:szCs w:val="24"/>
        </w:rPr>
        <w:t>的螺纹钢筋（带弯钩），螺纹钢筋被焊接于混凝土平台的主钢筋梁上。如图</w:t>
      </w:r>
      <w:r w:rsidRPr="001E3B18">
        <w:rPr>
          <w:rFonts w:hint="eastAsia"/>
          <w:sz w:val="24"/>
          <w:szCs w:val="24"/>
        </w:rPr>
        <w:t>6</w:t>
      </w:r>
      <w:r w:rsidRPr="001E3B18">
        <w:rPr>
          <w:rFonts w:hint="eastAsia"/>
          <w:sz w:val="24"/>
          <w:szCs w:val="24"/>
        </w:rPr>
        <w:t>所示为预埋件示意图</w:t>
      </w:r>
      <w:r w:rsidR="00E7552D">
        <w:rPr>
          <w:rFonts w:hint="eastAsia"/>
          <w:sz w:val="24"/>
          <w:szCs w:val="24"/>
        </w:rPr>
        <w:t>（预埋件最终规格由采购人确认，项目供应商采购）</w:t>
      </w:r>
      <w:r w:rsidRPr="001E3B18">
        <w:rPr>
          <w:rFonts w:hint="eastAsia"/>
          <w:sz w:val="24"/>
          <w:szCs w:val="24"/>
        </w:rPr>
        <w:t>。</w:t>
      </w:r>
    </w:p>
    <w:p w:rsidR="001E3B18" w:rsidRPr="001E3B18" w:rsidRDefault="001E3B18" w:rsidP="001E3B18">
      <w:pPr>
        <w:jc w:val="center"/>
        <w:rPr>
          <w:sz w:val="24"/>
          <w:szCs w:val="24"/>
        </w:rPr>
      </w:pPr>
      <w:r w:rsidRPr="001E3B18">
        <w:rPr>
          <w:rFonts w:hint="eastAsia"/>
          <w:noProof/>
          <w:sz w:val="24"/>
          <w:szCs w:val="24"/>
        </w:rPr>
        <w:lastRenderedPageBreak/>
        <w:drawing>
          <wp:inline distT="0" distB="0" distL="0" distR="0">
            <wp:extent cx="3580130" cy="3700780"/>
            <wp:effectExtent l="19050" t="0" r="127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0130" cy="3700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3B18" w:rsidRPr="001E3B18" w:rsidRDefault="001E3B18" w:rsidP="001E3B18">
      <w:pPr>
        <w:jc w:val="center"/>
        <w:rPr>
          <w:sz w:val="24"/>
          <w:szCs w:val="24"/>
        </w:rPr>
      </w:pPr>
      <w:r w:rsidRPr="001E3B18">
        <w:rPr>
          <w:rFonts w:hint="eastAsia"/>
          <w:sz w:val="24"/>
          <w:szCs w:val="24"/>
        </w:rPr>
        <w:t>图</w:t>
      </w:r>
      <w:r w:rsidRPr="001E3B18">
        <w:rPr>
          <w:rFonts w:hint="eastAsia"/>
          <w:sz w:val="24"/>
          <w:szCs w:val="24"/>
        </w:rPr>
        <w:t xml:space="preserve">6 </w:t>
      </w:r>
      <w:r w:rsidRPr="001E3B18">
        <w:rPr>
          <w:rFonts w:hint="eastAsia"/>
          <w:sz w:val="24"/>
          <w:szCs w:val="24"/>
        </w:rPr>
        <w:t>预埋件示意图</w:t>
      </w:r>
    </w:p>
    <w:p w:rsidR="001E3B18" w:rsidRPr="001E3B18" w:rsidRDefault="001E3B18" w:rsidP="001E3B18">
      <w:pPr>
        <w:spacing w:line="360" w:lineRule="auto"/>
        <w:ind w:leftChars="456" w:left="958" w:firstLineChars="200" w:firstLine="480"/>
        <w:rPr>
          <w:sz w:val="24"/>
          <w:szCs w:val="24"/>
        </w:rPr>
      </w:pPr>
      <w:r w:rsidRPr="001E3B18">
        <w:rPr>
          <w:rFonts w:hint="eastAsia"/>
          <w:sz w:val="24"/>
          <w:szCs w:val="24"/>
        </w:rPr>
        <w:t>预埋件在混凝土平台上的分布如图</w:t>
      </w:r>
      <w:r w:rsidRPr="001E3B18">
        <w:rPr>
          <w:rFonts w:hint="eastAsia"/>
          <w:sz w:val="24"/>
          <w:szCs w:val="24"/>
        </w:rPr>
        <w:t>7</w:t>
      </w:r>
      <w:r w:rsidRPr="001E3B18">
        <w:rPr>
          <w:rFonts w:hint="eastAsia"/>
          <w:sz w:val="24"/>
          <w:szCs w:val="24"/>
        </w:rPr>
        <w:t>所示。图</w:t>
      </w:r>
      <w:r w:rsidRPr="001E3B18">
        <w:rPr>
          <w:rFonts w:hint="eastAsia"/>
          <w:sz w:val="24"/>
          <w:szCs w:val="24"/>
        </w:rPr>
        <w:t>7</w:t>
      </w:r>
      <w:r w:rsidRPr="001E3B18">
        <w:rPr>
          <w:rFonts w:hint="eastAsia"/>
          <w:sz w:val="24"/>
          <w:szCs w:val="24"/>
        </w:rPr>
        <w:t>为混凝土基础平台的俯视图。混合机机架底座被焊接在预埋件上，确保安装牢固。参考地基基坑深度三米左右，基坑内钢筋分布区域为</w:t>
      </w:r>
      <w:r w:rsidRPr="001E3B18">
        <w:rPr>
          <w:sz w:val="24"/>
          <w:szCs w:val="24"/>
        </w:rPr>
        <w:t>7721×4000×2000</w:t>
      </w:r>
      <w:r w:rsidRPr="001E3B18">
        <w:rPr>
          <w:rFonts w:hint="eastAsia"/>
          <w:sz w:val="24"/>
          <w:szCs w:val="24"/>
        </w:rPr>
        <w:t>，基础平台钢筋分布区域为：</w:t>
      </w:r>
      <w:r w:rsidRPr="001E3B18">
        <w:rPr>
          <w:sz w:val="24"/>
          <w:szCs w:val="24"/>
        </w:rPr>
        <w:t>1100×2000×3910</w:t>
      </w:r>
      <w:r w:rsidRPr="001E3B18">
        <w:rPr>
          <w:rFonts w:hint="eastAsia"/>
          <w:sz w:val="24"/>
          <w:szCs w:val="24"/>
        </w:rPr>
        <w:t>（其中两处钢筋区域</w:t>
      </w:r>
      <w:r w:rsidRPr="001E3B18">
        <w:rPr>
          <w:sz w:val="24"/>
          <w:szCs w:val="24"/>
        </w:rPr>
        <w:t>1100×2000×</w:t>
      </w:r>
      <w:r w:rsidRPr="001E3B18">
        <w:rPr>
          <w:rFonts w:hint="eastAsia"/>
          <w:sz w:val="24"/>
          <w:szCs w:val="24"/>
        </w:rPr>
        <w:t>1510</w:t>
      </w:r>
      <w:r w:rsidRPr="001E3B18">
        <w:rPr>
          <w:rFonts w:hint="eastAsia"/>
          <w:sz w:val="24"/>
          <w:szCs w:val="24"/>
        </w:rPr>
        <w:t>是在地平面以上）。</w:t>
      </w:r>
    </w:p>
    <w:p w:rsidR="001E3B18" w:rsidRPr="001E3B18" w:rsidRDefault="001E3B18" w:rsidP="001E3B18">
      <w:pPr>
        <w:jc w:val="center"/>
        <w:rPr>
          <w:sz w:val="24"/>
          <w:szCs w:val="24"/>
        </w:rPr>
      </w:pPr>
      <w:r w:rsidRPr="001E3B18">
        <w:rPr>
          <w:rFonts w:hint="eastAsia"/>
          <w:noProof/>
          <w:sz w:val="24"/>
          <w:szCs w:val="24"/>
        </w:rPr>
        <w:lastRenderedPageBreak/>
        <w:drawing>
          <wp:inline distT="0" distB="0" distL="0" distR="0">
            <wp:extent cx="3968115" cy="8255635"/>
            <wp:effectExtent l="1905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8115" cy="8255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3B18" w:rsidRPr="001E3B18" w:rsidRDefault="001E3B18" w:rsidP="001E3B18">
      <w:pPr>
        <w:jc w:val="center"/>
        <w:rPr>
          <w:sz w:val="24"/>
          <w:szCs w:val="24"/>
        </w:rPr>
      </w:pPr>
      <w:r w:rsidRPr="001E3B18">
        <w:rPr>
          <w:rFonts w:hint="eastAsia"/>
          <w:sz w:val="24"/>
          <w:szCs w:val="24"/>
        </w:rPr>
        <w:t>图</w:t>
      </w:r>
      <w:r w:rsidRPr="001E3B18">
        <w:rPr>
          <w:rFonts w:hint="eastAsia"/>
          <w:sz w:val="24"/>
          <w:szCs w:val="24"/>
        </w:rPr>
        <w:t xml:space="preserve">7 </w:t>
      </w:r>
      <w:r w:rsidRPr="001E3B18">
        <w:rPr>
          <w:rFonts w:hint="eastAsia"/>
          <w:sz w:val="24"/>
          <w:szCs w:val="24"/>
        </w:rPr>
        <w:t>预埋件在基础混凝土平台上的分布图</w:t>
      </w:r>
    </w:p>
    <w:p w:rsidR="001E3B18" w:rsidRPr="001E3B18" w:rsidRDefault="001E3B18" w:rsidP="001E3B18">
      <w:pPr>
        <w:rPr>
          <w:sz w:val="24"/>
          <w:szCs w:val="24"/>
        </w:rPr>
      </w:pPr>
    </w:p>
    <w:p w:rsidR="001E3B18" w:rsidRPr="001E3B18" w:rsidRDefault="001E3B18" w:rsidP="001E3B18">
      <w:pPr>
        <w:jc w:val="center"/>
        <w:rPr>
          <w:sz w:val="24"/>
          <w:szCs w:val="24"/>
        </w:rPr>
      </w:pPr>
      <w:r w:rsidRPr="001E3B18">
        <w:rPr>
          <w:rFonts w:hint="eastAsia"/>
          <w:noProof/>
          <w:sz w:val="24"/>
          <w:szCs w:val="24"/>
        </w:rPr>
        <w:lastRenderedPageBreak/>
        <w:drawing>
          <wp:inline distT="0" distB="0" distL="0" distR="0">
            <wp:extent cx="5141595" cy="8031480"/>
            <wp:effectExtent l="19050" t="0" r="1905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1595" cy="8031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3B18" w:rsidRPr="001E3B18" w:rsidRDefault="001E3B18" w:rsidP="001E3B18">
      <w:pPr>
        <w:jc w:val="center"/>
        <w:rPr>
          <w:sz w:val="24"/>
          <w:szCs w:val="24"/>
        </w:rPr>
      </w:pPr>
      <w:r w:rsidRPr="001E3B18">
        <w:rPr>
          <w:rFonts w:hint="eastAsia"/>
          <w:sz w:val="24"/>
          <w:szCs w:val="24"/>
        </w:rPr>
        <w:t>图</w:t>
      </w:r>
      <w:r w:rsidRPr="001E3B18">
        <w:rPr>
          <w:rFonts w:hint="eastAsia"/>
          <w:sz w:val="24"/>
          <w:szCs w:val="24"/>
        </w:rPr>
        <w:t xml:space="preserve">8 </w:t>
      </w:r>
      <w:r w:rsidRPr="001E3B18">
        <w:rPr>
          <w:rFonts w:hint="eastAsia"/>
          <w:sz w:val="24"/>
          <w:szCs w:val="24"/>
        </w:rPr>
        <w:t>地基</w:t>
      </w:r>
      <w:r w:rsidR="00E7552D">
        <w:rPr>
          <w:rFonts w:hint="eastAsia"/>
          <w:sz w:val="24"/>
          <w:szCs w:val="24"/>
        </w:rPr>
        <w:t>剖面简图</w:t>
      </w:r>
    </w:p>
    <w:p w:rsidR="001E3B18" w:rsidRPr="001E3B18" w:rsidRDefault="001E3B18" w:rsidP="001E3B18">
      <w:pPr>
        <w:jc w:val="center"/>
        <w:rPr>
          <w:sz w:val="24"/>
          <w:szCs w:val="24"/>
        </w:rPr>
      </w:pPr>
    </w:p>
    <w:p w:rsidR="0063023F" w:rsidRDefault="00262076" w:rsidP="001E3B18">
      <w:pPr>
        <w:pStyle w:val="a5"/>
        <w:spacing w:line="360" w:lineRule="auto"/>
        <w:ind w:left="150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。</w:t>
      </w:r>
    </w:p>
    <w:p w:rsidR="0063023F" w:rsidRPr="000B384E" w:rsidRDefault="0063023F" w:rsidP="0063023F">
      <w:pPr>
        <w:pStyle w:val="a5"/>
        <w:numPr>
          <w:ilvl w:val="0"/>
          <w:numId w:val="3"/>
        </w:numPr>
        <w:spacing w:line="360" w:lineRule="auto"/>
        <w:ind w:firstLineChars="0"/>
        <w:rPr>
          <w:color w:val="FF0000"/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排水沟：混料机使用</w:t>
      </w:r>
      <w:r w:rsidR="000B384E">
        <w:rPr>
          <w:rFonts w:hint="eastAsia"/>
          <w:sz w:val="24"/>
          <w:szCs w:val="24"/>
        </w:rPr>
        <w:t>自来</w:t>
      </w:r>
      <w:r>
        <w:rPr>
          <w:rFonts w:hint="eastAsia"/>
          <w:sz w:val="24"/>
          <w:szCs w:val="24"/>
        </w:rPr>
        <w:t>水清洗，压缩空气吹干。需设计排水沟</w:t>
      </w:r>
      <w:r w:rsidR="00262076">
        <w:rPr>
          <w:rFonts w:hint="eastAsia"/>
          <w:sz w:val="24"/>
          <w:szCs w:val="24"/>
        </w:rPr>
        <w:t>。排水沟位置</w:t>
      </w:r>
      <w:r w:rsidR="000B384E">
        <w:rPr>
          <w:rFonts w:hint="eastAsia"/>
          <w:sz w:val="24"/>
          <w:szCs w:val="24"/>
        </w:rPr>
        <w:t>如图</w:t>
      </w:r>
      <w:r w:rsidR="00262076">
        <w:rPr>
          <w:rFonts w:hint="eastAsia"/>
          <w:sz w:val="24"/>
          <w:szCs w:val="24"/>
        </w:rPr>
        <w:t>。</w:t>
      </w:r>
      <w:r w:rsidR="000B384E" w:rsidRPr="000B384E">
        <w:rPr>
          <w:rFonts w:hint="eastAsia"/>
          <w:color w:val="FF0000"/>
          <w:sz w:val="24"/>
          <w:szCs w:val="24"/>
        </w:rPr>
        <w:t>排水管路</w:t>
      </w:r>
      <w:r w:rsidR="00E7552D">
        <w:rPr>
          <w:rFonts w:hint="eastAsia"/>
          <w:color w:val="FF0000"/>
          <w:sz w:val="24"/>
          <w:szCs w:val="24"/>
        </w:rPr>
        <w:t>根据</w:t>
      </w:r>
      <w:r w:rsidR="00E7552D">
        <w:rPr>
          <w:rFonts w:hint="eastAsia"/>
          <w:color w:val="FF0000"/>
          <w:sz w:val="24"/>
          <w:szCs w:val="24"/>
        </w:rPr>
        <w:t xml:space="preserve"> </w:t>
      </w:r>
      <w:r w:rsidR="00E7552D">
        <w:rPr>
          <w:rFonts w:hint="eastAsia"/>
          <w:color w:val="FF0000"/>
          <w:sz w:val="24"/>
          <w:szCs w:val="24"/>
        </w:rPr>
        <w:t>采购人要求和场地实际情况，现场定方案。</w:t>
      </w:r>
    </w:p>
    <w:p w:rsidR="00995CB1" w:rsidRDefault="00995CB1" w:rsidP="00995CB1">
      <w:pPr>
        <w:pStyle w:val="a5"/>
        <w:spacing w:line="360" w:lineRule="auto"/>
        <w:ind w:left="150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排水沟</w:t>
      </w:r>
      <w:r w:rsidR="008C2184">
        <w:rPr>
          <w:rFonts w:hint="eastAsia"/>
          <w:sz w:val="24"/>
          <w:szCs w:val="24"/>
        </w:rPr>
        <w:t>设计</w:t>
      </w:r>
      <w:r>
        <w:rPr>
          <w:rFonts w:hint="eastAsia"/>
          <w:sz w:val="24"/>
          <w:szCs w:val="24"/>
        </w:rPr>
        <w:t>简图</w:t>
      </w:r>
    </w:p>
    <w:p w:rsidR="00E0508D" w:rsidRDefault="009451DE" w:rsidP="00995CB1">
      <w:pPr>
        <w:pStyle w:val="a5"/>
        <w:spacing w:line="360" w:lineRule="auto"/>
        <w:ind w:left="1500" w:firstLineChars="0" w:firstLine="0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584080</wp:posOffset>
            </wp:positionH>
            <wp:positionV relativeFrom="paragraph">
              <wp:posOffset>-3019</wp:posOffset>
            </wp:positionV>
            <wp:extent cx="5276299" cy="2855343"/>
            <wp:effectExtent l="19050" t="0" r="551" b="0"/>
            <wp:wrapNone/>
            <wp:docPr id="1" name="图片 0" descr="排水沟示意图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排水沟示意图.bmp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6299" cy="2855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B6A8F" w:rsidRDefault="00DB6A8F" w:rsidP="00995CB1">
      <w:pPr>
        <w:pStyle w:val="a5"/>
        <w:spacing w:line="360" w:lineRule="auto"/>
        <w:ind w:left="1500" w:firstLineChars="0" w:firstLine="0"/>
        <w:rPr>
          <w:sz w:val="24"/>
          <w:szCs w:val="24"/>
        </w:rPr>
      </w:pPr>
    </w:p>
    <w:p w:rsidR="00DB6A8F" w:rsidRDefault="00DB6A8F" w:rsidP="00995CB1">
      <w:pPr>
        <w:pStyle w:val="a5"/>
        <w:spacing w:line="360" w:lineRule="auto"/>
        <w:ind w:left="1500" w:firstLineChars="0" w:firstLine="0"/>
        <w:rPr>
          <w:sz w:val="24"/>
          <w:szCs w:val="24"/>
        </w:rPr>
      </w:pPr>
    </w:p>
    <w:p w:rsidR="00E0508D" w:rsidRDefault="00E0508D" w:rsidP="00995CB1">
      <w:pPr>
        <w:pStyle w:val="a5"/>
        <w:spacing w:line="360" w:lineRule="auto"/>
        <w:ind w:left="1500" w:firstLineChars="0" w:firstLine="0"/>
        <w:rPr>
          <w:sz w:val="24"/>
          <w:szCs w:val="24"/>
        </w:rPr>
      </w:pPr>
    </w:p>
    <w:p w:rsidR="00E0508D" w:rsidRDefault="00E0508D" w:rsidP="00995CB1">
      <w:pPr>
        <w:pStyle w:val="a5"/>
        <w:spacing w:line="360" w:lineRule="auto"/>
        <w:ind w:left="1500" w:firstLineChars="0" w:firstLine="0"/>
        <w:rPr>
          <w:sz w:val="24"/>
          <w:szCs w:val="24"/>
        </w:rPr>
      </w:pPr>
    </w:p>
    <w:p w:rsidR="00E0508D" w:rsidRDefault="00E0508D" w:rsidP="00995CB1">
      <w:pPr>
        <w:pStyle w:val="a5"/>
        <w:spacing w:line="360" w:lineRule="auto"/>
        <w:ind w:left="1500" w:firstLineChars="0" w:firstLine="0"/>
        <w:rPr>
          <w:sz w:val="24"/>
          <w:szCs w:val="24"/>
        </w:rPr>
      </w:pPr>
    </w:p>
    <w:p w:rsidR="00DB6A8F" w:rsidRDefault="00DB6A8F" w:rsidP="00995CB1">
      <w:pPr>
        <w:pStyle w:val="a5"/>
        <w:spacing w:line="360" w:lineRule="auto"/>
        <w:ind w:left="1500" w:firstLineChars="0" w:firstLine="0"/>
        <w:rPr>
          <w:sz w:val="24"/>
          <w:szCs w:val="24"/>
        </w:rPr>
      </w:pPr>
    </w:p>
    <w:p w:rsidR="00DB6A8F" w:rsidRDefault="00DB6A8F" w:rsidP="00995CB1">
      <w:pPr>
        <w:pStyle w:val="a5"/>
        <w:spacing w:line="360" w:lineRule="auto"/>
        <w:ind w:left="1500" w:firstLineChars="0" w:firstLine="0"/>
        <w:rPr>
          <w:sz w:val="24"/>
          <w:szCs w:val="24"/>
        </w:rPr>
      </w:pPr>
    </w:p>
    <w:p w:rsidR="00DB6A8F" w:rsidRDefault="00DB6A8F" w:rsidP="00995CB1">
      <w:pPr>
        <w:pStyle w:val="a5"/>
        <w:spacing w:line="360" w:lineRule="auto"/>
        <w:ind w:left="1500" w:firstLineChars="0" w:firstLine="0"/>
        <w:rPr>
          <w:sz w:val="24"/>
          <w:szCs w:val="24"/>
        </w:rPr>
      </w:pPr>
    </w:p>
    <w:p w:rsidR="00E0508D" w:rsidRDefault="00E0508D" w:rsidP="00995CB1">
      <w:pPr>
        <w:pStyle w:val="a5"/>
        <w:spacing w:line="360" w:lineRule="auto"/>
        <w:ind w:left="1500" w:firstLineChars="0" w:firstLine="0"/>
        <w:rPr>
          <w:sz w:val="24"/>
          <w:szCs w:val="24"/>
        </w:rPr>
      </w:pPr>
    </w:p>
    <w:p w:rsidR="009E171C" w:rsidRDefault="009E171C" w:rsidP="009E171C">
      <w:pPr>
        <w:pStyle w:val="a5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平台建设</w:t>
      </w:r>
    </w:p>
    <w:p w:rsidR="00862B33" w:rsidRDefault="00F05A2D" w:rsidP="00E7552D">
      <w:pPr>
        <w:pStyle w:val="a5"/>
        <w:spacing w:line="360" w:lineRule="auto"/>
        <w:ind w:left="150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上料平台</w:t>
      </w:r>
      <w:r w:rsidR="005E2618">
        <w:rPr>
          <w:rFonts w:hint="eastAsia"/>
          <w:sz w:val="24"/>
          <w:szCs w:val="24"/>
        </w:rPr>
        <w:t>：距地面距离</w:t>
      </w:r>
      <w:r w:rsidR="00862B33">
        <w:rPr>
          <w:rFonts w:hint="eastAsia"/>
          <w:sz w:val="24"/>
          <w:szCs w:val="24"/>
        </w:rPr>
        <w:t>6184</w:t>
      </w:r>
      <w:r w:rsidR="005E2618">
        <w:rPr>
          <w:rFonts w:hint="eastAsia"/>
          <w:sz w:val="24"/>
          <w:szCs w:val="24"/>
        </w:rPr>
        <w:t>mm</w:t>
      </w:r>
      <w:r w:rsidR="00862B33">
        <w:rPr>
          <w:rFonts w:hint="eastAsia"/>
          <w:sz w:val="24"/>
          <w:szCs w:val="24"/>
        </w:rPr>
        <w:t>。</w:t>
      </w:r>
      <w:r w:rsidR="00621D9B">
        <w:rPr>
          <w:rFonts w:hint="eastAsia"/>
          <w:sz w:val="24"/>
          <w:szCs w:val="24"/>
        </w:rPr>
        <w:t>平台围栏</w:t>
      </w:r>
      <w:r w:rsidR="00621D9B">
        <w:rPr>
          <w:rFonts w:hint="eastAsia"/>
          <w:sz w:val="24"/>
          <w:szCs w:val="24"/>
        </w:rPr>
        <w:t>1.2m</w:t>
      </w:r>
      <w:r w:rsidR="00621D9B">
        <w:rPr>
          <w:rFonts w:hint="eastAsia"/>
          <w:sz w:val="24"/>
          <w:szCs w:val="24"/>
        </w:rPr>
        <w:t>高，</w:t>
      </w:r>
      <w:r w:rsidR="00B241C6">
        <w:rPr>
          <w:rFonts w:hint="eastAsia"/>
          <w:sz w:val="24"/>
          <w:szCs w:val="24"/>
        </w:rPr>
        <w:t>楼梯建设需充分考虑安全性</w:t>
      </w:r>
      <w:r w:rsidR="005067B8">
        <w:rPr>
          <w:rFonts w:hint="eastAsia"/>
          <w:sz w:val="24"/>
          <w:szCs w:val="24"/>
        </w:rPr>
        <w:t>，楼梯位置现场确定</w:t>
      </w:r>
      <w:r w:rsidR="00A550ED" w:rsidRPr="00A550ED">
        <w:rPr>
          <w:rFonts w:hint="eastAsia"/>
          <w:sz w:val="24"/>
          <w:szCs w:val="24"/>
        </w:rPr>
        <w:t xml:space="preserve">, </w:t>
      </w:r>
      <w:r w:rsidR="00A550ED" w:rsidRPr="00A550ED">
        <w:rPr>
          <w:rFonts w:hint="eastAsia"/>
          <w:sz w:val="24"/>
          <w:szCs w:val="24"/>
        </w:rPr>
        <w:t>平台承重约</w:t>
      </w:r>
      <w:r w:rsidR="00A550ED" w:rsidRPr="00A550ED">
        <w:rPr>
          <w:rFonts w:hint="eastAsia"/>
          <w:sz w:val="24"/>
          <w:szCs w:val="24"/>
        </w:rPr>
        <w:t>1</w:t>
      </w:r>
      <w:r w:rsidR="004E3C1D">
        <w:rPr>
          <w:rFonts w:hint="eastAsia"/>
          <w:sz w:val="24"/>
          <w:szCs w:val="24"/>
        </w:rPr>
        <w:t>.5</w:t>
      </w:r>
      <w:r w:rsidR="00A550ED" w:rsidRPr="00A550ED">
        <w:rPr>
          <w:rFonts w:hint="eastAsia"/>
          <w:sz w:val="24"/>
          <w:szCs w:val="24"/>
        </w:rPr>
        <w:t>吨</w:t>
      </w:r>
      <w:r w:rsidR="00A550ED" w:rsidRPr="00A550ED">
        <w:rPr>
          <w:rFonts w:hint="eastAsia"/>
          <w:sz w:val="24"/>
          <w:szCs w:val="24"/>
        </w:rPr>
        <w:t>/</w:t>
      </w:r>
      <w:r w:rsidR="00A550ED" w:rsidRPr="00A550ED">
        <w:rPr>
          <w:rFonts w:hint="eastAsia"/>
          <w:sz w:val="24"/>
          <w:szCs w:val="24"/>
        </w:rPr>
        <w:t>平方米</w:t>
      </w:r>
      <w:r w:rsidR="00B241C6" w:rsidRPr="00A550ED">
        <w:rPr>
          <w:rFonts w:hint="eastAsia"/>
          <w:sz w:val="24"/>
          <w:szCs w:val="24"/>
        </w:rPr>
        <w:t>。</w:t>
      </w:r>
    </w:p>
    <w:p w:rsidR="003D06B4" w:rsidRDefault="00BA2C66" w:rsidP="00862B33">
      <w:pPr>
        <w:pStyle w:val="a5"/>
        <w:spacing w:line="360" w:lineRule="auto"/>
        <w:ind w:left="1500" w:firstLineChars="0" w:firstLine="0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584080</wp:posOffset>
            </wp:positionH>
            <wp:positionV relativeFrom="paragraph">
              <wp:posOffset>80226</wp:posOffset>
            </wp:positionV>
            <wp:extent cx="5276299" cy="2967487"/>
            <wp:effectExtent l="19050" t="0" r="551" b="0"/>
            <wp:wrapNone/>
            <wp:docPr id="6" name="图片 5" descr="混料机平台图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混料机平台图.bmp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6299" cy="2967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5F4E" w:rsidRDefault="00265F4E" w:rsidP="00862B33">
      <w:pPr>
        <w:pStyle w:val="a5"/>
        <w:spacing w:line="360" w:lineRule="auto"/>
        <w:ind w:left="1500" w:firstLineChars="0" w:firstLine="0"/>
        <w:rPr>
          <w:sz w:val="24"/>
          <w:szCs w:val="24"/>
        </w:rPr>
      </w:pPr>
    </w:p>
    <w:p w:rsidR="00265F4E" w:rsidRDefault="00265F4E" w:rsidP="00862B33">
      <w:pPr>
        <w:pStyle w:val="a5"/>
        <w:spacing w:line="360" w:lineRule="auto"/>
        <w:ind w:left="1500" w:firstLineChars="0" w:firstLine="0"/>
        <w:rPr>
          <w:sz w:val="24"/>
          <w:szCs w:val="24"/>
        </w:rPr>
      </w:pPr>
    </w:p>
    <w:p w:rsidR="00265F4E" w:rsidRDefault="00265F4E" w:rsidP="00862B33">
      <w:pPr>
        <w:pStyle w:val="a5"/>
        <w:spacing w:line="360" w:lineRule="auto"/>
        <w:ind w:left="1500" w:firstLineChars="0" w:firstLine="0"/>
        <w:rPr>
          <w:sz w:val="24"/>
          <w:szCs w:val="24"/>
        </w:rPr>
      </w:pPr>
    </w:p>
    <w:p w:rsidR="00265F4E" w:rsidRDefault="00265F4E" w:rsidP="00862B33">
      <w:pPr>
        <w:pStyle w:val="a5"/>
        <w:spacing w:line="360" w:lineRule="auto"/>
        <w:ind w:left="1500" w:firstLineChars="0" w:firstLine="0"/>
        <w:rPr>
          <w:sz w:val="24"/>
          <w:szCs w:val="24"/>
        </w:rPr>
      </w:pPr>
    </w:p>
    <w:p w:rsidR="00265F4E" w:rsidRDefault="00265F4E" w:rsidP="00862B33">
      <w:pPr>
        <w:pStyle w:val="a5"/>
        <w:spacing w:line="360" w:lineRule="auto"/>
        <w:ind w:left="1500" w:firstLineChars="0" w:firstLine="0"/>
        <w:rPr>
          <w:sz w:val="24"/>
          <w:szCs w:val="24"/>
        </w:rPr>
      </w:pPr>
    </w:p>
    <w:p w:rsidR="00265F4E" w:rsidRDefault="00265F4E" w:rsidP="00862B33">
      <w:pPr>
        <w:pStyle w:val="a5"/>
        <w:spacing w:line="360" w:lineRule="auto"/>
        <w:ind w:left="1500" w:firstLineChars="0" w:firstLine="0"/>
        <w:rPr>
          <w:sz w:val="24"/>
          <w:szCs w:val="24"/>
        </w:rPr>
      </w:pPr>
    </w:p>
    <w:p w:rsidR="00265F4E" w:rsidRDefault="00265F4E" w:rsidP="00862B33">
      <w:pPr>
        <w:pStyle w:val="a5"/>
        <w:spacing w:line="360" w:lineRule="auto"/>
        <w:ind w:left="1500" w:firstLineChars="0" w:firstLine="0"/>
        <w:rPr>
          <w:sz w:val="24"/>
          <w:szCs w:val="24"/>
        </w:rPr>
      </w:pPr>
    </w:p>
    <w:p w:rsidR="00265F4E" w:rsidRDefault="00265F4E" w:rsidP="00862B33">
      <w:pPr>
        <w:pStyle w:val="a5"/>
        <w:spacing w:line="360" w:lineRule="auto"/>
        <w:ind w:left="1500" w:firstLineChars="0" w:firstLine="0"/>
        <w:rPr>
          <w:sz w:val="24"/>
          <w:szCs w:val="24"/>
        </w:rPr>
      </w:pPr>
    </w:p>
    <w:p w:rsidR="00265F4E" w:rsidRDefault="00265F4E" w:rsidP="00862B33">
      <w:pPr>
        <w:pStyle w:val="a5"/>
        <w:spacing w:line="360" w:lineRule="auto"/>
        <w:ind w:left="1500" w:firstLineChars="0" w:firstLine="0"/>
        <w:rPr>
          <w:sz w:val="24"/>
          <w:szCs w:val="24"/>
        </w:rPr>
      </w:pPr>
    </w:p>
    <w:p w:rsidR="00BA2C66" w:rsidRDefault="00BA2C66" w:rsidP="00862B33">
      <w:pPr>
        <w:pStyle w:val="a5"/>
        <w:spacing w:line="360" w:lineRule="auto"/>
        <w:ind w:left="1500" w:firstLineChars="0" w:firstLine="0"/>
        <w:rPr>
          <w:sz w:val="24"/>
          <w:szCs w:val="24"/>
        </w:rPr>
      </w:pPr>
    </w:p>
    <w:p w:rsidR="00DD10DC" w:rsidRPr="00421BEC" w:rsidRDefault="00DD10DC" w:rsidP="00DD10DC">
      <w:pPr>
        <w:pStyle w:val="a5"/>
        <w:ind w:left="420" w:firstLineChars="0" w:firstLine="0"/>
        <w:rPr>
          <w:sz w:val="24"/>
          <w:szCs w:val="24"/>
        </w:rPr>
      </w:pPr>
    </w:p>
    <w:sectPr w:rsidR="00DD10DC" w:rsidRPr="00421BEC" w:rsidSect="00F317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0627" w:rsidRDefault="00000627" w:rsidP="0040542F">
      <w:r>
        <w:separator/>
      </w:r>
    </w:p>
  </w:endnote>
  <w:endnote w:type="continuationSeparator" w:id="0">
    <w:p w:rsidR="00000627" w:rsidRDefault="00000627" w:rsidP="004054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0627" w:rsidRDefault="00000627" w:rsidP="0040542F">
      <w:r>
        <w:separator/>
      </w:r>
    </w:p>
  </w:footnote>
  <w:footnote w:type="continuationSeparator" w:id="0">
    <w:p w:rsidR="00000627" w:rsidRDefault="00000627" w:rsidP="004054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130CE"/>
    <w:multiLevelType w:val="hybridMultilevel"/>
    <w:tmpl w:val="22709702"/>
    <w:lvl w:ilvl="0" w:tplc="4CBA0A1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D9001D8"/>
    <w:multiLevelType w:val="hybridMultilevel"/>
    <w:tmpl w:val="93DC087C"/>
    <w:lvl w:ilvl="0" w:tplc="9E28E430">
      <w:start w:val="1"/>
      <w:numFmt w:val="decimal"/>
      <w:lvlText w:val="%1、"/>
      <w:lvlJc w:val="left"/>
      <w:pPr>
        <w:ind w:left="15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80" w:hanging="420"/>
      </w:pPr>
    </w:lvl>
    <w:lvl w:ilvl="2" w:tplc="0409001B" w:tentative="1">
      <w:start w:val="1"/>
      <w:numFmt w:val="lowerRoman"/>
      <w:lvlText w:val="%3."/>
      <w:lvlJc w:val="right"/>
      <w:pPr>
        <w:ind w:left="2400" w:hanging="420"/>
      </w:pPr>
    </w:lvl>
    <w:lvl w:ilvl="3" w:tplc="0409000F" w:tentative="1">
      <w:start w:val="1"/>
      <w:numFmt w:val="decimal"/>
      <w:lvlText w:val="%4."/>
      <w:lvlJc w:val="left"/>
      <w:pPr>
        <w:ind w:left="2820" w:hanging="420"/>
      </w:pPr>
    </w:lvl>
    <w:lvl w:ilvl="4" w:tplc="04090019" w:tentative="1">
      <w:start w:val="1"/>
      <w:numFmt w:val="lowerLetter"/>
      <w:lvlText w:val="%5)"/>
      <w:lvlJc w:val="left"/>
      <w:pPr>
        <w:ind w:left="3240" w:hanging="420"/>
      </w:pPr>
    </w:lvl>
    <w:lvl w:ilvl="5" w:tplc="0409001B" w:tentative="1">
      <w:start w:val="1"/>
      <w:numFmt w:val="lowerRoman"/>
      <w:lvlText w:val="%6."/>
      <w:lvlJc w:val="right"/>
      <w:pPr>
        <w:ind w:left="3660" w:hanging="420"/>
      </w:pPr>
    </w:lvl>
    <w:lvl w:ilvl="6" w:tplc="0409000F" w:tentative="1">
      <w:start w:val="1"/>
      <w:numFmt w:val="decimal"/>
      <w:lvlText w:val="%7."/>
      <w:lvlJc w:val="left"/>
      <w:pPr>
        <w:ind w:left="4080" w:hanging="420"/>
      </w:pPr>
    </w:lvl>
    <w:lvl w:ilvl="7" w:tplc="04090019" w:tentative="1">
      <w:start w:val="1"/>
      <w:numFmt w:val="lowerLetter"/>
      <w:lvlText w:val="%8)"/>
      <w:lvlJc w:val="left"/>
      <w:pPr>
        <w:ind w:left="4500" w:hanging="420"/>
      </w:pPr>
    </w:lvl>
    <w:lvl w:ilvl="8" w:tplc="0409001B" w:tentative="1">
      <w:start w:val="1"/>
      <w:numFmt w:val="lowerRoman"/>
      <w:lvlText w:val="%9."/>
      <w:lvlJc w:val="right"/>
      <w:pPr>
        <w:ind w:left="4920" w:hanging="420"/>
      </w:pPr>
    </w:lvl>
  </w:abstractNum>
  <w:abstractNum w:abstractNumId="2">
    <w:nsid w:val="17E42C3E"/>
    <w:multiLevelType w:val="hybridMultilevel"/>
    <w:tmpl w:val="EA42AAAC"/>
    <w:lvl w:ilvl="0" w:tplc="8872258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0A0507F"/>
    <w:multiLevelType w:val="hybridMultilevel"/>
    <w:tmpl w:val="FC7A59BA"/>
    <w:lvl w:ilvl="0" w:tplc="E258EEDC">
      <w:start w:val="1"/>
      <w:numFmt w:val="decimal"/>
      <w:lvlText w:val="%1、"/>
      <w:lvlJc w:val="left"/>
      <w:pPr>
        <w:ind w:left="15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80" w:hanging="420"/>
      </w:pPr>
    </w:lvl>
    <w:lvl w:ilvl="2" w:tplc="0409001B" w:tentative="1">
      <w:start w:val="1"/>
      <w:numFmt w:val="lowerRoman"/>
      <w:lvlText w:val="%3."/>
      <w:lvlJc w:val="right"/>
      <w:pPr>
        <w:ind w:left="2400" w:hanging="420"/>
      </w:pPr>
    </w:lvl>
    <w:lvl w:ilvl="3" w:tplc="0409000F" w:tentative="1">
      <w:start w:val="1"/>
      <w:numFmt w:val="decimal"/>
      <w:lvlText w:val="%4."/>
      <w:lvlJc w:val="left"/>
      <w:pPr>
        <w:ind w:left="2820" w:hanging="420"/>
      </w:pPr>
    </w:lvl>
    <w:lvl w:ilvl="4" w:tplc="04090019" w:tentative="1">
      <w:start w:val="1"/>
      <w:numFmt w:val="lowerLetter"/>
      <w:lvlText w:val="%5)"/>
      <w:lvlJc w:val="left"/>
      <w:pPr>
        <w:ind w:left="3240" w:hanging="420"/>
      </w:pPr>
    </w:lvl>
    <w:lvl w:ilvl="5" w:tplc="0409001B" w:tentative="1">
      <w:start w:val="1"/>
      <w:numFmt w:val="lowerRoman"/>
      <w:lvlText w:val="%6."/>
      <w:lvlJc w:val="right"/>
      <w:pPr>
        <w:ind w:left="3660" w:hanging="420"/>
      </w:pPr>
    </w:lvl>
    <w:lvl w:ilvl="6" w:tplc="0409000F" w:tentative="1">
      <w:start w:val="1"/>
      <w:numFmt w:val="decimal"/>
      <w:lvlText w:val="%7."/>
      <w:lvlJc w:val="left"/>
      <w:pPr>
        <w:ind w:left="4080" w:hanging="420"/>
      </w:pPr>
    </w:lvl>
    <w:lvl w:ilvl="7" w:tplc="04090019" w:tentative="1">
      <w:start w:val="1"/>
      <w:numFmt w:val="lowerLetter"/>
      <w:lvlText w:val="%8)"/>
      <w:lvlJc w:val="left"/>
      <w:pPr>
        <w:ind w:left="4500" w:hanging="420"/>
      </w:pPr>
    </w:lvl>
    <w:lvl w:ilvl="8" w:tplc="0409001B" w:tentative="1">
      <w:start w:val="1"/>
      <w:numFmt w:val="lowerRoman"/>
      <w:lvlText w:val="%9."/>
      <w:lvlJc w:val="right"/>
      <w:pPr>
        <w:ind w:left="4920" w:hanging="420"/>
      </w:pPr>
    </w:lvl>
  </w:abstractNum>
  <w:abstractNum w:abstractNumId="4">
    <w:nsid w:val="3D90766B"/>
    <w:multiLevelType w:val="hybridMultilevel"/>
    <w:tmpl w:val="F2D8022E"/>
    <w:lvl w:ilvl="0" w:tplc="BC9C558A">
      <w:start w:val="1"/>
      <w:numFmt w:val="decimal"/>
      <w:lvlText w:val="%1、"/>
      <w:lvlJc w:val="left"/>
      <w:pPr>
        <w:ind w:left="15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80" w:hanging="420"/>
      </w:pPr>
    </w:lvl>
    <w:lvl w:ilvl="2" w:tplc="0409001B" w:tentative="1">
      <w:start w:val="1"/>
      <w:numFmt w:val="lowerRoman"/>
      <w:lvlText w:val="%3."/>
      <w:lvlJc w:val="right"/>
      <w:pPr>
        <w:ind w:left="2400" w:hanging="420"/>
      </w:pPr>
    </w:lvl>
    <w:lvl w:ilvl="3" w:tplc="0409000F" w:tentative="1">
      <w:start w:val="1"/>
      <w:numFmt w:val="decimal"/>
      <w:lvlText w:val="%4."/>
      <w:lvlJc w:val="left"/>
      <w:pPr>
        <w:ind w:left="2820" w:hanging="420"/>
      </w:pPr>
    </w:lvl>
    <w:lvl w:ilvl="4" w:tplc="04090019" w:tentative="1">
      <w:start w:val="1"/>
      <w:numFmt w:val="lowerLetter"/>
      <w:lvlText w:val="%5)"/>
      <w:lvlJc w:val="left"/>
      <w:pPr>
        <w:ind w:left="3240" w:hanging="420"/>
      </w:pPr>
    </w:lvl>
    <w:lvl w:ilvl="5" w:tplc="0409001B" w:tentative="1">
      <w:start w:val="1"/>
      <w:numFmt w:val="lowerRoman"/>
      <w:lvlText w:val="%6."/>
      <w:lvlJc w:val="right"/>
      <w:pPr>
        <w:ind w:left="3660" w:hanging="420"/>
      </w:pPr>
    </w:lvl>
    <w:lvl w:ilvl="6" w:tplc="0409000F" w:tentative="1">
      <w:start w:val="1"/>
      <w:numFmt w:val="decimal"/>
      <w:lvlText w:val="%7."/>
      <w:lvlJc w:val="left"/>
      <w:pPr>
        <w:ind w:left="4080" w:hanging="420"/>
      </w:pPr>
    </w:lvl>
    <w:lvl w:ilvl="7" w:tplc="04090019" w:tentative="1">
      <w:start w:val="1"/>
      <w:numFmt w:val="lowerLetter"/>
      <w:lvlText w:val="%8)"/>
      <w:lvlJc w:val="left"/>
      <w:pPr>
        <w:ind w:left="4500" w:hanging="420"/>
      </w:pPr>
    </w:lvl>
    <w:lvl w:ilvl="8" w:tplc="0409001B" w:tentative="1">
      <w:start w:val="1"/>
      <w:numFmt w:val="lowerRoman"/>
      <w:lvlText w:val="%9."/>
      <w:lvlJc w:val="right"/>
      <w:pPr>
        <w:ind w:left="4920" w:hanging="420"/>
      </w:pPr>
    </w:lvl>
  </w:abstractNum>
  <w:abstractNum w:abstractNumId="5">
    <w:nsid w:val="46F74190"/>
    <w:multiLevelType w:val="hybridMultilevel"/>
    <w:tmpl w:val="20EEAE66"/>
    <w:lvl w:ilvl="0" w:tplc="DD36F35E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76403EC5"/>
    <w:multiLevelType w:val="hybridMultilevel"/>
    <w:tmpl w:val="E1BEEE6A"/>
    <w:lvl w:ilvl="0" w:tplc="1B5033FA">
      <w:start w:val="1"/>
      <w:numFmt w:val="decimal"/>
      <w:lvlText w:val="%1、"/>
      <w:lvlJc w:val="left"/>
      <w:pPr>
        <w:ind w:left="150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1980" w:hanging="420"/>
      </w:pPr>
    </w:lvl>
    <w:lvl w:ilvl="2" w:tplc="0409001B" w:tentative="1">
      <w:start w:val="1"/>
      <w:numFmt w:val="lowerRoman"/>
      <w:lvlText w:val="%3."/>
      <w:lvlJc w:val="right"/>
      <w:pPr>
        <w:ind w:left="2400" w:hanging="420"/>
      </w:pPr>
    </w:lvl>
    <w:lvl w:ilvl="3" w:tplc="0409000F" w:tentative="1">
      <w:start w:val="1"/>
      <w:numFmt w:val="decimal"/>
      <w:lvlText w:val="%4."/>
      <w:lvlJc w:val="left"/>
      <w:pPr>
        <w:ind w:left="2820" w:hanging="420"/>
      </w:pPr>
    </w:lvl>
    <w:lvl w:ilvl="4" w:tplc="04090019" w:tentative="1">
      <w:start w:val="1"/>
      <w:numFmt w:val="lowerLetter"/>
      <w:lvlText w:val="%5)"/>
      <w:lvlJc w:val="left"/>
      <w:pPr>
        <w:ind w:left="3240" w:hanging="420"/>
      </w:pPr>
    </w:lvl>
    <w:lvl w:ilvl="5" w:tplc="0409001B" w:tentative="1">
      <w:start w:val="1"/>
      <w:numFmt w:val="lowerRoman"/>
      <w:lvlText w:val="%6."/>
      <w:lvlJc w:val="right"/>
      <w:pPr>
        <w:ind w:left="3660" w:hanging="420"/>
      </w:pPr>
    </w:lvl>
    <w:lvl w:ilvl="6" w:tplc="0409000F" w:tentative="1">
      <w:start w:val="1"/>
      <w:numFmt w:val="decimal"/>
      <w:lvlText w:val="%7."/>
      <w:lvlJc w:val="left"/>
      <w:pPr>
        <w:ind w:left="4080" w:hanging="420"/>
      </w:pPr>
    </w:lvl>
    <w:lvl w:ilvl="7" w:tplc="04090019" w:tentative="1">
      <w:start w:val="1"/>
      <w:numFmt w:val="lowerLetter"/>
      <w:lvlText w:val="%8)"/>
      <w:lvlJc w:val="left"/>
      <w:pPr>
        <w:ind w:left="4500" w:hanging="420"/>
      </w:pPr>
    </w:lvl>
    <w:lvl w:ilvl="8" w:tplc="0409001B" w:tentative="1">
      <w:start w:val="1"/>
      <w:numFmt w:val="lowerRoman"/>
      <w:lvlText w:val="%9."/>
      <w:lvlJc w:val="right"/>
      <w:pPr>
        <w:ind w:left="4920" w:hanging="42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6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542F"/>
    <w:rsid w:val="00000627"/>
    <w:rsid w:val="000206AE"/>
    <w:rsid w:val="000B15E7"/>
    <w:rsid w:val="000B384E"/>
    <w:rsid w:val="000C5043"/>
    <w:rsid w:val="000F0543"/>
    <w:rsid w:val="0010352F"/>
    <w:rsid w:val="001071EF"/>
    <w:rsid w:val="001205D5"/>
    <w:rsid w:val="00187525"/>
    <w:rsid w:val="0019087F"/>
    <w:rsid w:val="0019194F"/>
    <w:rsid w:val="001B06EE"/>
    <w:rsid w:val="001E3B18"/>
    <w:rsid w:val="00223B62"/>
    <w:rsid w:val="00235629"/>
    <w:rsid w:val="00262076"/>
    <w:rsid w:val="00265F4E"/>
    <w:rsid w:val="002D2352"/>
    <w:rsid w:val="002F4D25"/>
    <w:rsid w:val="00374F2E"/>
    <w:rsid w:val="00385993"/>
    <w:rsid w:val="003D06B4"/>
    <w:rsid w:val="0040542F"/>
    <w:rsid w:val="00421BEC"/>
    <w:rsid w:val="004251F3"/>
    <w:rsid w:val="004929A2"/>
    <w:rsid w:val="004A0C6B"/>
    <w:rsid w:val="004B4F2A"/>
    <w:rsid w:val="004E3C1D"/>
    <w:rsid w:val="005067B8"/>
    <w:rsid w:val="00566445"/>
    <w:rsid w:val="005E2618"/>
    <w:rsid w:val="00621D9B"/>
    <w:rsid w:val="0063023F"/>
    <w:rsid w:val="00641AEB"/>
    <w:rsid w:val="006642DF"/>
    <w:rsid w:val="006D119A"/>
    <w:rsid w:val="006D4C25"/>
    <w:rsid w:val="00721F07"/>
    <w:rsid w:val="0072238C"/>
    <w:rsid w:val="007830D0"/>
    <w:rsid w:val="007B5278"/>
    <w:rsid w:val="007E05FE"/>
    <w:rsid w:val="008116DC"/>
    <w:rsid w:val="00862B33"/>
    <w:rsid w:val="00866C8C"/>
    <w:rsid w:val="00895028"/>
    <w:rsid w:val="008B67E5"/>
    <w:rsid w:val="008C2184"/>
    <w:rsid w:val="008E7E4E"/>
    <w:rsid w:val="008F6D9E"/>
    <w:rsid w:val="00903283"/>
    <w:rsid w:val="00935967"/>
    <w:rsid w:val="009451DE"/>
    <w:rsid w:val="00995CB1"/>
    <w:rsid w:val="009E171C"/>
    <w:rsid w:val="00A073E5"/>
    <w:rsid w:val="00A23320"/>
    <w:rsid w:val="00A550ED"/>
    <w:rsid w:val="00B241C6"/>
    <w:rsid w:val="00B3705D"/>
    <w:rsid w:val="00B97C9B"/>
    <w:rsid w:val="00BA2C66"/>
    <w:rsid w:val="00BB2FF8"/>
    <w:rsid w:val="00BB410C"/>
    <w:rsid w:val="00C04C59"/>
    <w:rsid w:val="00C10245"/>
    <w:rsid w:val="00C33FCD"/>
    <w:rsid w:val="00C7233E"/>
    <w:rsid w:val="00D23D61"/>
    <w:rsid w:val="00D409A3"/>
    <w:rsid w:val="00D64DA8"/>
    <w:rsid w:val="00D9284D"/>
    <w:rsid w:val="00DB6A8F"/>
    <w:rsid w:val="00DD10DC"/>
    <w:rsid w:val="00DD3D4F"/>
    <w:rsid w:val="00DE26D8"/>
    <w:rsid w:val="00E0508D"/>
    <w:rsid w:val="00E7552D"/>
    <w:rsid w:val="00EF0E19"/>
    <w:rsid w:val="00F05A2D"/>
    <w:rsid w:val="00F07691"/>
    <w:rsid w:val="00F3175A"/>
    <w:rsid w:val="00F9567E"/>
    <w:rsid w:val="00FB39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7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54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54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54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542F"/>
    <w:rPr>
      <w:sz w:val="18"/>
      <w:szCs w:val="18"/>
    </w:rPr>
  </w:style>
  <w:style w:type="paragraph" w:styleId="a5">
    <w:name w:val="List Paragraph"/>
    <w:basedOn w:val="a"/>
    <w:uiPriority w:val="34"/>
    <w:qFormat/>
    <w:rsid w:val="0040542F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421BE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21BE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24922C-9F3D-4C59-9918-F751F1DBD6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137</Words>
  <Characters>784</Characters>
  <Application>Microsoft Office Word</Application>
  <DocSecurity>0</DocSecurity>
  <Lines>6</Lines>
  <Paragraphs>1</Paragraphs>
  <ScaleCrop>false</ScaleCrop>
  <Company>Microsoft</Company>
  <LinksUpToDate>false</LinksUpToDate>
  <CharactersWithSpaces>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赫宝贵</dc:creator>
  <cp:lastModifiedBy>魏经天</cp:lastModifiedBy>
  <cp:revision>6</cp:revision>
  <cp:lastPrinted>2018-09-03T03:00:00Z</cp:lastPrinted>
  <dcterms:created xsi:type="dcterms:W3CDTF">2019-05-23T05:10:00Z</dcterms:created>
  <dcterms:modified xsi:type="dcterms:W3CDTF">2019-06-11T05:32:00Z</dcterms:modified>
</cp:coreProperties>
</file>